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center"/>
          </w:tcPr>
          <w:p w14:paraId="344F7CFF" w14:textId="5B1DF0A2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353B51">
              <w:rPr>
                <w:b/>
                <w:bCs/>
                <w:szCs w:val="16"/>
              </w:rPr>
              <w:t>ME</w:t>
            </w:r>
            <w:r w:rsidR="00CF7B1E">
              <w:rPr>
                <w:b/>
                <w:bCs/>
                <w:szCs w:val="16"/>
              </w:rPr>
              <w:t>44</w:t>
            </w:r>
            <w:r w:rsidR="006D6835">
              <w:rPr>
                <w:b/>
                <w:bCs/>
                <w:szCs w:val="16"/>
              </w:rPr>
              <w:t>41</w:t>
            </w:r>
            <w:r>
              <w:rPr>
                <w:b/>
                <w:bCs/>
                <w:szCs w:val="16"/>
              </w:rPr>
              <w:t>-</w:t>
            </w:r>
            <w:r w:rsidR="00CF7B1E">
              <w:rPr>
                <w:b/>
                <w:bCs/>
                <w:szCs w:val="16"/>
              </w:rPr>
              <w:t>Fish Disease Pathology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center"/>
          </w:tcPr>
          <w:p w14:paraId="2D78E07E" w14:textId="58944DD0" w:rsidR="00BC32DD" w:rsidRPr="001A2552" w:rsidRDefault="00A252A8" w:rsidP="00A13E6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A13E64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</w:t>
            </w:r>
            <w:r w:rsidR="00353B51">
              <w:rPr>
                <w:szCs w:val="16"/>
              </w:rPr>
              <w:t>Assoc. Prof. Dr.</w:t>
            </w:r>
            <w:r>
              <w:rPr>
                <w:szCs w:val="16"/>
              </w:rPr>
              <w:t xml:space="preserve"> Gözde YÜCEL TENEKECİ,</w:t>
            </w:r>
            <w:r w:rsidR="00A13E64">
              <w:rPr>
                <w:szCs w:val="16"/>
              </w:rPr>
              <w:t xml:space="preserve"> </w:t>
            </w:r>
            <w:r w:rsidR="00353B51">
              <w:rPr>
                <w:szCs w:val="16"/>
              </w:rPr>
              <w:t>Assoc. Prof.</w:t>
            </w:r>
            <w:r>
              <w:rPr>
                <w:szCs w:val="16"/>
              </w:rPr>
              <w:t xml:space="preserve"> Dr. Arda Selin TUNÇ, </w:t>
            </w:r>
            <w:r w:rsidR="00353B51">
              <w:rPr>
                <w:szCs w:val="16"/>
              </w:rPr>
              <w:t>Asst. Prof. Dr.</w:t>
            </w:r>
            <w:r>
              <w:rPr>
                <w:szCs w:val="16"/>
              </w:rPr>
              <w:t xml:space="preserve">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6FDD12F8" w:rsidR="00BC32DD" w:rsidRPr="001A2552" w:rsidRDefault="00EE6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Bachelor’s degree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  <w:vAlign w:val="center"/>
          </w:tcPr>
          <w:p w14:paraId="37816133" w14:textId="3E4054AF" w:rsidR="00BC32DD" w:rsidRPr="001A2552" w:rsidRDefault="006D68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center"/>
          </w:tcPr>
          <w:p w14:paraId="38E0C091" w14:textId="46ACC540" w:rsidR="00BC32DD" w:rsidRPr="001A2552" w:rsidRDefault="006D68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Elective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7D3C9171" w:rsidR="00BC32DD" w:rsidRPr="001A2552" w:rsidRDefault="00FB398F" w:rsidP="00832AEF">
            <w:pPr>
              <w:pStyle w:val="DersBilgileri"/>
              <w:rPr>
                <w:szCs w:val="16"/>
              </w:rPr>
            </w:pPr>
            <w:r w:rsidRPr="00FB398F">
              <w:rPr>
                <w:szCs w:val="16"/>
              </w:rPr>
              <w:t>Fish Necropsy, Pathological Changes of System, Bacter</w:t>
            </w:r>
            <w:r w:rsidR="00BB41DF">
              <w:rPr>
                <w:szCs w:val="16"/>
              </w:rPr>
              <w:t>i</w:t>
            </w:r>
            <w:r w:rsidRPr="00FB398F">
              <w:rPr>
                <w:szCs w:val="16"/>
              </w:rPr>
              <w:t xml:space="preserve">al </w:t>
            </w:r>
            <w:r>
              <w:rPr>
                <w:szCs w:val="16"/>
              </w:rPr>
              <w:t>Di</w:t>
            </w:r>
            <w:r w:rsidRPr="00FB398F">
              <w:rPr>
                <w:szCs w:val="16"/>
              </w:rPr>
              <w:t>seases, V</w:t>
            </w:r>
            <w:r>
              <w:rPr>
                <w:szCs w:val="16"/>
              </w:rPr>
              <w:t>i</w:t>
            </w:r>
            <w:r w:rsidRPr="00FB398F">
              <w:rPr>
                <w:szCs w:val="16"/>
              </w:rPr>
              <w:t>ral Dıseases, Fungal D</w:t>
            </w:r>
            <w:r>
              <w:rPr>
                <w:szCs w:val="16"/>
              </w:rPr>
              <w:t>i</w:t>
            </w:r>
            <w:r w:rsidRPr="00FB398F">
              <w:rPr>
                <w:szCs w:val="16"/>
              </w:rPr>
              <w:t>seases, Paras</w:t>
            </w:r>
            <w:r>
              <w:rPr>
                <w:szCs w:val="16"/>
              </w:rPr>
              <w:t>itic</w:t>
            </w:r>
            <w:r w:rsidRPr="00FB398F">
              <w:rPr>
                <w:szCs w:val="16"/>
              </w:rPr>
              <w:t xml:space="preserve"> D</w:t>
            </w:r>
            <w:r>
              <w:rPr>
                <w:szCs w:val="16"/>
              </w:rPr>
              <w:t>i</w:t>
            </w:r>
            <w:r w:rsidRPr="00FB398F">
              <w:rPr>
                <w:szCs w:val="16"/>
              </w:rPr>
              <w:t>seases, Crustaceans Diseases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center"/>
          </w:tcPr>
          <w:p w14:paraId="624C9B4F" w14:textId="3E1DFE3A" w:rsidR="00BC32DD" w:rsidRPr="001A2552" w:rsidRDefault="00FB398F" w:rsidP="00832AEF">
            <w:pPr>
              <w:pStyle w:val="DersBilgileri"/>
              <w:rPr>
                <w:szCs w:val="16"/>
              </w:rPr>
            </w:pPr>
            <w:r w:rsidRPr="00FB398F">
              <w:rPr>
                <w:szCs w:val="16"/>
              </w:rPr>
              <w:t>Having knowledge about fish diseases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center"/>
          </w:tcPr>
          <w:p w14:paraId="385642DD" w14:textId="7E236617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1T/</w:t>
            </w:r>
            <w:r w:rsidR="00EE682E">
              <w:rPr>
                <w:szCs w:val="16"/>
              </w:rPr>
              <w:t>Week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center"/>
          </w:tcPr>
          <w:p w14:paraId="75597F08" w14:textId="6B8FDABB" w:rsidR="00BC32DD" w:rsidRPr="001A2552" w:rsidRDefault="00EE6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center"/>
          </w:tcPr>
          <w:p w14:paraId="3B77CE51" w14:textId="77777777" w:rsidR="00FE6BFB" w:rsidRPr="00FB398F" w:rsidRDefault="00FE6BFB" w:rsidP="00FE6BF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7A09EB">
              <w:rPr>
                <w:szCs w:val="16"/>
                <w:lang w:val="tr-TR"/>
              </w:rPr>
              <w:t>Maxie, M.G. (20</w:t>
            </w:r>
            <w:r>
              <w:rPr>
                <w:szCs w:val="16"/>
                <w:lang w:val="tr-TR"/>
              </w:rPr>
              <w:t>15</w:t>
            </w:r>
            <w:r w:rsidRPr="007A09EB">
              <w:rPr>
                <w:szCs w:val="16"/>
                <w:lang w:val="tr-TR"/>
              </w:rPr>
              <w:t>). Jubb, Kennedy &amp; Palmer's Pathology of Domestic Animals,</w:t>
            </w:r>
            <w:r>
              <w:rPr>
                <w:szCs w:val="16"/>
                <w:lang w:val="tr-TR"/>
              </w:rPr>
              <w:t xml:space="preserve"> 6</w:t>
            </w:r>
            <w:r w:rsidRPr="007A09EB">
              <w:rPr>
                <w:szCs w:val="16"/>
                <w:lang w:val="tr-TR"/>
              </w:rPr>
              <w:t>th Ed., 1-3 Vol.</w:t>
            </w:r>
            <w:r>
              <w:rPr>
                <w:szCs w:val="16"/>
                <w:lang w:val="tr-TR"/>
              </w:rPr>
              <w:t xml:space="preserve">, </w:t>
            </w:r>
            <w:r w:rsidRPr="007A09EB">
              <w:rPr>
                <w:szCs w:val="16"/>
                <w:lang w:val="tr-TR"/>
              </w:rPr>
              <w:t>Elsevier health sciences.</w:t>
            </w:r>
          </w:p>
          <w:p w14:paraId="405E6E50" w14:textId="448527F6" w:rsidR="00FC383C" w:rsidRDefault="00FB398F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Roberts, R.J. (2012). Fish Pathology, 4th Ed., Wiley-Blackwell.</w:t>
            </w:r>
          </w:p>
          <w:p w14:paraId="622F0F98" w14:textId="0FE43D4C" w:rsidR="00FC383C" w:rsidRDefault="00FC383C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Slauson, D.O., Cooper, B.J. (2001). </w:t>
            </w:r>
            <w:r w:rsidRPr="00FC383C">
              <w:rPr>
                <w:szCs w:val="16"/>
                <w:lang w:val="tr-TR"/>
              </w:rPr>
              <w:t>Mechanisms of Disease A Textbook of Comparative General Pathology,</w:t>
            </w:r>
            <w:r>
              <w:rPr>
                <w:szCs w:val="16"/>
                <w:lang w:val="tr-TR"/>
              </w:rPr>
              <w:t xml:space="preserve"> 3rd </w:t>
            </w:r>
            <w:r w:rsidR="00FE6BFB">
              <w:rPr>
                <w:szCs w:val="16"/>
                <w:lang w:val="tr-TR"/>
              </w:rPr>
              <w:t>Ed.</w:t>
            </w:r>
            <w:r>
              <w:rPr>
                <w:szCs w:val="16"/>
                <w:lang w:val="tr-TR"/>
              </w:rPr>
              <w:t>,</w:t>
            </w:r>
            <w:r w:rsidRPr="00FC383C">
              <w:rPr>
                <w:szCs w:val="16"/>
                <w:lang w:val="tr-TR"/>
              </w:rPr>
              <w:t xml:space="preserve"> Mosby Inc.</w:t>
            </w:r>
          </w:p>
          <w:p w14:paraId="6DE6BA1F" w14:textId="476F84F0" w:rsidR="005F6494" w:rsidRPr="00FC383C" w:rsidRDefault="00FC383C" w:rsidP="00FC383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E0384">
              <w:rPr>
                <w:szCs w:val="16"/>
                <w:lang w:val="tr-TR"/>
              </w:rPr>
              <w:t>Zachary, J.F.,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r w:rsidRPr="008E0384">
              <w:rPr>
                <w:szCs w:val="16"/>
                <w:lang w:val="tr-TR"/>
              </w:rPr>
              <w:t>Pathologic Basis of Veterinary Disease</w:t>
            </w:r>
            <w:r>
              <w:rPr>
                <w:szCs w:val="16"/>
                <w:lang w:val="tr-TR"/>
              </w:rPr>
              <w:t xml:space="preserve">, 7th Ed., </w:t>
            </w:r>
            <w:r w:rsidRPr="008E0384">
              <w:rPr>
                <w:szCs w:val="16"/>
                <w:lang w:val="tr-TR"/>
              </w:rPr>
              <w:t>Elsevier Health Science</w:t>
            </w:r>
            <w:r w:rsidR="00FB398F">
              <w:rPr>
                <w:szCs w:val="16"/>
                <w:lang w:val="tr-TR"/>
              </w:rPr>
              <w:t>s.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1DF648" w14:textId="77777777" w:rsidR="00BC32DD" w:rsidRPr="001A2552" w:rsidRDefault="00BC32DD" w:rsidP="00BC32DD">
      <w:pPr>
        <w:rPr>
          <w:sz w:val="16"/>
          <w:szCs w:val="16"/>
        </w:rPr>
      </w:pPr>
    </w:p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0401"/>
    <w:rsid w:val="00142BED"/>
    <w:rsid w:val="00166DFA"/>
    <w:rsid w:val="001D0A03"/>
    <w:rsid w:val="001D1DAA"/>
    <w:rsid w:val="002C0245"/>
    <w:rsid w:val="002C5E14"/>
    <w:rsid w:val="0031726A"/>
    <w:rsid w:val="00353B51"/>
    <w:rsid w:val="003D47FD"/>
    <w:rsid w:val="003D60DB"/>
    <w:rsid w:val="004E5056"/>
    <w:rsid w:val="0051380B"/>
    <w:rsid w:val="005C34E2"/>
    <w:rsid w:val="005F6494"/>
    <w:rsid w:val="006164CC"/>
    <w:rsid w:val="0065646D"/>
    <w:rsid w:val="006D6835"/>
    <w:rsid w:val="00737A15"/>
    <w:rsid w:val="00790E2D"/>
    <w:rsid w:val="007A09EB"/>
    <w:rsid w:val="00832BE3"/>
    <w:rsid w:val="008834DA"/>
    <w:rsid w:val="008E0384"/>
    <w:rsid w:val="009D7C2B"/>
    <w:rsid w:val="00A13E64"/>
    <w:rsid w:val="00A252A8"/>
    <w:rsid w:val="00A4637E"/>
    <w:rsid w:val="00BA04CD"/>
    <w:rsid w:val="00BB41DF"/>
    <w:rsid w:val="00BB5F20"/>
    <w:rsid w:val="00BC32DD"/>
    <w:rsid w:val="00C30913"/>
    <w:rsid w:val="00CF7B1E"/>
    <w:rsid w:val="00EE682E"/>
    <w:rsid w:val="00FB398F"/>
    <w:rsid w:val="00FC383C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30</cp:revision>
  <dcterms:created xsi:type="dcterms:W3CDTF">2017-02-03T08:50:00Z</dcterms:created>
  <dcterms:modified xsi:type="dcterms:W3CDTF">2025-09-03T11:05:00Z</dcterms:modified>
</cp:coreProperties>
</file>