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8C4CF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7063A1">
              <w:rPr>
                <w:b/>
                <w:bCs/>
                <w:szCs w:val="16"/>
              </w:rPr>
              <w:t>ME307</w:t>
            </w:r>
            <w:r w:rsidR="007A7182">
              <w:rPr>
                <w:b/>
                <w:bCs/>
                <w:szCs w:val="16"/>
              </w:rPr>
              <w:t xml:space="preserve"> </w:t>
            </w:r>
            <w:r w:rsidR="007063A1">
              <w:rPr>
                <w:b/>
                <w:bCs/>
                <w:szCs w:val="16"/>
              </w:rPr>
              <w:t>Microbiology-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737B2" w:rsidP="008C4C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Kaan Müştak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63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7063A1">
              <w:rPr>
                <w:szCs w:val="16"/>
              </w:rPr>
              <w:t>Obligatory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63A1" w:rsidP="007063A1">
            <w:pPr>
              <w:pStyle w:val="DersBilgileri"/>
              <w:ind w:left="0"/>
              <w:rPr>
                <w:szCs w:val="16"/>
              </w:rPr>
            </w:pPr>
            <w:r w:rsidRPr="007063A1">
              <w:rPr>
                <w:szCs w:val="16"/>
              </w:rPr>
              <w:t>To get the knowledge about bacterial infections’ etiology, epidemiology and laboratory diagnosis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63A1" w:rsidP="007063A1">
            <w:pPr>
              <w:pStyle w:val="DersBilgileri"/>
              <w:ind w:left="0"/>
              <w:rPr>
                <w:szCs w:val="16"/>
              </w:rPr>
            </w:pPr>
            <w:r w:rsidRPr="007063A1">
              <w:rPr>
                <w:szCs w:val="16"/>
              </w:rPr>
              <w:t>To teach the relevant subjects on the infectious diseases</w:t>
            </w:r>
            <w:r>
              <w:rPr>
                <w:szCs w:val="16"/>
              </w:rPr>
              <w:t xml:space="preserve"> </w:t>
            </w:r>
            <w:r w:rsidRPr="007063A1">
              <w:rPr>
                <w:szCs w:val="16"/>
              </w:rPr>
              <w:t xml:space="preserve">caused by </w:t>
            </w:r>
            <w:r>
              <w:rPr>
                <w:szCs w:val="16"/>
              </w:rPr>
              <w:t>bacterial</w:t>
            </w:r>
            <w:r w:rsidRPr="007063A1">
              <w:rPr>
                <w:szCs w:val="16"/>
              </w:rPr>
              <w:t xml:space="preserve"> species in dom</w:t>
            </w:r>
            <w:r>
              <w:rPr>
                <w:szCs w:val="16"/>
              </w:rPr>
              <w:t xml:space="preserve">estic </w:t>
            </w:r>
            <w:r w:rsidRPr="007063A1">
              <w:rPr>
                <w:szCs w:val="16"/>
              </w:rPr>
              <w:t>animals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63A1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F6337">
              <w:rPr>
                <w:szCs w:val="16"/>
              </w:rPr>
              <w:t xml:space="preserve">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D02BD" w:rsidP="007063A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Krueger, Introduction to Microbiology </w:t>
            </w:r>
          </w:p>
          <w:p w:rsidR="000D02BD" w:rsidRDefault="000D02BD" w:rsidP="007063A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 la maza, Colour atlas of medical bacteriology</w:t>
            </w:r>
          </w:p>
          <w:p w:rsidR="000D02BD" w:rsidRPr="001A2552" w:rsidRDefault="000D02BD" w:rsidP="007063A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063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+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530F"/>
    <w:rsid w:val="000A48ED"/>
    <w:rsid w:val="000D02BD"/>
    <w:rsid w:val="001737B2"/>
    <w:rsid w:val="002A15D1"/>
    <w:rsid w:val="004F3995"/>
    <w:rsid w:val="006A2EA9"/>
    <w:rsid w:val="007063A1"/>
    <w:rsid w:val="007A7182"/>
    <w:rsid w:val="00832BE3"/>
    <w:rsid w:val="008B24CF"/>
    <w:rsid w:val="008C4CF4"/>
    <w:rsid w:val="009165FE"/>
    <w:rsid w:val="00BA3999"/>
    <w:rsid w:val="00BA4740"/>
    <w:rsid w:val="00BC32DD"/>
    <w:rsid w:val="00BF6337"/>
    <w:rsid w:val="00E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B8D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Ayça</cp:lastModifiedBy>
  <cp:revision>4</cp:revision>
  <dcterms:created xsi:type="dcterms:W3CDTF">2018-11-07T11:50:00Z</dcterms:created>
  <dcterms:modified xsi:type="dcterms:W3CDTF">2025-09-05T08:38:00Z</dcterms:modified>
</cp:coreProperties>
</file>