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DCD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AC013E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5C838B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D33CBD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47200CB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24AEA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957E76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0921398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5AA7CC06" w14:textId="41AAFF21" w:rsidR="00BC32DD" w:rsidRPr="001A2552" w:rsidRDefault="006813F2" w:rsidP="00B92DCB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E9683A">
              <w:rPr>
                <w:rFonts w:ascii="Arial" w:hAnsi="Arial" w:cs="Arial"/>
                <w:color w:val="000000" w:themeColor="text1"/>
                <w:lang w:val="en-GB"/>
              </w:rPr>
              <w:t>VME 428 CLINICAL ANDROLOGY</w:t>
            </w:r>
          </w:p>
        </w:tc>
      </w:tr>
      <w:tr w:rsidR="00BC32DD" w:rsidRPr="001A2552" w14:paraId="1E65C6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383C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0824E1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31FBA7EC" w14:textId="1E38B919" w:rsidR="00BC32DD" w:rsidRPr="001A2552" w:rsidRDefault="006813F2" w:rsidP="00832AEF">
            <w:pPr>
              <w:pStyle w:val="DersBilgileri"/>
              <w:rPr>
                <w:szCs w:val="16"/>
              </w:rPr>
            </w:pPr>
            <w:proofErr w:type="spellStart"/>
            <w:r w:rsidRPr="006813F2">
              <w:rPr>
                <w:szCs w:val="16"/>
              </w:rPr>
              <w:t>Assoc</w:t>
            </w:r>
            <w:proofErr w:type="spellEnd"/>
            <w:r w:rsidRPr="006813F2">
              <w:rPr>
                <w:szCs w:val="16"/>
              </w:rPr>
              <w:t>. Prof. Dr</w:t>
            </w:r>
            <w:r>
              <w:rPr>
                <w:szCs w:val="16"/>
              </w:rPr>
              <w:t>. Koray TEKİN</w:t>
            </w:r>
          </w:p>
        </w:tc>
      </w:tr>
      <w:tr w:rsidR="00BC32DD" w:rsidRPr="001A2552" w14:paraId="7CCBBD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6DA43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2641CAD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450F736C" w14:textId="1F79C348" w:rsidR="00BC32DD" w:rsidRPr="001A2552" w:rsidRDefault="00B92DCB" w:rsidP="00832AEF">
            <w:pPr>
              <w:pStyle w:val="DersBilgileri"/>
              <w:rPr>
                <w:szCs w:val="16"/>
              </w:rPr>
            </w:pPr>
            <w:proofErr w:type="spellStart"/>
            <w:r w:rsidRPr="00B92DCB">
              <w:rPr>
                <w:szCs w:val="16"/>
              </w:rPr>
              <w:t>Licence</w:t>
            </w:r>
            <w:proofErr w:type="spellEnd"/>
          </w:p>
        </w:tc>
      </w:tr>
      <w:tr w:rsidR="00BC32DD" w:rsidRPr="001A2552" w14:paraId="6B802F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315AA6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136F5DE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327271B0" w14:textId="04EC1631" w:rsidR="00BC32DD" w:rsidRPr="001A2552" w:rsidRDefault="006813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6B650A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B2B9C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768EA3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1D55C66E" w14:textId="77777777" w:rsidR="00BC32DD" w:rsidRDefault="00BC32DD" w:rsidP="00832AEF">
            <w:pPr>
              <w:pStyle w:val="DersBilgileri"/>
              <w:rPr>
                <w:szCs w:val="16"/>
              </w:rPr>
            </w:pPr>
          </w:p>
          <w:p w14:paraId="592E9709" w14:textId="67996DE9" w:rsidR="00B92DCB" w:rsidRPr="006813F2" w:rsidRDefault="00B92DCB" w:rsidP="00B92DCB">
            <w:pPr>
              <w:rPr>
                <w:sz w:val="16"/>
                <w:szCs w:val="16"/>
              </w:rPr>
            </w:pPr>
            <w:proofErr w:type="spellStart"/>
            <w:r w:rsidRPr="006813F2">
              <w:rPr>
                <w:sz w:val="16"/>
                <w:szCs w:val="16"/>
              </w:rPr>
              <w:t>Obligatory</w:t>
            </w:r>
            <w:proofErr w:type="spellEnd"/>
            <w:r w:rsidRPr="006813F2">
              <w:rPr>
                <w:sz w:val="16"/>
                <w:szCs w:val="16"/>
              </w:rPr>
              <w:t xml:space="preserve"> Course</w:t>
            </w:r>
          </w:p>
        </w:tc>
      </w:tr>
      <w:tr w:rsidR="00BC32DD" w:rsidRPr="001A2552" w14:paraId="29D9B5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51200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2947721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278F1C60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Reproductive Anatomy </w:t>
            </w:r>
          </w:p>
          <w:p w14:paraId="384045B9" w14:textId="77777777" w:rsidR="006813F2" w:rsidRPr="00E9683A" w:rsidRDefault="006813F2" w:rsidP="006813F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343434"/>
                <w:kern w:val="1"/>
                <w:sz w:val="16"/>
                <w:szCs w:val="26"/>
                <w:lang w:val="en-GB" w:eastAsia="en-US"/>
              </w:rPr>
              <w:tab/>
              <w:t xml:space="preserve"> </w:t>
            </w:r>
            <w:r>
              <w:rPr>
                <w:rFonts w:ascii="Arial" w:eastAsiaTheme="minorHAnsi" w:hAnsi="Arial" w:cs="Arial"/>
                <w:color w:val="343434"/>
                <w:kern w:val="1"/>
                <w:sz w:val="16"/>
                <w:szCs w:val="26"/>
                <w:lang w:val="en-GB" w:eastAsia="en-US"/>
              </w:rPr>
              <w:t xml:space="preserve">   </w:t>
            </w:r>
            <w:r w:rsidRPr="00E9683A">
              <w:rPr>
                <w:rFonts w:ascii="Arial" w:eastAsiaTheme="minorHAnsi" w:hAnsi="Arial" w:cs="Arial"/>
                <w:color w:val="343434"/>
                <w:kern w:val="1"/>
                <w:sz w:val="16"/>
                <w:szCs w:val="26"/>
                <w:lang w:val="en-GB" w:eastAsia="en-US"/>
              </w:rPr>
              <w:t xml:space="preserve">    </w:t>
            </w: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Reproductive Physiology </w:t>
            </w:r>
          </w:p>
          <w:p w14:paraId="14BFA28D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Sperm &amp; Spermatozoon </w:t>
            </w:r>
          </w:p>
          <w:p w14:paraId="16CBB49F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BSE </w:t>
            </w:r>
          </w:p>
          <w:p w14:paraId="1FDCF07C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Semen Collection and Evaluation </w:t>
            </w:r>
          </w:p>
          <w:p w14:paraId="7A028BC7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Microbiological Examination </w:t>
            </w:r>
          </w:p>
          <w:p w14:paraId="4EB93D1D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BSE Stallion </w:t>
            </w:r>
          </w:p>
          <w:p w14:paraId="336A6A10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BSE Dog </w:t>
            </w:r>
          </w:p>
          <w:p w14:paraId="1473AA34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proofErr w:type="spellStart"/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>Short_term</w:t>
            </w:r>
            <w:proofErr w:type="spellEnd"/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 Preservation </w:t>
            </w:r>
          </w:p>
          <w:p w14:paraId="34553DD2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Cryopreservation </w:t>
            </w:r>
          </w:p>
          <w:p w14:paraId="45316C38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Infertility in Male animals </w:t>
            </w:r>
          </w:p>
          <w:p w14:paraId="14116C66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Venereal Disease </w:t>
            </w:r>
          </w:p>
          <w:p w14:paraId="7B78468A" w14:textId="77777777" w:rsidR="006813F2" w:rsidRPr="00E9683A" w:rsidRDefault="006813F2" w:rsidP="006813F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Arial" w:eastAsiaTheme="minorHAnsi" w:hAnsi="Arial" w:cs="Arial"/>
                <w:color w:val="343434"/>
                <w:sz w:val="16"/>
                <w:szCs w:val="26"/>
                <w:lang w:val="en-GB" w:eastAsia="en-US"/>
              </w:rPr>
            </w:pPr>
            <w:r w:rsidRPr="00E9683A">
              <w:rPr>
                <w:rFonts w:ascii="Arial" w:eastAsiaTheme="minorHAnsi" w:hAnsi="Arial" w:cs="Arial"/>
                <w:color w:val="00000A"/>
                <w:sz w:val="16"/>
                <w:szCs w:val="26"/>
                <w:lang w:val="en-GB" w:eastAsia="en-US"/>
              </w:rPr>
              <w:t xml:space="preserve">Stud Selection </w:t>
            </w:r>
          </w:p>
          <w:p w14:paraId="34F1586A" w14:textId="4D9628FE" w:rsidR="00BC32DD" w:rsidRPr="001A2552" w:rsidRDefault="006813F2" w:rsidP="006813F2">
            <w:pPr>
              <w:pStyle w:val="DersBilgileri"/>
              <w:tabs>
                <w:tab w:val="left" w:pos="1104"/>
              </w:tabs>
              <w:ind w:left="0"/>
              <w:rPr>
                <w:szCs w:val="16"/>
              </w:rPr>
            </w:pPr>
            <w:r>
              <w:rPr>
                <w:rFonts w:ascii="Arial" w:eastAsiaTheme="minorHAnsi" w:hAnsi="Arial" w:cs="Arial"/>
                <w:color w:val="00000A"/>
                <w:szCs w:val="26"/>
                <w:lang w:val="en-GB" w:eastAsia="en-US"/>
              </w:rPr>
              <w:t xml:space="preserve">                        </w:t>
            </w:r>
            <w:r w:rsidRPr="00E9683A">
              <w:rPr>
                <w:rFonts w:ascii="Arial" w:eastAsiaTheme="minorHAnsi" w:hAnsi="Arial" w:cs="Arial"/>
                <w:color w:val="00000A"/>
                <w:szCs w:val="26"/>
                <w:lang w:val="en-GB" w:eastAsia="en-US"/>
              </w:rPr>
              <w:t xml:space="preserve">Bull </w:t>
            </w:r>
            <w:proofErr w:type="spellStart"/>
            <w:r w:rsidRPr="00E9683A">
              <w:rPr>
                <w:rFonts w:ascii="Arial" w:eastAsiaTheme="minorHAnsi" w:hAnsi="Arial" w:cs="Arial"/>
                <w:color w:val="00000A"/>
                <w:szCs w:val="26"/>
                <w:lang w:val="en-GB" w:eastAsia="en-US"/>
              </w:rPr>
              <w:t>Catalog</w:t>
            </w:r>
            <w:proofErr w:type="spellEnd"/>
          </w:p>
        </w:tc>
      </w:tr>
      <w:tr w:rsidR="00BC32DD" w:rsidRPr="001A2552" w14:paraId="76D12DB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22096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54D02191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4FA48D65" w14:textId="6D985A12" w:rsidR="00BC32DD" w:rsidRPr="001A2552" w:rsidRDefault="006813F2" w:rsidP="00B92DCB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teach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giving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small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ruminants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provide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or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control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using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advanced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new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technologies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14:paraId="51533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D4818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6079F80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22CF22B" w14:textId="1F17A372" w:rsidR="00BC32DD" w:rsidRPr="001A2552" w:rsidRDefault="00B92DCB" w:rsidP="00B92DC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14:paraId="5B52DF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3F35A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0F9B27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36404990" w14:textId="077E008D" w:rsidR="00BC32DD" w:rsidRPr="001A2552" w:rsidRDefault="00B92DCB" w:rsidP="00B92DC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66A517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55D2B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1881E225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49CD5E3D" w14:textId="18DAB0F6" w:rsidR="00BC32DD" w:rsidRPr="001A2552" w:rsidRDefault="00B92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13C2E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913A9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6C82CE96" w14:textId="34710BC4" w:rsidR="00BC32DD" w:rsidRPr="001A2552" w:rsidRDefault="006813F2" w:rsidP="006813F2">
            <w:pPr>
              <w:pStyle w:val="Kaynakca"/>
              <w:ind w:left="144" w:firstLine="0"/>
              <w:jc w:val="left"/>
              <w:rPr>
                <w:szCs w:val="16"/>
                <w:lang w:val="tr-TR"/>
              </w:rPr>
            </w:pPr>
            <w:r w:rsidRPr="00E9683A">
              <w:rPr>
                <w:rFonts w:ascii="Arial" w:hAnsi="Arial" w:cs="Arial"/>
                <w:lang w:val="en-GB"/>
              </w:rPr>
              <w:t xml:space="preserve">Assisted reproductive technologies in the reproductive management of small ruminants. Anim </w:t>
            </w:r>
            <w:proofErr w:type="spellStart"/>
            <w:r w:rsidRPr="00E9683A">
              <w:rPr>
                <w:rFonts w:ascii="Arial" w:hAnsi="Arial" w:cs="Arial"/>
                <w:lang w:val="en-GB"/>
              </w:rPr>
              <w:t>Reprod</w:t>
            </w:r>
            <w:proofErr w:type="spellEnd"/>
            <w:r w:rsidRPr="00E9683A">
              <w:rPr>
                <w:rFonts w:ascii="Arial" w:hAnsi="Arial" w:cs="Arial"/>
                <w:lang w:val="en-GB"/>
              </w:rPr>
              <w:t xml:space="preserve"> Sci. 2012 Feb;130(3-4):152-61. </w:t>
            </w:r>
            <w:proofErr w:type="spellStart"/>
            <w:r w:rsidRPr="00E9683A">
              <w:rPr>
                <w:rFonts w:ascii="Arial" w:hAnsi="Arial" w:cs="Arial"/>
                <w:lang w:val="en-GB"/>
              </w:rPr>
              <w:t>doi</w:t>
            </w:r>
            <w:proofErr w:type="spellEnd"/>
            <w:r w:rsidRPr="00E9683A">
              <w:rPr>
                <w:rFonts w:ascii="Arial" w:hAnsi="Arial" w:cs="Arial"/>
                <w:lang w:val="en-GB"/>
              </w:rPr>
              <w:t xml:space="preserve">: 10.1016/j.anireprosci.2012.01.009. </w:t>
            </w:r>
            <w:proofErr w:type="spellStart"/>
            <w:r w:rsidRPr="00E9683A">
              <w:rPr>
                <w:rFonts w:ascii="Arial" w:hAnsi="Arial" w:cs="Arial"/>
                <w:lang w:val="en-GB"/>
              </w:rPr>
              <w:t>Epub</w:t>
            </w:r>
            <w:proofErr w:type="spellEnd"/>
            <w:r w:rsidRPr="00E9683A">
              <w:rPr>
                <w:rFonts w:ascii="Arial" w:hAnsi="Arial" w:cs="Arial"/>
                <w:lang w:val="en-GB"/>
              </w:rPr>
              <w:t xml:space="preserve"> 2012 Jan 26.</w:t>
            </w:r>
          </w:p>
        </w:tc>
      </w:tr>
      <w:tr w:rsidR="00BC32DD" w:rsidRPr="001A2552" w14:paraId="29F31D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DA68E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51F7F23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014D318" w14:textId="3555F031" w:rsidR="00BC32DD" w:rsidRPr="001A2552" w:rsidRDefault="006813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3A6B1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C94D6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3BAA5B07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1172FED3" w14:textId="5BB8760F" w:rsidR="00BC32DD" w:rsidRPr="001A2552" w:rsidRDefault="00B92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DEE07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06AF0B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476100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0531232" w14:textId="4E95FB2F" w:rsidR="00BC32DD" w:rsidRPr="001A2552" w:rsidRDefault="00B92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6F901238" w14:textId="77777777" w:rsidR="00BC32DD" w:rsidRPr="001A2552" w:rsidRDefault="00BC32DD" w:rsidP="00BC32DD">
      <w:pPr>
        <w:rPr>
          <w:sz w:val="16"/>
          <w:szCs w:val="16"/>
        </w:rPr>
      </w:pPr>
    </w:p>
    <w:p w14:paraId="0517F285" w14:textId="77777777" w:rsidR="00BC32DD" w:rsidRPr="001A2552" w:rsidRDefault="00BC32DD" w:rsidP="00BC32DD">
      <w:pPr>
        <w:rPr>
          <w:sz w:val="16"/>
          <w:szCs w:val="16"/>
        </w:rPr>
      </w:pPr>
    </w:p>
    <w:p w14:paraId="02BF9BAE" w14:textId="77777777" w:rsidR="00BC32DD" w:rsidRPr="001A2552" w:rsidRDefault="00BC32DD" w:rsidP="00BC32DD">
      <w:pPr>
        <w:rPr>
          <w:sz w:val="16"/>
          <w:szCs w:val="16"/>
        </w:rPr>
      </w:pPr>
    </w:p>
    <w:p w14:paraId="0BC42101" w14:textId="77777777" w:rsidR="00BC32DD" w:rsidRDefault="00BC32DD" w:rsidP="00BC32DD"/>
    <w:p w14:paraId="7E32DF14" w14:textId="77777777" w:rsidR="00797191" w:rsidRDefault="00797191"/>
    <w:sectPr w:rsidR="00797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46C9"/>
    <w:multiLevelType w:val="hybridMultilevel"/>
    <w:tmpl w:val="951014D6"/>
    <w:lvl w:ilvl="0" w:tplc="C7A0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C2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24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04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AF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67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83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04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AC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630"/>
    <w:multiLevelType w:val="hybridMultilevel"/>
    <w:tmpl w:val="657A4FDC"/>
    <w:lvl w:ilvl="0" w:tplc="1CCC3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66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8F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6C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8D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C5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E7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6B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1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9955002">
    <w:abstractNumId w:val="0"/>
  </w:num>
  <w:num w:numId="2" w16cid:durableId="134258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813F2"/>
    <w:rsid w:val="00797191"/>
    <w:rsid w:val="00832BE3"/>
    <w:rsid w:val="00B578A4"/>
    <w:rsid w:val="00B92DC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71A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kübra boran</cp:lastModifiedBy>
  <cp:revision>9</cp:revision>
  <dcterms:created xsi:type="dcterms:W3CDTF">2017-02-03T08:50:00Z</dcterms:created>
  <dcterms:modified xsi:type="dcterms:W3CDTF">2025-09-19T12:47:00Z</dcterms:modified>
</cp:coreProperties>
</file>