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23" w:rsidRDefault="0002034A">
      <w:r>
        <w:t>ANT 237 TOPLUMSAL CİNSİYET</w:t>
      </w:r>
    </w:p>
    <w:p w:rsidR="0002034A" w:rsidRDefault="0002034A">
      <w:r>
        <w:t>5. Hafta</w:t>
      </w:r>
    </w:p>
    <w:p w:rsidR="0002034A" w:rsidRDefault="0002034A">
      <w:r>
        <w:t>Radikal Feminizm</w:t>
      </w:r>
    </w:p>
    <w:p w:rsidR="0002034A" w:rsidRDefault="0002034A" w:rsidP="006852F0">
      <w:pPr>
        <w:spacing w:line="360" w:lineRule="auto"/>
        <w:jc w:val="both"/>
      </w:pPr>
      <w:r>
        <w:t>1960’larda sol grupların Amerika’nın Vietnam Savaşı esnasındaki politikalarına karşıtlığı ile belirginleşen politik hareketlerin içinde doğmuştur. Yeni Sol’un içerisindeki cinsiyetçi yapıya bir tepkidir aynı zamanda. Toplumsal adalet ve barışın kadınların başını çektiği ve kadınların toplumsal konumlarındaki bir değişmeden bağımsız olamayacağını ve bunun da feminizmle gerçekleşeceğine inanıyorlardı.</w:t>
      </w:r>
    </w:p>
    <w:p w:rsidR="0002034A" w:rsidRDefault="006852F0" w:rsidP="006852F0">
      <w:pPr>
        <w:spacing w:line="360" w:lineRule="auto"/>
        <w:jc w:val="both"/>
      </w:pPr>
      <w:r>
        <w:t xml:space="preserve">Radikal feministlerin üstünde ortaklaştıkları temel </w:t>
      </w:r>
      <w:proofErr w:type="gramStart"/>
      <w:r>
        <w:t>argümanlar</w:t>
      </w:r>
      <w:proofErr w:type="gramEnd"/>
      <w:r>
        <w:t>:</w:t>
      </w:r>
    </w:p>
    <w:p w:rsidR="0002034A" w:rsidRDefault="0002034A" w:rsidP="006852F0">
      <w:pPr>
        <w:spacing w:line="360" w:lineRule="auto"/>
        <w:jc w:val="both"/>
      </w:pPr>
      <w:r>
        <w:t>—Kadınların tarihsel olarak baskı altına alınan ilk sınıf olduğu ve bu baskının sırf toplumsal ve ekonomik değişimlerle ortadan kalkmayacağını iddia ediyorlardı.</w:t>
      </w:r>
    </w:p>
    <w:p w:rsidR="0002034A" w:rsidRDefault="0002034A" w:rsidP="006852F0">
      <w:pPr>
        <w:spacing w:line="360" w:lineRule="auto"/>
        <w:jc w:val="both"/>
      </w:pPr>
      <w:r>
        <w:t>—Kadınların baskı altına alınmasının kökeninde kapitalizm değil ataerkil ideoloji yatmaktadır.</w:t>
      </w:r>
    </w:p>
    <w:p w:rsidR="0002034A" w:rsidRDefault="0002034A" w:rsidP="006852F0">
      <w:pPr>
        <w:spacing w:line="360" w:lineRule="auto"/>
        <w:jc w:val="both"/>
      </w:pPr>
      <w:r>
        <w:t xml:space="preserve">Mottosu: </w:t>
      </w:r>
      <w:proofErr w:type="spellStart"/>
      <w:r>
        <w:t>Carol</w:t>
      </w:r>
      <w:proofErr w:type="spellEnd"/>
      <w:r>
        <w:t xml:space="preserve"> </w:t>
      </w:r>
      <w:proofErr w:type="spellStart"/>
      <w:r>
        <w:t>Hannish</w:t>
      </w:r>
      <w:proofErr w:type="spellEnd"/>
      <w:r>
        <w:t xml:space="preserve"> tarafından </w:t>
      </w:r>
      <w:proofErr w:type="spellStart"/>
      <w:r w:rsidR="009F13A1">
        <w:t>ortayan</w:t>
      </w:r>
      <w:proofErr w:type="spellEnd"/>
      <w:r w:rsidR="009F13A1">
        <w:t xml:space="preserve"> atılan “Kişisel olan politiktir” sloganıdır. Bu slogan bir başka liberal feminist olan </w:t>
      </w:r>
      <w:proofErr w:type="spellStart"/>
      <w:r w:rsidR="009F13A1">
        <w:t>Kate</w:t>
      </w:r>
      <w:proofErr w:type="spellEnd"/>
      <w:r w:rsidR="009F13A1">
        <w:t xml:space="preserve"> Millet’in Cinsel Politika kuramının da temel dayanağı olmuştur.</w:t>
      </w:r>
    </w:p>
    <w:p w:rsidR="006852F0" w:rsidRDefault="006852F0" w:rsidP="006852F0">
      <w:pPr>
        <w:spacing w:line="360" w:lineRule="auto"/>
        <w:jc w:val="both"/>
      </w:pPr>
      <w:proofErr w:type="spellStart"/>
      <w:r>
        <w:t>Kate</w:t>
      </w:r>
      <w:proofErr w:type="spellEnd"/>
      <w:r>
        <w:t xml:space="preserve"> Millet cinselliğin politik nitelik taşıyan bir sınıflandırma olduğunu ispata girişmiştir.</w:t>
      </w:r>
    </w:p>
    <w:p w:rsidR="009F13A1" w:rsidRDefault="009F13A1" w:rsidP="006852F0">
      <w:pPr>
        <w:spacing w:line="360" w:lineRule="auto"/>
        <w:jc w:val="both"/>
      </w:pPr>
      <w:r>
        <w:t xml:space="preserve">Bu bağlamda </w:t>
      </w:r>
      <w:proofErr w:type="spellStart"/>
      <w:r>
        <w:t>Kate</w:t>
      </w:r>
      <w:proofErr w:type="spellEnd"/>
      <w:r>
        <w:t xml:space="preserve"> Millet’in Cinsel Politika ve </w:t>
      </w:r>
      <w:proofErr w:type="spellStart"/>
      <w:r>
        <w:t>Shulamith</w:t>
      </w:r>
      <w:proofErr w:type="spellEnd"/>
      <w:r>
        <w:t xml:space="preserve"> </w:t>
      </w:r>
      <w:proofErr w:type="spellStart"/>
      <w:r>
        <w:t>Firestone’un</w:t>
      </w:r>
      <w:proofErr w:type="spellEnd"/>
      <w:r>
        <w:t xml:space="preserve"> Cinselliğin Diyalektiği</w:t>
      </w:r>
      <w:r w:rsidRPr="009F13A1">
        <w:t xml:space="preserve"> </w:t>
      </w:r>
      <w:r>
        <w:t>adlı eserleri okunup tartışılacaktır.</w:t>
      </w:r>
    </w:p>
    <w:p w:rsidR="00310C84" w:rsidRDefault="00310C84" w:rsidP="006852F0">
      <w:pPr>
        <w:spacing w:line="360" w:lineRule="auto"/>
        <w:jc w:val="both"/>
      </w:pPr>
      <w:r>
        <w:t>Ayrıca radikal feministlerin cinsellik, üreme ve annelik konularında ortaya attığı görüşler daha önce kutsal olarak addedilen ve mitleştirilen bir takım konuların daha önceki dönemlere göre daha köktenci bir biçimde sorgulanmasının yolunu açmıştır.</w:t>
      </w:r>
    </w:p>
    <w:p w:rsidR="009F13A1" w:rsidRDefault="009F13A1" w:rsidP="009F13A1">
      <w:pPr>
        <w:spacing w:line="360" w:lineRule="auto"/>
        <w:jc w:val="both"/>
      </w:pPr>
      <w:r>
        <w:t>Tartışma Konuları</w:t>
      </w:r>
    </w:p>
    <w:p w:rsidR="006852F0" w:rsidRDefault="009F13A1" w:rsidP="009F13A1">
      <w:pPr>
        <w:spacing w:line="360" w:lineRule="auto"/>
        <w:jc w:val="both"/>
      </w:pPr>
      <w:r>
        <w:t>“…Sevgi bugün belki de kadınların ezilmesine çocuk doğurmaktan daha çok yol açan şeydir…(</w:t>
      </w:r>
      <w:proofErr w:type="spellStart"/>
      <w:r>
        <w:t>Firestone</w:t>
      </w:r>
      <w:proofErr w:type="spellEnd"/>
      <w:r>
        <w:t>,</w:t>
      </w:r>
      <w:r w:rsidR="006852F0">
        <w:t xml:space="preserve"> 1993: 136)” üzerine derste tartışılacaktır.</w:t>
      </w:r>
    </w:p>
    <w:p w:rsidR="006852F0" w:rsidRDefault="006852F0" w:rsidP="009F13A1">
      <w:pPr>
        <w:spacing w:line="360" w:lineRule="auto"/>
        <w:jc w:val="both"/>
      </w:pPr>
    </w:p>
    <w:p w:rsidR="006852F0" w:rsidRDefault="006852F0" w:rsidP="009F13A1">
      <w:pPr>
        <w:spacing w:line="360" w:lineRule="auto"/>
        <w:jc w:val="both"/>
      </w:pPr>
      <w:r>
        <w:t>Ek okumalar:</w:t>
      </w:r>
    </w:p>
    <w:p w:rsidR="006852F0" w:rsidRDefault="006852F0" w:rsidP="006852F0">
      <w:pPr>
        <w:spacing w:line="480" w:lineRule="auto"/>
        <w:jc w:val="both"/>
        <w:rPr>
          <w:color w:val="000000"/>
        </w:rPr>
      </w:pPr>
      <w:proofErr w:type="spellStart"/>
      <w:r>
        <w:rPr>
          <w:color w:val="000000"/>
        </w:rPr>
        <w:t>Donovan</w:t>
      </w:r>
      <w:proofErr w:type="spellEnd"/>
      <w:r>
        <w:rPr>
          <w:color w:val="000000"/>
        </w:rPr>
        <w:t>, J. (2007)</w:t>
      </w:r>
      <w:r w:rsidRPr="00B91882">
        <w:rPr>
          <w:color w:val="000000"/>
        </w:rPr>
        <w:t xml:space="preserve"> </w:t>
      </w:r>
      <w:r w:rsidRPr="00B91882">
        <w:rPr>
          <w:i/>
          <w:color w:val="000000"/>
        </w:rPr>
        <w:t>Feminist Teori</w:t>
      </w:r>
      <w:r w:rsidRPr="00B91882">
        <w:rPr>
          <w:color w:val="000000"/>
        </w:rPr>
        <w:t xml:space="preserve">, </w:t>
      </w:r>
      <w:r w:rsidRPr="00B91882">
        <w:rPr>
          <w:rStyle w:val="apple-style-span"/>
          <w:color w:val="000000"/>
        </w:rPr>
        <w:t xml:space="preserve">Çeviren: Aksu Bora/ Meltem </w:t>
      </w:r>
      <w:proofErr w:type="spellStart"/>
      <w:r w:rsidRPr="00B91882">
        <w:rPr>
          <w:rStyle w:val="apple-style-span"/>
          <w:color w:val="000000"/>
        </w:rPr>
        <w:t>Ağduk</w:t>
      </w:r>
      <w:proofErr w:type="spellEnd"/>
      <w:r w:rsidRPr="00B91882">
        <w:rPr>
          <w:rStyle w:val="apple-style-span"/>
          <w:color w:val="000000"/>
        </w:rPr>
        <w:t xml:space="preserve"> Gevrek/ Fevziye Sayılan</w:t>
      </w:r>
      <w:r w:rsidRPr="00B91882">
        <w:rPr>
          <w:rStyle w:val="apple-converted-space"/>
          <w:rFonts w:ascii="Verdana" w:hAnsi="Verdana"/>
          <w:color w:val="000000"/>
          <w:sz w:val="14"/>
          <w:szCs w:val="14"/>
        </w:rPr>
        <w:t xml:space="preserve">, </w:t>
      </w:r>
      <w:r w:rsidRPr="00B91882">
        <w:rPr>
          <w:color w:val="000000"/>
        </w:rPr>
        <w:t>İstanbul: İletişim Yayınları.</w:t>
      </w:r>
    </w:p>
    <w:p w:rsidR="006852F0" w:rsidRDefault="006852F0" w:rsidP="006852F0">
      <w:pPr>
        <w:spacing w:line="480" w:lineRule="auto"/>
        <w:jc w:val="both"/>
        <w:rPr>
          <w:color w:val="000000"/>
        </w:rPr>
      </w:pPr>
      <w:proofErr w:type="spellStart"/>
      <w:r>
        <w:rPr>
          <w:color w:val="000000"/>
        </w:rPr>
        <w:lastRenderedPageBreak/>
        <w:t>Tong</w:t>
      </w:r>
      <w:proofErr w:type="spellEnd"/>
      <w:r>
        <w:rPr>
          <w:color w:val="000000"/>
        </w:rPr>
        <w:t>, R. (1994)</w:t>
      </w:r>
      <w:r w:rsidRPr="00B91882">
        <w:rPr>
          <w:color w:val="000000"/>
        </w:rPr>
        <w:t xml:space="preserve"> </w:t>
      </w:r>
      <w:r w:rsidR="00310C84">
        <w:rPr>
          <w:i/>
          <w:color w:val="000000"/>
        </w:rPr>
        <w:t xml:space="preserve">Feminist Düşünce, </w:t>
      </w:r>
      <w:r w:rsidR="00310C84" w:rsidRPr="00310C84">
        <w:rPr>
          <w:color w:val="000000"/>
        </w:rPr>
        <w:t xml:space="preserve">Çeviren: Zafer </w:t>
      </w:r>
      <w:proofErr w:type="spellStart"/>
      <w:r w:rsidR="00310C84" w:rsidRPr="00310C84">
        <w:rPr>
          <w:color w:val="000000"/>
        </w:rPr>
        <w:t>Cirhinlioğlu</w:t>
      </w:r>
      <w:proofErr w:type="spellEnd"/>
      <w:r w:rsidR="00310C84" w:rsidRPr="00310C84">
        <w:rPr>
          <w:color w:val="000000"/>
        </w:rPr>
        <w:t>, İstanbul: Gündoğan Yayınları</w:t>
      </w:r>
      <w:r w:rsidR="00310C84">
        <w:rPr>
          <w:color w:val="000000"/>
        </w:rPr>
        <w:t>. (115-221)</w:t>
      </w:r>
    </w:p>
    <w:p w:rsidR="00310C84" w:rsidRDefault="00310C84" w:rsidP="00310C84">
      <w:pPr>
        <w:autoSpaceDE w:val="0"/>
        <w:autoSpaceDN w:val="0"/>
        <w:adjustRightInd w:val="0"/>
        <w:spacing w:line="480" w:lineRule="auto"/>
        <w:jc w:val="both"/>
        <w:rPr>
          <w:rFonts w:eastAsia="MS Mincho"/>
          <w:color w:val="000000"/>
        </w:rPr>
      </w:pPr>
      <w:r w:rsidRPr="00B91882">
        <w:rPr>
          <w:rFonts w:eastAsia="MS Mincho"/>
          <w:color w:val="000000"/>
        </w:rPr>
        <w:t xml:space="preserve">Millet, </w:t>
      </w:r>
      <w:proofErr w:type="spellStart"/>
      <w:r w:rsidRPr="00B91882">
        <w:rPr>
          <w:rFonts w:eastAsia="MS Mincho"/>
          <w:color w:val="000000"/>
        </w:rPr>
        <w:t>Kate</w:t>
      </w:r>
      <w:proofErr w:type="spellEnd"/>
      <w:r w:rsidRPr="00B91882">
        <w:rPr>
          <w:rFonts w:eastAsia="MS Mincho"/>
          <w:color w:val="000000"/>
        </w:rPr>
        <w:t xml:space="preserve"> (1987) </w:t>
      </w:r>
      <w:r w:rsidRPr="00B91882">
        <w:rPr>
          <w:rFonts w:eastAsia="MS Mincho"/>
          <w:i/>
          <w:color w:val="000000"/>
        </w:rPr>
        <w:t>Cinsel Politika</w:t>
      </w:r>
      <w:r w:rsidRPr="00B91882">
        <w:rPr>
          <w:rFonts w:eastAsia="MS Mincho"/>
          <w:color w:val="000000"/>
        </w:rPr>
        <w:t>, Çe</w:t>
      </w:r>
      <w:r>
        <w:rPr>
          <w:rFonts w:eastAsia="MS Mincho"/>
          <w:color w:val="000000"/>
        </w:rPr>
        <w:t xml:space="preserve">viren: </w:t>
      </w:r>
      <w:proofErr w:type="spellStart"/>
      <w:r>
        <w:rPr>
          <w:rFonts w:eastAsia="MS Mincho"/>
          <w:color w:val="000000"/>
        </w:rPr>
        <w:t>Kate</w:t>
      </w:r>
      <w:proofErr w:type="spellEnd"/>
      <w:r>
        <w:rPr>
          <w:rFonts w:eastAsia="MS Mincho"/>
          <w:color w:val="000000"/>
        </w:rPr>
        <w:t xml:space="preserve"> </w:t>
      </w:r>
      <w:proofErr w:type="spellStart"/>
      <w:r>
        <w:rPr>
          <w:rFonts w:eastAsia="MS Mincho"/>
          <w:color w:val="000000"/>
        </w:rPr>
        <w:t>Millett</w:t>
      </w:r>
      <w:proofErr w:type="spellEnd"/>
      <w:r>
        <w:rPr>
          <w:rFonts w:eastAsia="MS Mincho"/>
          <w:color w:val="000000"/>
        </w:rPr>
        <w:t xml:space="preserve">, İstanbul: </w:t>
      </w:r>
      <w:proofErr w:type="spellStart"/>
      <w:r w:rsidRPr="00B91882">
        <w:rPr>
          <w:rFonts w:eastAsia="MS Mincho"/>
          <w:color w:val="000000"/>
        </w:rPr>
        <w:t>Payel</w:t>
      </w:r>
      <w:proofErr w:type="spellEnd"/>
      <w:r w:rsidRPr="00B91882">
        <w:rPr>
          <w:rFonts w:eastAsia="MS Mincho"/>
          <w:color w:val="000000"/>
        </w:rPr>
        <w:t xml:space="preserve"> Yayınevi.</w:t>
      </w:r>
    </w:p>
    <w:p w:rsidR="00C9321A" w:rsidRDefault="00C9321A" w:rsidP="00C9321A">
      <w:pPr>
        <w:spacing w:line="480" w:lineRule="auto"/>
        <w:jc w:val="both"/>
        <w:rPr>
          <w:color w:val="000000"/>
        </w:rPr>
      </w:pPr>
      <w:proofErr w:type="spellStart"/>
      <w:r w:rsidRPr="00B91882">
        <w:rPr>
          <w:color w:val="000000"/>
        </w:rPr>
        <w:t>Firestone</w:t>
      </w:r>
      <w:proofErr w:type="spellEnd"/>
      <w:r w:rsidRPr="00B91882">
        <w:rPr>
          <w:color w:val="000000"/>
        </w:rPr>
        <w:t xml:space="preserve">, S. (1993) </w:t>
      </w:r>
      <w:r w:rsidRPr="00B91882">
        <w:rPr>
          <w:i/>
          <w:color w:val="000000"/>
        </w:rPr>
        <w:t>Cinselliğin Diyalektiği</w:t>
      </w:r>
      <w:r w:rsidRPr="00B91882">
        <w:rPr>
          <w:color w:val="000000"/>
        </w:rPr>
        <w:t xml:space="preserve">, Çeviren: Yurdanur Salman, İstanbul: </w:t>
      </w:r>
      <w:proofErr w:type="spellStart"/>
      <w:r w:rsidRPr="00B91882">
        <w:rPr>
          <w:color w:val="000000"/>
        </w:rPr>
        <w:t>Payel</w:t>
      </w:r>
      <w:proofErr w:type="spellEnd"/>
      <w:r w:rsidRPr="00B91882">
        <w:rPr>
          <w:color w:val="000000"/>
        </w:rPr>
        <w:t xml:space="preserve"> Yayınevi.</w:t>
      </w:r>
    </w:p>
    <w:p w:rsidR="00310C84" w:rsidRPr="00310C84" w:rsidRDefault="00310C84" w:rsidP="006852F0">
      <w:pPr>
        <w:spacing w:line="480" w:lineRule="auto"/>
        <w:jc w:val="both"/>
        <w:rPr>
          <w:color w:val="000000"/>
        </w:rPr>
      </w:pPr>
    </w:p>
    <w:p w:rsidR="006852F0" w:rsidRDefault="006852F0" w:rsidP="009F13A1">
      <w:pPr>
        <w:spacing w:line="360" w:lineRule="auto"/>
        <w:jc w:val="both"/>
      </w:pPr>
    </w:p>
    <w:p w:rsidR="009F13A1" w:rsidRDefault="009F13A1" w:rsidP="0002034A">
      <w:pPr>
        <w:spacing w:line="360" w:lineRule="auto"/>
        <w:ind w:left="360"/>
        <w:jc w:val="both"/>
      </w:pPr>
    </w:p>
    <w:p w:rsidR="009F13A1" w:rsidRDefault="009F13A1" w:rsidP="0002034A">
      <w:pPr>
        <w:spacing w:line="360" w:lineRule="auto"/>
        <w:ind w:left="360"/>
        <w:jc w:val="both"/>
      </w:pPr>
    </w:p>
    <w:p w:rsidR="0002034A" w:rsidRDefault="0002034A"/>
    <w:sectPr w:rsidR="0002034A" w:rsidSect="00F13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02034A"/>
    <w:rsid w:val="0002034A"/>
    <w:rsid w:val="00310C84"/>
    <w:rsid w:val="006852F0"/>
    <w:rsid w:val="009F13A1"/>
    <w:rsid w:val="00BB3700"/>
    <w:rsid w:val="00C9321A"/>
    <w:rsid w:val="00F13723"/>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6852F0"/>
  </w:style>
  <w:style w:type="character" w:customStyle="1" w:styleId="apple-converted-space">
    <w:name w:val="apple-converted-space"/>
    <w:basedOn w:val="VarsaylanParagrafYazTipi"/>
    <w:rsid w:val="006852F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304</Words>
  <Characters>1737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Mayhemzone</dc:creator>
  <cp:lastModifiedBy>Mayhemzone</cp:lastModifiedBy>
  <cp:revision>1</cp:revision>
  <dcterms:created xsi:type="dcterms:W3CDTF">2017-11-10T13:07:00Z</dcterms:created>
  <dcterms:modified xsi:type="dcterms:W3CDTF">2017-11-10T14:05:00Z</dcterms:modified>
</cp:coreProperties>
</file>