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46ECE" w:rsidRPr="00846ECE" w:rsidTr="00846ECE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E" w:rsidRPr="00846ECE" w:rsidRDefault="00846E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846ECE" w:rsidRPr="00846ECE" w:rsidRDefault="00846E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46ECE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846ECE" w:rsidRPr="00846ECE" w:rsidRDefault="00846E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846ECE" w:rsidRPr="00846ECE" w:rsidRDefault="00846E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46ECE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846ECE" w:rsidRPr="00846ECE" w:rsidRDefault="00846E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846ECE" w:rsidRPr="00846ECE" w:rsidRDefault="00846E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46ECE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846ECE" w:rsidRPr="00846ECE" w:rsidRDefault="00846E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846ECE" w:rsidRPr="00846ECE" w:rsidRDefault="00846ECE">
      <w:pPr>
        <w:rPr>
          <w:rFonts w:ascii="Comic Sans MS" w:hAnsi="Comic Sans MS" w:cs="Arial"/>
          <w:b/>
          <w:sz w:val="24"/>
          <w:szCs w:val="24"/>
        </w:rPr>
      </w:pPr>
    </w:p>
    <w:p w:rsidR="00CF306A" w:rsidRPr="00846ECE" w:rsidRDefault="000C60C8">
      <w:pPr>
        <w:rPr>
          <w:rFonts w:ascii="Comic Sans MS" w:hAnsi="Comic Sans MS" w:cs="Arial"/>
          <w:b/>
          <w:sz w:val="24"/>
          <w:szCs w:val="24"/>
        </w:rPr>
      </w:pPr>
      <w:r w:rsidRPr="00846ECE">
        <w:rPr>
          <w:rFonts w:ascii="Comic Sans MS" w:hAnsi="Comic Sans MS" w:cs="Arial"/>
          <w:b/>
          <w:sz w:val="24"/>
          <w:szCs w:val="24"/>
        </w:rPr>
        <w:t xml:space="preserve">Sabit </w:t>
      </w:r>
      <w:r w:rsidR="00E70CAB" w:rsidRPr="00846ECE">
        <w:rPr>
          <w:rFonts w:ascii="Comic Sans MS" w:hAnsi="Comic Sans MS" w:cs="Arial"/>
          <w:b/>
          <w:sz w:val="24"/>
          <w:szCs w:val="24"/>
        </w:rPr>
        <w:t>S</w:t>
      </w:r>
      <w:r w:rsidRPr="00846ECE">
        <w:rPr>
          <w:rFonts w:ascii="Comic Sans MS" w:hAnsi="Comic Sans MS" w:cs="Arial"/>
          <w:b/>
          <w:sz w:val="24"/>
          <w:szCs w:val="24"/>
        </w:rPr>
        <w:t xml:space="preserve">ıcaklıkta </w:t>
      </w:r>
      <w:proofErr w:type="spellStart"/>
      <w:r w:rsidRPr="00846ECE">
        <w:rPr>
          <w:rFonts w:ascii="Comic Sans MS" w:hAnsi="Comic Sans MS" w:cs="Arial"/>
          <w:b/>
          <w:sz w:val="24"/>
          <w:szCs w:val="24"/>
        </w:rPr>
        <w:t>C</w:t>
      </w:r>
      <w:r w:rsidRPr="00846ECE">
        <w:rPr>
          <w:rFonts w:ascii="Comic Sans MS" w:hAnsi="Comic Sans MS" w:cs="Arial"/>
          <w:b/>
          <w:sz w:val="24"/>
          <w:szCs w:val="24"/>
          <w:vertAlign w:val="subscript"/>
        </w:rPr>
        <w:t>p</w:t>
      </w:r>
      <w:proofErr w:type="spellEnd"/>
      <w:r w:rsidR="00E70CAB" w:rsidRPr="00846ECE">
        <w:rPr>
          <w:rFonts w:ascii="Comic Sans MS" w:hAnsi="Comic Sans MS" w:cs="Arial"/>
          <w:b/>
          <w:sz w:val="24"/>
          <w:szCs w:val="24"/>
        </w:rPr>
        <w:t xml:space="preserve"> I</w:t>
      </w:r>
      <w:r w:rsidRPr="00846ECE">
        <w:rPr>
          <w:rFonts w:ascii="Comic Sans MS" w:hAnsi="Comic Sans MS" w:cs="Arial"/>
          <w:b/>
          <w:sz w:val="24"/>
          <w:szCs w:val="24"/>
        </w:rPr>
        <w:t xml:space="preserve">sınma </w:t>
      </w:r>
      <w:r w:rsidR="00E70CAB" w:rsidRPr="00846ECE">
        <w:rPr>
          <w:rFonts w:ascii="Comic Sans MS" w:hAnsi="Comic Sans MS" w:cs="Arial"/>
          <w:b/>
          <w:sz w:val="24"/>
          <w:szCs w:val="24"/>
        </w:rPr>
        <w:t>I</w:t>
      </w:r>
      <w:r w:rsidRPr="00846ECE">
        <w:rPr>
          <w:rFonts w:ascii="Comic Sans MS" w:hAnsi="Comic Sans MS" w:cs="Arial"/>
          <w:b/>
          <w:sz w:val="24"/>
          <w:szCs w:val="24"/>
        </w:rPr>
        <w:t xml:space="preserve">sısının </w:t>
      </w:r>
      <w:r w:rsidR="00E70CAB" w:rsidRPr="00846ECE">
        <w:rPr>
          <w:rFonts w:ascii="Comic Sans MS" w:hAnsi="Comic Sans MS" w:cs="Arial"/>
          <w:b/>
          <w:sz w:val="24"/>
          <w:szCs w:val="24"/>
        </w:rPr>
        <w:t>B</w:t>
      </w:r>
      <w:r w:rsidRPr="00846ECE">
        <w:rPr>
          <w:rFonts w:ascii="Comic Sans MS" w:hAnsi="Comic Sans MS" w:cs="Arial"/>
          <w:b/>
          <w:sz w:val="24"/>
          <w:szCs w:val="24"/>
        </w:rPr>
        <w:t xml:space="preserve">asınçla </w:t>
      </w:r>
      <w:r w:rsidR="00E70CAB" w:rsidRPr="00846ECE">
        <w:rPr>
          <w:rFonts w:ascii="Comic Sans MS" w:hAnsi="Comic Sans MS" w:cs="Arial"/>
          <w:b/>
          <w:sz w:val="24"/>
          <w:szCs w:val="24"/>
        </w:rPr>
        <w:t>D</w:t>
      </w:r>
      <w:r w:rsidRPr="00846ECE">
        <w:rPr>
          <w:rFonts w:ascii="Comic Sans MS" w:hAnsi="Comic Sans MS" w:cs="Arial"/>
          <w:b/>
          <w:sz w:val="24"/>
          <w:szCs w:val="24"/>
        </w:rPr>
        <w:t>eğişimi</w:t>
      </w:r>
    </w:p>
    <w:p w:rsidR="000C60C8" w:rsidRPr="00846ECE" w:rsidRDefault="009E332F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 xml:space="preserve">Sabit basınçta deneysel olarak belirlenen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molar</w:t>
      </w:r>
      <w:proofErr w:type="spellEnd"/>
      <w:r w:rsidRPr="00846ECE">
        <w:rPr>
          <w:rFonts w:ascii="Comic Sans MS" w:hAnsi="Comic Sans MS" w:cs="Arial"/>
          <w:sz w:val="24"/>
          <w:szCs w:val="24"/>
        </w:rPr>
        <w:t xml:space="preserve"> ısınma ısısı ve sabit basınçta bu ısınma ısısının sıcaklıkla değişimi sırasıyla</w:t>
      </w:r>
    </w:p>
    <w:p w:rsidR="000C60C8" w:rsidRPr="00846ECE" w:rsidRDefault="009E332F" w:rsidP="00710ABD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846ECE">
        <w:rPr>
          <w:rFonts w:ascii="Comic Sans MS" w:hAnsi="Comic Sans MS" w:cs="Arial"/>
          <w:sz w:val="24"/>
          <w:szCs w:val="24"/>
        </w:rPr>
        <w:t>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=a+bT+cT</w:t>
      </w:r>
      <w:r w:rsidRPr="00846ECE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46ECE">
        <w:rPr>
          <w:rFonts w:ascii="Comic Sans MS" w:hAnsi="Comic Sans MS" w:cs="Arial"/>
          <w:sz w:val="24"/>
          <w:szCs w:val="24"/>
        </w:rPr>
        <w:t>+…=a+bT+dT</w:t>
      </w:r>
      <w:r w:rsidRPr="00846ECE">
        <w:rPr>
          <w:rFonts w:ascii="Comic Sans MS" w:hAnsi="Comic Sans MS" w:cs="Arial"/>
          <w:sz w:val="24"/>
          <w:szCs w:val="24"/>
          <w:vertAlign w:val="superscript"/>
        </w:rPr>
        <w:t>-2</w:t>
      </w:r>
      <w:r w:rsidRPr="00846ECE">
        <w:rPr>
          <w:rFonts w:ascii="Comic Sans MS" w:hAnsi="Comic Sans MS" w:cs="Arial"/>
          <w:sz w:val="24"/>
          <w:szCs w:val="24"/>
        </w:rPr>
        <w:t>+</w:t>
      </w:r>
      <w:proofErr w:type="gramStart"/>
      <w:r w:rsidRPr="00846ECE">
        <w:rPr>
          <w:rFonts w:ascii="Comic Sans MS" w:hAnsi="Comic Sans MS" w:cs="Arial"/>
          <w:sz w:val="24"/>
          <w:szCs w:val="24"/>
        </w:rPr>
        <w:t>..</w:t>
      </w:r>
      <w:proofErr w:type="gramEnd"/>
    </w:p>
    <w:p w:rsidR="009E332F" w:rsidRPr="00846ECE" w:rsidRDefault="009E332F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>(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  <w:vertAlign w:val="subscript"/>
        </w:rPr>
        <w:t>/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dT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)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846ECE">
        <w:rPr>
          <w:rFonts w:ascii="Comic Sans MS" w:hAnsi="Comic Sans MS" w:cs="Arial"/>
          <w:sz w:val="24"/>
          <w:szCs w:val="24"/>
        </w:rPr>
        <w:t>=b+2cT+…=b-2dT</w:t>
      </w:r>
      <w:r w:rsidRPr="00846ECE">
        <w:rPr>
          <w:rFonts w:ascii="Comic Sans MS" w:hAnsi="Comic Sans MS" w:cs="Arial"/>
          <w:sz w:val="24"/>
          <w:szCs w:val="24"/>
          <w:vertAlign w:val="superscript"/>
        </w:rPr>
        <w:t>-3+</w:t>
      </w:r>
      <w:proofErr w:type="gramStart"/>
      <w:r w:rsidRPr="00846ECE">
        <w:rPr>
          <w:rFonts w:ascii="Comic Sans MS" w:hAnsi="Comic Sans MS" w:cs="Arial"/>
          <w:sz w:val="24"/>
          <w:szCs w:val="24"/>
          <w:vertAlign w:val="superscript"/>
        </w:rPr>
        <w:t>.:</w:t>
      </w:r>
      <w:proofErr w:type="gramEnd"/>
      <w:r w:rsidRPr="00846ECE">
        <w:rPr>
          <w:rFonts w:ascii="Comic Sans MS" w:hAnsi="Comic Sans MS" w:cs="Arial"/>
          <w:sz w:val="24"/>
          <w:szCs w:val="24"/>
        </w:rPr>
        <w:br/>
        <w:t>şekillerinde verilebilir.</w:t>
      </w:r>
    </w:p>
    <w:p w:rsidR="009E332F" w:rsidRPr="00846ECE" w:rsidRDefault="009E332F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 xml:space="preserve">Gerçek gaz ve sıvıların ısınma ısıları yalnız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denel</w:t>
      </w:r>
      <w:proofErr w:type="spellEnd"/>
      <w:r w:rsidRPr="00846ECE">
        <w:rPr>
          <w:rFonts w:ascii="Comic Sans MS" w:hAnsi="Comic Sans MS" w:cs="Arial"/>
          <w:sz w:val="24"/>
          <w:szCs w:val="24"/>
        </w:rPr>
        <w:t xml:space="preserve"> yoldan belirlenebilir ama katıların ısınma ısıları kuramsal yoldan da belirlenebilmektedir.</w:t>
      </w:r>
      <w:r w:rsidR="00867D10" w:rsidRPr="00846ECE">
        <w:rPr>
          <w:rFonts w:ascii="Comic Sans MS" w:hAnsi="Comic Sans MS" w:cs="Arial"/>
          <w:sz w:val="24"/>
          <w:szCs w:val="24"/>
        </w:rPr>
        <w:t xml:space="preserve"> </w:t>
      </w:r>
    </w:p>
    <w:p w:rsidR="00867D10" w:rsidRPr="00846ECE" w:rsidRDefault="00867D10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 xml:space="preserve">Isınma ısısının sabit basınçta sıcaklıkla değişimini veren </w:t>
      </w:r>
      <w:r w:rsidR="00C274ED" w:rsidRPr="00846ECE">
        <w:rPr>
          <w:rFonts w:ascii="Comic Sans MS" w:hAnsi="Comic Sans MS" w:cs="Arial"/>
          <w:sz w:val="24"/>
          <w:szCs w:val="24"/>
        </w:rPr>
        <w:t xml:space="preserve">ve ideal gazlara uygulanan </w:t>
      </w:r>
      <w:r w:rsidRPr="00846ECE">
        <w:rPr>
          <w:rFonts w:ascii="Comic Sans MS" w:hAnsi="Comic Sans MS" w:cs="Arial"/>
          <w:sz w:val="24"/>
          <w:szCs w:val="24"/>
        </w:rPr>
        <w:t>eşitlik aşağıda verilmiştir.</w:t>
      </w:r>
    </w:p>
    <w:p w:rsidR="00867D10" w:rsidRPr="00846ECE" w:rsidRDefault="00867D10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>(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/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)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846ECE">
        <w:rPr>
          <w:rFonts w:ascii="Comic Sans MS" w:hAnsi="Comic Sans MS" w:cs="Arial"/>
          <w:sz w:val="24"/>
          <w:szCs w:val="24"/>
        </w:rPr>
        <w:t>=-T(d</w:t>
      </w:r>
      <w:r w:rsidRPr="00846ECE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46ECE">
        <w:rPr>
          <w:rFonts w:ascii="Comic Sans MS" w:hAnsi="Comic Sans MS" w:cs="Arial"/>
          <w:sz w:val="24"/>
          <w:szCs w:val="24"/>
        </w:rPr>
        <w:t>V/dT</w:t>
      </w:r>
      <w:r w:rsidRPr="00846ECE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46ECE">
        <w:rPr>
          <w:rFonts w:ascii="Comic Sans MS" w:hAnsi="Comic Sans MS" w:cs="Arial"/>
          <w:sz w:val="24"/>
          <w:szCs w:val="24"/>
        </w:rPr>
        <w:t>)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846ECE">
        <w:rPr>
          <w:rFonts w:ascii="Comic Sans MS" w:hAnsi="Comic Sans MS" w:cs="Arial"/>
          <w:sz w:val="24"/>
          <w:szCs w:val="24"/>
        </w:rPr>
        <w:t>=-T[d</w:t>
      </w:r>
      <w:r w:rsidRPr="00846ECE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46ECE">
        <w:rPr>
          <w:rFonts w:ascii="Comic Sans MS" w:hAnsi="Comic Sans MS" w:cs="Arial"/>
          <w:sz w:val="24"/>
          <w:szCs w:val="24"/>
        </w:rPr>
        <w:t>(RT/p)/dT</w:t>
      </w:r>
      <w:r w:rsidRPr="00846ECE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46ECE">
        <w:rPr>
          <w:rFonts w:ascii="Comic Sans MS" w:hAnsi="Comic Sans MS" w:cs="Arial"/>
          <w:sz w:val="24"/>
          <w:szCs w:val="24"/>
        </w:rPr>
        <w:t>]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846ECE">
        <w:rPr>
          <w:rFonts w:ascii="Comic Sans MS" w:hAnsi="Comic Sans MS" w:cs="Arial"/>
          <w:sz w:val="24"/>
          <w:szCs w:val="24"/>
        </w:rPr>
        <w:t>=-T</w:t>
      </w:r>
      <w:r w:rsidR="00C274ED" w:rsidRPr="00846ECE">
        <w:rPr>
          <w:rFonts w:ascii="Comic Sans MS" w:hAnsi="Comic Sans MS" w:cs="Arial"/>
          <w:sz w:val="24"/>
          <w:szCs w:val="24"/>
        </w:rPr>
        <w:t>[d(R/p)/</w:t>
      </w:r>
      <w:proofErr w:type="spellStart"/>
      <w:r w:rsidR="00C274ED" w:rsidRPr="00846ECE">
        <w:rPr>
          <w:rFonts w:ascii="Comic Sans MS" w:hAnsi="Comic Sans MS" w:cs="Arial"/>
          <w:sz w:val="24"/>
          <w:szCs w:val="24"/>
        </w:rPr>
        <w:t>dT</w:t>
      </w:r>
      <w:proofErr w:type="spellEnd"/>
      <w:r w:rsidR="00C274ED" w:rsidRPr="00846ECE">
        <w:rPr>
          <w:rFonts w:ascii="Comic Sans MS" w:hAnsi="Comic Sans MS" w:cs="Arial"/>
          <w:sz w:val="24"/>
          <w:szCs w:val="24"/>
        </w:rPr>
        <w:t>]</w:t>
      </w:r>
      <w:r w:rsidR="00C274ED"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r w:rsidR="00C274ED" w:rsidRPr="00846ECE">
        <w:rPr>
          <w:rFonts w:ascii="Comic Sans MS" w:hAnsi="Comic Sans MS" w:cs="Arial"/>
          <w:sz w:val="24"/>
          <w:szCs w:val="24"/>
        </w:rPr>
        <w:t>=0</w:t>
      </w:r>
    </w:p>
    <w:p w:rsidR="00C274ED" w:rsidRPr="00846ECE" w:rsidRDefault="00C274ED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>Gerçek gazların hacimleri uydukları termal hal denkleminden çekilip yukarıdaki eşitlikte yerine yazıldıktan sonra iki basınç arasında belirli integrali alınarak sabit sıcaklıkta ısınma ısısının basınçla değişimi analitik olarak bulunur.</w:t>
      </w:r>
    </w:p>
    <w:p w:rsidR="00BF3E31" w:rsidRPr="00846ECE" w:rsidRDefault="00BF3E31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 xml:space="preserve">Ayrıca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Joule</w:t>
      </w:r>
      <w:proofErr w:type="spellEnd"/>
      <w:r w:rsidRPr="00846ECE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846ECE">
        <w:rPr>
          <w:rFonts w:ascii="Comic Sans MS" w:hAnsi="Comic Sans MS" w:cs="Arial"/>
          <w:sz w:val="24"/>
          <w:szCs w:val="24"/>
        </w:rPr>
        <w:t xml:space="preserve"> olayı için türetilen (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dH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/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)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846ECE">
        <w:rPr>
          <w:rFonts w:ascii="Comic Sans MS" w:hAnsi="Comic Sans MS" w:cs="Arial"/>
          <w:sz w:val="24"/>
          <w:szCs w:val="24"/>
        </w:rPr>
        <w:t>=-µ</w:t>
      </w:r>
      <w:proofErr w:type="spellStart"/>
      <w:r w:rsidRPr="00846ECE">
        <w:rPr>
          <w:rFonts w:ascii="Comic Sans MS" w:hAnsi="Comic Sans MS" w:cs="Arial"/>
          <w:sz w:val="24"/>
          <w:szCs w:val="24"/>
          <w:vertAlign w:val="subscript"/>
        </w:rPr>
        <w:t>JT</w:t>
      </w:r>
      <w:r w:rsidRPr="00846ECE">
        <w:rPr>
          <w:rFonts w:ascii="Comic Sans MS" w:hAnsi="Comic Sans MS" w:cs="Arial"/>
          <w:sz w:val="24"/>
          <w:szCs w:val="24"/>
        </w:rPr>
        <w:t>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</w:p>
    <w:p w:rsidR="00BF3E31" w:rsidRPr="00846ECE" w:rsidRDefault="00BF3E31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 xml:space="preserve">Eşitliği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entalpinin</w:t>
      </w:r>
      <w:proofErr w:type="spellEnd"/>
      <w:r w:rsidRPr="00846ECE">
        <w:rPr>
          <w:rFonts w:ascii="Comic Sans MS" w:hAnsi="Comic Sans MS" w:cs="Arial"/>
          <w:sz w:val="24"/>
          <w:szCs w:val="24"/>
        </w:rPr>
        <w:t xml:space="preserve"> tam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diferensiyel</w:t>
      </w:r>
      <w:proofErr w:type="spellEnd"/>
      <w:r w:rsidRPr="00846ECE">
        <w:rPr>
          <w:rFonts w:ascii="Comic Sans MS" w:hAnsi="Comic Sans MS" w:cs="Arial"/>
          <w:sz w:val="24"/>
          <w:szCs w:val="24"/>
        </w:rPr>
        <w:t xml:space="preserve"> olma koşulunda yerine yazılarak sabit sıcaklıkta ısınma ısısının basınçla değişme hızı</w:t>
      </w:r>
    </w:p>
    <w:p w:rsidR="00BF3E31" w:rsidRPr="00846ECE" w:rsidRDefault="00BF3E31" w:rsidP="00710ABD">
      <w:pPr>
        <w:jc w:val="both"/>
        <w:rPr>
          <w:rFonts w:ascii="Comic Sans MS" w:hAnsi="Comic Sans MS" w:cs="Arial"/>
          <w:sz w:val="24"/>
          <w:szCs w:val="24"/>
          <w:vertAlign w:val="subscript"/>
        </w:rPr>
      </w:pPr>
      <w:r w:rsidRPr="00846ECE">
        <w:rPr>
          <w:rFonts w:ascii="Comic Sans MS" w:hAnsi="Comic Sans MS" w:cs="Arial"/>
          <w:sz w:val="24"/>
          <w:szCs w:val="24"/>
        </w:rPr>
        <w:t>(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/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)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846ECE">
        <w:rPr>
          <w:rFonts w:ascii="Comic Sans MS" w:hAnsi="Comic Sans MS" w:cs="Arial"/>
          <w:sz w:val="24"/>
          <w:szCs w:val="24"/>
        </w:rPr>
        <w:t>=-µ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JT</w:t>
      </w:r>
      <w:r w:rsidRPr="00846ECE">
        <w:rPr>
          <w:rFonts w:ascii="Comic Sans MS" w:hAnsi="Comic Sans MS" w:cs="Arial"/>
          <w:sz w:val="24"/>
          <w:szCs w:val="24"/>
        </w:rPr>
        <w:t>(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/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dT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)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 xml:space="preserve">p </w:t>
      </w:r>
      <w:r w:rsidRPr="00846ECE">
        <w:rPr>
          <w:rFonts w:ascii="Comic Sans MS" w:hAnsi="Comic Sans MS" w:cs="Arial"/>
          <w:sz w:val="24"/>
          <w:szCs w:val="24"/>
        </w:rPr>
        <w:t xml:space="preserve">-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(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dµ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JT</w:t>
      </w:r>
      <w:proofErr w:type="spellEnd"/>
      <w:r w:rsidRPr="00846ECE">
        <w:rPr>
          <w:rFonts w:ascii="Comic Sans MS" w:hAnsi="Comic Sans MS" w:cs="Arial"/>
          <w:sz w:val="24"/>
          <w:szCs w:val="24"/>
        </w:rPr>
        <w:t>/</w:t>
      </w:r>
      <w:proofErr w:type="spellStart"/>
      <w:r w:rsidR="008D426C" w:rsidRPr="00846ECE">
        <w:rPr>
          <w:rFonts w:ascii="Comic Sans MS" w:hAnsi="Comic Sans MS" w:cs="Arial"/>
          <w:sz w:val="24"/>
          <w:szCs w:val="24"/>
        </w:rPr>
        <w:t>Dt</w:t>
      </w:r>
      <w:proofErr w:type="spellEnd"/>
      <w:r w:rsidR="008D426C" w:rsidRPr="00846ECE">
        <w:rPr>
          <w:rFonts w:ascii="Comic Sans MS" w:hAnsi="Comic Sans MS" w:cs="Arial"/>
          <w:sz w:val="24"/>
          <w:szCs w:val="24"/>
        </w:rPr>
        <w:t>)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</w:p>
    <w:p w:rsidR="006261CF" w:rsidRPr="00846ECE" w:rsidRDefault="006261CF" w:rsidP="00710ABD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846ECE">
        <w:rPr>
          <w:rFonts w:ascii="Comic Sans MS" w:hAnsi="Comic Sans MS" w:cs="Arial"/>
          <w:sz w:val="24"/>
          <w:szCs w:val="24"/>
        </w:rPr>
        <w:t>eşitliği</w:t>
      </w:r>
      <w:proofErr w:type="gramEnd"/>
      <w:r w:rsidRPr="00846ECE">
        <w:rPr>
          <w:rFonts w:ascii="Comic Sans MS" w:hAnsi="Comic Sans MS" w:cs="Arial"/>
          <w:sz w:val="24"/>
          <w:szCs w:val="24"/>
        </w:rPr>
        <w:t xml:space="preserve"> elde edilir.</w:t>
      </w:r>
      <w:r w:rsidR="00C77628" w:rsidRPr="00846ECE">
        <w:rPr>
          <w:rFonts w:ascii="Comic Sans MS" w:hAnsi="Comic Sans MS" w:cs="Arial"/>
          <w:sz w:val="24"/>
          <w:szCs w:val="24"/>
        </w:rPr>
        <w:t xml:space="preserve"> Burada sağ taraftaki büyüklükler deneysel olarak bulunabilir.</w:t>
      </w:r>
    </w:p>
    <w:p w:rsidR="006261CF" w:rsidRPr="00846ECE" w:rsidRDefault="00C77628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hAnsi="Comic Sans MS" w:cs="Arial"/>
          <w:sz w:val="24"/>
          <w:szCs w:val="24"/>
        </w:rPr>
        <w:t xml:space="preserve">Basınçları sıfıra götürülen gerçek gazlar ideal gaz gibi davrandıklarından dolay ısınma ısıları ideal gazın ısınma ısısına eşit olur. Gerçek gazın ısınma ısısı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</w:rPr>
        <w:t xml:space="preserve">, ideal gazın ısınma ısısı ise </w:t>
      </w:r>
      <w:proofErr w:type="spellStart"/>
      <w:r w:rsidRPr="00846ECE">
        <w:rPr>
          <w:rFonts w:ascii="Comic Sans MS" w:hAnsi="Comic Sans MS" w:cs="Arial"/>
          <w:sz w:val="24"/>
          <w:szCs w:val="24"/>
        </w:rPr>
        <w:t>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  <w:vertAlign w:val="superscript"/>
        </w:rPr>
        <w:t>’</w:t>
      </w:r>
      <w:r w:rsidRPr="00846ECE">
        <w:rPr>
          <w:rFonts w:ascii="Comic Sans MS" w:hAnsi="Comic Sans MS" w:cs="Arial"/>
          <w:sz w:val="24"/>
          <w:szCs w:val="24"/>
        </w:rPr>
        <w:t xml:space="preserve"> ile gösterilirse</w:t>
      </w:r>
    </w:p>
    <w:p w:rsidR="00C77628" w:rsidRPr="00846ECE" w:rsidRDefault="00C77628" w:rsidP="00710ABD">
      <w:pPr>
        <w:jc w:val="both"/>
        <w:rPr>
          <w:rFonts w:ascii="Comic Sans MS" w:eastAsiaTheme="minorEastAsia" w:hAnsi="Comic Sans MS" w:cs="Arial"/>
          <w:sz w:val="24"/>
          <w:szCs w:val="24"/>
        </w:rPr>
      </w:pPr>
      <w:proofErr w:type="spellStart"/>
      <w:r w:rsidRPr="00846ECE">
        <w:rPr>
          <w:rFonts w:ascii="Comic Sans MS" w:hAnsi="Comic Sans MS" w:cs="Arial"/>
          <w:sz w:val="24"/>
          <w:szCs w:val="24"/>
        </w:rPr>
        <w:lastRenderedPageBreak/>
        <w:t>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846ECE">
        <w:rPr>
          <w:rFonts w:ascii="Comic Sans MS" w:hAnsi="Comic Sans MS" w:cs="Arial"/>
          <w:sz w:val="24"/>
          <w:szCs w:val="24"/>
        </w:rPr>
        <w:t>-C</w:t>
      </w:r>
      <w:r w:rsidRPr="00846ECE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  <w:r w:rsidRPr="00846ECE">
        <w:rPr>
          <w:rFonts w:ascii="Comic Sans MS" w:hAnsi="Comic Sans MS" w:cs="Arial"/>
          <w:sz w:val="24"/>
          <w:szCs w:val="24"/>
          <w:vertAlign w:val="superscript"/>
        </w:rPr>
        <w:t>’</w:t>
      </w:r>
      <w:r w:rsidRPr="00846ECE">
        <w:rPr>
          <w:rFonts w:ascii="Comic Sans MS" w:hAnsi="Comic Sans MS" w:cs="Arial"/>
          <w:sz w:val="24"/>
          <w:szCs w:val="24"/>
        </w:rPr>
        <w:t>=-T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sup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d2V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dT2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dp</m:t>
                </m:r>
              </m:e>
              <m:e/>
            </m:eqArr>
          </m:e>
        </m:nary>
      </m:oMath>
    </w:p>
    <w:p w:rsidR="00C77628" w:rsidRPr="00846ECE" w:rsidRDefault="00C77628" w:rsidP="00710ABD">
      <w:pPr>
        <w:jc w:val="both"/>
        <w:rPr>
          <w:rFonts w:ascii="Comic Sans MS" w:eastAsiaTheme="minorEastAsia" w:hAnsi="Comic Sans MS" w:cs="Arial"/>
          <w:sz w:val="24"/>
          <w:szCs w:val="24"/>
        </w:rPr>
      </w:pPr>
      <w:proofErr w:type="gramStart"/>
      <w:r w:rsidRPr="00846ECE">
        <w:rPr>
          <w:rFonts w:ascii="Comic Sans MS" w:eastAsiaTheme="minorEastAsia" w:hAnsi="Comic Sans MS" w:cs="Arial"/>
          <w:sz w:val="24"/>
          <w:szCs w:val="24"/>
        </w:rPr>
        <w:t>eşitliği</w:t>
      </w:r>
      <w:proofErr w:type="gramEnd"/>
      <w:r w:rsidRPr="00846ECE">
        <w:rPr>
          <w:rFonts w:ascii="Comic Sans MS" w:eastAsiaTheme="minorEastAsia" w:hAnsi="Comic Sans MS" w:cs="Arial"/>
          <w:sz w:val="24"/>
          <w:szCs w:val="24"/>
        </w:rPr>
        <w:t xml:space="preserve"> bulunur. </w:t>
      </w:r>
    </w:p>
    <w:p w:rsidR="00710ABD" w:rsidRPr="00846ECE" w:rsidRDefault="00710ABD" w:rsidP="00710ABD">
      <w:pPr>
        <w:jc w:val="both"/>
        <w:rPr>
          <w:rFonts w:ascii="Comic Sans MS" w:eastAsiaTheme="minorEastAsia" w:hAnsi="Comic Sans MS" w:cs="Arial"/>
          <w:sz w:val="24"/>
          <w:szCs w:val="24"/>
        </w:rPr>
      </w:pPr>
      <w:r w:rsidRPr="00846ECE">
        <w:rPr>
          <w:rFonts w:ascii="Comic Sans MS" w:eastAsiaTheme="minorEastAsia" w:hAnsi="Comic Sans MS" w:cs="Arial"/>
          <w:sz w:val="24"/>
          <w:szCs w:val="24"/>
        </w:rPr>
        <w:t>Gerçek gazın uyduğu termal hal denkleminden basınca bağlı olarak çekilen hacim son eşitlikte yerine konarak gerçek ve ideal gazların ısınma ısıları farkı belirlenir.</w:t>
      </w:r>
    </w:p>
    <w:p w:rsidR="00805944" w:rsidRPr="00846ECE" w:rsidRDefault="00805944" w:rsidP="00710ABD">
      <w:pPr>
        <w:jc w:val="both"/>
        <w:rPr>
          <w:rFonts w:ascii="Comic Sans MS" w:hAnsi="Comic Sans MS" w:cs="Arial"/>
          <w:sz w:val="24"/>
          <w:szCs w:val="24"/>
        </w:rPr>
      </w:pPr>
      <w:r w:rsidRPr="00846ECE">
        <w:rPr>
          <w:rFonts w:ascii="Comic Sans MS" w:eastAsiaTheme="minorEastAsia" w:hAnsi="Comic Sans MS" w:cs="Arial"/>
          <w:sz w:val="24"/>
          <w:szCs w:val="24"/>
        </w:rPr>
        <w:t xml:space="preserve">Son bağıntıda </w:t>
      </w:r>
      <w:proofErr w:type="spellStart"/>
      <w:r w:rsidR="00610508" w:rsidRPr="00846ECE">
        <w:rPr>
          <w:rFonts w:ascii="Comic Sans MS" w:eastAsiaTheme="minorEastAsia" w:hAnsi="Comic Sans MS" w:cs="Arial"/>
          <w:sz w:val="24"/>
          <w:szCs w:val="24"/>
        </w:rPr>
        <w:t>pV</w:t>
      </w:r>
      <w:proofErr w:type="spellEnd"/>
      <w:r w:rsidRPr="00846ECE">
        <w:rPr>
          <w:rFonts w:ascii="Comic Sans MS" w:eastAsiaTheme="minorEastAsia" w:hAnsi="Comic Sans MS" w:cs="Arial"/>
          <w:sz w:val="24"/>
          <w:szCs w:val="24"/>
        </w:rPr>
        <w:t>=</w:t>
      </w:r>
      <w:r w:rsidR="00610508" w:rsidRPr="00846ECE">
        <w:rPr>
          <w:rFonts w:ascii="Comic Sans MS" w:eastAsiaTheme="minorEastAsia" w:hAnsi="Comic Sans MS" w:cs="Arial"/>
          <w:sz w:val="24"/>
          <w:szCs w:val="24"/>
        </w:rPr>
        <w:t xml:space="preserve">ZRT eşitliği ve indirgenmiş </w:t>
      </w:r>
      <w:proofErr w:type="spellStart"/>
      <w:r w:rsidR="00610508" w:rsidRPr="00846ECE">
        <w:rPr>
          <w:rFonts w:ascii="Comic Sans MS" w:eastAsiaTheme="minorEastAsia" w:hAnsi="Comic Sans MS" w:cs="Arial"/>
          <w:sz w:val="24"/>
          <w:szCs w:val="24"/>
        </w:rPr>
        <w:t>konlar</w:t>
      </w:r>
      <w:proofErr w:type="spellEnd"/>
      <w:r w:rsidR="00610508" w:rsidRPr="00846ECE">
        <w:rPr>
          <w:rFonts w:ascii="Comic Sans MS" w:eastAsiaTheme="minorEastAsia" w:hAnsi="Comic Sans MS" w:cs="Arial"/>
          <w:sz w:val="24"/>
          <w:szCs w:val="24"/>
        </w:rPr>
        <w:t xml:space="preserve"> kullanılarak genelleştirilmiş bir eşitlik elde edilir. Bu genelleştirilmiş denkleme göre çizilen(</w:t>
      </w:r>
      <w:proofErr w:type="spellStart"/>
      <w:r w:rsidR="00610508" w:rsidRPr="00846ECE">
        <w:rPr>
          <w:rFonts w:ascii="Comic Sans MS" w:eastAsiaTheme="minorEastAsia" w:hAnsi="Comic Sans MS" w:cs="Arial"/>
          <w:sz w:val="24"/>
          <w:szCs w:val="24"/>
        </w:rPr>
        <w:t>C</w:t>
      </w:r>
      <w:r w:rsidR="00610508" w:rsidRPr="00846ECE">
        <w:rPr>
          <w:rFonts w:ascii="Comic Sans MS" w:eastAsiaTheme="minorEastAsia" w:hAnsi="Comic Sans MS" w:cs="Arial"/>
          <w:sz w:val="24"/>
          <w:szCs w:val="24"/>
          <w:vertAlign w:val="subscript"/>
        </w:rPr>
        <w:t>p</w:t>
      </w:r>
      <w:r w:rsidR="00610508" w:rsidRPr="00846ECE">
        <w:rPr>
          <w:rFonts w:ascii="Comic Sans MS" w:eastAsiaTheme="minorEastAsia" w:hAnsi="Comic Sans MS" w:cs="Arial"/>
          <w:sz w:val="24"/>
          <w:szCs w:val="24"/>
        </w:rPr>
        <w:t>_C</w:t>
      </w:r>
      <w:r w:rsidR="00610508" w:rsidRPr="00846ECE">
        <w:rPr>
          <w:rFonts w:ascii="Comic Sans MS" w:eastAsiaTheme="minorEastAsia" w:hAnsi="Comic Sans MS" w:cs="Arial"/>
          <w:sz w:val="24"/>
          <w:szCs w:val="24"/>
          <w:vertAlign w:val="subscript"/>
        </w:rPr>
        <w:t>p</w:t>
      </w:r>
      <w:proofErr w:type="spellEnd"/>
      <w:r w:rsidR="00610508" w:rsidRPr="00846ECE">
        <w:rPr>
          <w:rFonts w:ascii="Comic Sans MS" w:eastAsiaTheme="minorEastAsia" w:hAnsi="Comic Sans MS" w:cs="Arial"/>
          <w:sz w:val="24"/>
          <w:szCs w:val="24"/>
          <w:vertAlign w:val="superscript"/>
        </w:rPr>
        <w:t>’</w:t>
      </w:r>
      <w:r w:rsidR="00610508" w:rsidRPr="00846ECE">
        <w:rPr>
          <w:rFonts w:ascii="Comic Sans MS" w:eastAsiaTheme="minorEastAsia" w:hAnsi="Comic Sans MS" w:cs="Arial"/>
          <w:sz w:val="24"/>
          <w:szCs w:val="24"/>
        </w:rPr>
        <w:t>)-π grafiğinden ısınma ısıları arasındaki fark g</w:t>
      </w:r>
      <w:r w:rsidR="00846ECE">
        <w:rPr>
          <w:rFonts w:ascii="Comic Sans MS" w:eastAsiaTheme="minorEastAsia" w:hAnsi="Comic Sans MS" w:cs="Arial"/>
          <w:sz w:val="24"/>
          <w:szCs w:val="24"/>
        </w:rPr>
        <w:t>ra</w:t>
      </w:r>
      <w:r w:rsidR="00610508" w:rsidRPr="00846ECE">
        <w:rPr>
          <w:rFonts w:ascii="Comic Sans MS" w:eastAsiaTheme="minorEastAsia" w:hAnsi="Comic Sans MS" w:cs="Arial"/>
          <w:sz w:val="24"/>
          <w:szCs w:val="24"/>
        </w:rPr>
        <w:t>fiksel yoldan</w:t>
      </w:r>
      <w:bookmarkStart w:id="0" w:name="_GoBack"/>
      <w:bookmarkEnd w:id="0"/>
      <w:r w:rsidR="00610508" w:rsidRPr="00846ECE">
        <w:rPr>
          <w:rFonts w:ascii="Comic Sans MS" w:eastAsiaTheme="minorEastAsia" w:hAnsi="Comic Sans MS" w:cs="Arial"/>
          <w:sz w:val="24"/>
          <w:szCs w:val="24"/>
        </w:rPr>
        <w:t xml:space="preserve"> bulunabilir.</w:t>
      </w:r>
    </w:p>
    <w:sectPr w:rsidR="00805944" w:rsidRPr="0084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AC"/>
    <w:rsid w:val="000C60C8"/>
    <w:rsid w:val="00610508"/>
    <w:rsid w:val="006261CF"/>
    <w:rsid w:val="00710ABD"/>
    <w:rsid w:val="00805944"/>
    <w:rsid w:val="00846ECE"/>
    <w:rsid w:val="00867D10"/>
    <w:rsid w:val="008D426C"/>
    <w:rsid w:val="009E332F"/>
    <w:rsid w:val="00BF3E31"/>
    <w:rsid w:val="00C274ED"/>
    <w:rsid w:val="00C77628"/>
    <w:rsid w:val="00CF306A"/>
    <w:rsid w:val="00E70CAB"/>
    <w:rsid w:val="00F9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A67"/>
  <w15:chartTrackingRefBased/>
  <w15:docId w15:val="{2B2A585D-B3BD-4F7C-BC68-B7544679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7628"/>
    <w:rPr>
      <w:color w:val="808080"/>
    </w:rPr>
  </w:style>
  <w:style w:type="table" w:styleId="TabloKlavuzu">
    <w:name w:val="Table Grid"/>
    <w:basedOn w:val="NormalTablo"/>
    <w:uiPriority w:val="59"/>
    <w:rsid w:val="00846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ecanel_kimya</cp:lastModifiedBy>
  <cp:revision>11</cp:revision>
  <dcterms:created xsi:type="dcterms:W3CDTF">2017-11-12T11:33:00Z</dcterms:created>
  <dcterms:modified xsi:type="dcterms:W3CDTF">2017-11-14T10:35:00Z</dcterms:modified>
</cp:coreProperties>
</file>