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AA754F" w:rsidP="00832AEF">
            <w:pPr>
              <w:pStyle w:val="Konu-basligi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Introduction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au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cours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A754F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Aperçu du Moyen Age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A754F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Villon</w:t>
            </w:r>
            <w:proofErr w:type="spellEnd"/>
            <w:r>
              <w:rPr>
                <w:sz w:val="16"/>
              </w:rPr>
              <w:t xml:space="preserve">, la </w:t>
            </w:r>
            <w:proofErr w:type="spellStart"/>
            <w:r>
              <w:rPr>
                <w:sz w:val="16"/>
              </w:rPr>
              <w:t>poésie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Moyen</w:t>
            </w:r>
            <w:proofErr w:type="spellEnd"/>
            <w:r>
              <w:rPr>
                <w:sz w:val="16"/>
              </w:rPr>
              <w:t xml:space="preserve"> Age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A754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La </w:t>
            </w:r>
            <w:proofErr w:type="spellStart"/>
            <w:r>
              <w:rPr>
                <w:lang w:val="tr-TR"/>
              </w:rPr>
              <w:t>scolastique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AA754F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Default="00AA754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Le 16ème </w:t>
            </w:r>
            <w:proofErr w:type="spellStart"/>
            <w:r>
              <w:rPr>
                <w:sz w:val="16"/>
              </w:rPr>
              <w:t>siècle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littéraire</w:t>
            </w:r>
            <w:proofErr w:type="spellEnd"/>
          </w:p>
          <w:p w:rsidR="00AA754F" w:rsidRPr="001A2552" w:rsidRDefault="00AA754F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A754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Le 16ème </w:t>
            </w:r>
            <w:proofErr w:type="spellStart"/>
            <w:r>
              <w:rPr>
                <w:lang w:val="tr-TR"/>
              </w:rPr>
              <w:t>siècle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historique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A754F" w:rsidP="00832AEF">
            <w:pPr>
              <w:pStyle w:val="OkumaParas"/>
            </w:pPr>
            <w:r>
              <w:t>La Renaissance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A754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La </w:t>
            </w:r>
            <w:proofErr w:type="spellStart"/>
            <w:r>
              <w:rPr>
                <w:lang w:val="tr-TR"/>
              </w:rPr>
              <w:t>Réforme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A754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La </w:t>
            </w:r>
            <w:proofErr w:type="spellStart"/>
            <w:r>
              <w:rPr>
                <w:sz w:val="16"/>
              </w:rPr>
              <w:t>Pléiade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A754F" w:rsidP="00AA754F">
            <w:pPr>
              <w:pStyle w:val="OkumaParas"/>
              <w:numPr>
                <w:ilvl w:val="0"/>
                <w:numId w:val="0"/>
              </w:numPr>
              <w:ind w:left="432"/>
              <w:rPr>
                <w:lang w:val="es-ES"/>
              </w:rPr>
            </w:pPr>
            <w:r>
              <w:rPr>
                <w:lang w:val="es-ES"/>
              </w:rPr>
              <w:t>Ronsard &amp; Du Bellay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A754F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Rabelais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A754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Montaigne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A754F" w:rsidP="00832AEF">
            <w:pPr>
              <w:pStyle w:val="OkumaParas"/>
            </w:pPr>
            <w:r>
              <w:t xml:space="preserve">Agrippa </w:t>
            </w:r>
            <w:proofErr w:type="spellStart"/>
            <w:r>
              <w:t>D’Aubigné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AA754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Le </w:t>
            </w:r>
            <w:proofErr w:type="spellStart"/>
            <w:r>
              <w:rPr>
                <w:sz w:val="16"/>
              </w:rPr>
              <w:t>Baroque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A754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Le </w:t>
            </w:r>
            <w:proofErr w:type="spellStart"/>
            <w:r>
              <w:rPr>
                <w:lang w:val="tr-TR"/>
              </w:rPr>
              <w:t>burlesque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A754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La </w:t>
            </w:r>
            <w:proofErr w:type="spellStart"/>
            <w:r>
              <w:rPr>
                <w:sz w:val="16"/>
              </w:rPr>
              <w:t>Préciosité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A754F" w:rsidP="00832AEF">
            <w:pPr>
              <w:pStyle w:val="OkumaParas"/>
            </w:pPr>
            <w:proofErr w:type="spellStart"/>
            <w:r>
              <w:t>Voiture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A754F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Honoré d’Urfé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A754F" w:rsidP="00832AEF">
            <w:pPr>
              <w:pStyle w:val="OkumaParas"/>
            </w:pPr>
            <w:r>
              <w:t>Pascal &amp; Descartes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754F" w:rsidRDefault="00AA754F" w:rsidP="00832AEF">
            <w:pPr>
              <w:pStyle w:val="OkumaParas"/>
              <w:rPr>
                <w:lang w:val="fr-FR"/>
              </w:rPr>
            </w:pPr>
            <w:r w:rsidRPr="00AA754F">
              <w:rPr>
                <w:lang w:val="fr-FR"/>
              </w:rPr>
              <w:t>Madame de Lafayette &amp; Madame de S</w:t>
            </w:r>
            <w:r>
              <w:rPr>
                <w:lang w:val="fr-FR"/>
              </w:rPr>
              <w:t>évigné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754F" w:rsidRDefault="00AA754F" w:rsidP="00832AEF">
            <w:pPr>
              <w:pStyle w:val="OkumaParas"/>
              <w:rPr>
                <w:lang w:val="fr-FR"/>
              </w:rPr>
            </w:pPr>
            <w:proofErr w:type="spellStart"/>
            <w:r>
              <w:rPr>
                <w:lang w:val="tr-TR"/>
              </w:rPr>
              <w:t>Lafontaine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754F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AA754F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AA754F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Boileau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AA754F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Corneille</w:t>
            </w:r>
            <w:proofErr w:type="spellEnd"/>
            <w:r>
              <w:rPr>
                <w:lang w:val="tr-TR"/>
              </w:rPr>
              <w:t xml:space="preserve"> &amp; </w:t>
            </w:r>
            <w:proofErr w:type="spellStart"/>
            <w:r>
              <w:rPr>
                <w:lang w:val="tr-TR"/>
              </w:rPr>
              <w:t>Racine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AA754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La </w:t>
            </w:r>
            <w:proofErr w:type="spellStart"/>
            <w:r>
              <w:rPr>
                <w:lang w:val="tr-TR"/>
              </w:rPr>
              <w:t>Rochefoucault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A754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La </w:t>
            </w:r>
            <w:proofErr w:type="spellStart"/>
            <w:r>
              <w:rPr>
                <w:sz w:val="16"/>
              </w:rPr>
              <w:t>Bruyère</w:t>
            </w:r>
            <w:proofErr w:type="spellEnd"/>
            <w:r>
              <w:rPr>
                <w:sz w:val="16"/>
              </w:rPr>
              <w:t xml:space="preserve"> &amp; </w:t>
            </w:r>
            <w:proofErr w:type="spellStart"/>
            <w:r>
              <w:rPr>
                <w:sz w:val="16"/>
              </w:rPr>
              <w:t>Fénelon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A754F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Le théâtre de Molière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87A64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Molière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A754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Le </w:t>
            </w:r>
            <w:proofErr w:type="spellStart"/>
            <w:r>
              <w:rPr>
                <w:lang w:val="tr-TR"/>
              </w:rPr>
              <w:t>Bourgeois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Gentilhomme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754F" w:rsidRDefault="00AA754F" w:rsidP="00832AEF">
            <w:pPr>
              <w:pStyle w:val="OkumaParas"/>
              <w:rPr>
                <w:lang w:val="fr-FR"/>
              </w:rPr>
            </w:pPr>
            <w:r>
              <w:rPr>
                <w:lang w:val="fr-FR"/>
              </w:rPr>
              <w:t>Les Turqueries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AA754F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754F" w:rsidRDefault="003B48EB" w:rsidP="00832AEF">
            <w:pPr>
              <w:pStyle w:val="OkumaParas"/>
              <w:rPr>
                <w:lang w:val="fr-F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AA754F" w:rsidRDefault="003B48EB" w:rsidP="00832AEF">
            <w:pPr>
              <w:pStyle w:val="OkumaParas"/>
              <w:rPr>
                <w:lang w:val="fr-FR"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287A6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287A64"/>
    <w:rsid w:val="0032136B"/>
    <w:rsid w:val="003B48EB"/>
    <w:rsid w:val="00832BE3"/>
    <w:rsid w:val="00AA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4</cp:revision>
  <dcterms:created xsi:type="dcterms:W3CDTF">2017-11-15T13:17:00Z</dcterms:created>
  <dcterms:modified xsi:type="dcterms:W3CDTF">2017-11-16T10:32:00Z</dcterms:modified>
</cp:coreProperties>
</file>