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2C1" w:rsidRPr="005728A1" w:rsidRDefault="00BB22C1" w:rsidP="00BB22C1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728A1">
        <w:rPr>
          <w:rFonts w:ascii="Times New Roman" w:hAnsi="Times New Roman" w:cs="Times New Roman"/>
          <w:b/>
          <w:sz w:val="24"/>
          <w:szCs w:val="24"/>
        </w:rPr>
        <w:t>Urartuca’nın</w:t>
      </w:r>
      <w:proofErr w:type="spellEnd"/>
      <w:r w:rsidRPr="005728A1">
        <w:rPr>
          <w:rFonts w:ascii="Times New Roman" w:hAnsi="Times New Roman" w:cs="Times New Roman"/>
          <w:b/>
          <w:sz w:val="24"/>
          <w:szCs w:val="24"/>
        </w:rPr>
        <w:t xml:space="preserve"> Fonetik Yapısı - 1:</w:t>
      </w:r>
    </w:p>
    <w:p w:rsidR="00BB22C1" w:rsidRPr="00B35499" w:rsidRDefault="00BB22C1" w:rsidP="00BB22C1">
      <w:pPr>
        <w:jc w:val="both"/>
        <w:rPr>
          <w:rFonts w:ascii="Times New Roman" w:hAnsi="Times New Roman" w:cs="Times New Roman"/>
          <w:sz w:val="24"/>
          <w:szCs w:val="24"/>
        </w:rPr>
      </w:pPr>
      <w:r w:rsidRPr="00B35499">
        <w:rPr>
          <w:rFonts w:ascii="Times New Roman" w:hAnsi="Times New Roman" w:cs="Times New Roman"/>
          <w:sz w:val="24"/>
          <w:szCs w:val="24"/>
        </w:rPr>
        <w:tab/>
        <w:t xml:space="preserve">Urartu çiviyazısındaki </w:t>
      </w:r>
      <w:proofErr w:type="spellStart"/>
      <w:r w:rsidRPr="00B35499">
        <w:rPr>
          <w:rFonts w:ascii="Times New Roman" w:hAnsi="Times New Roman" w:cs="Times New Roman"/>
          <w:sz w:val="24"/>
          <w:szCs w:val="24"/>
        </w:rPr>
        <w:t>işâretlerin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transkripsiyonlarının Asur çiviyazısındaki </w:t>
      </w:r>
      <w:proofErr w:type="spellStart"/>
      <w:r w:rsidRPr="00B35499">
        <w:rPr>
          <w:rFonts w:ascii="Times New Roman" w:hAnsi="Times New Roman" w:cs="Times New Roman"/>
          <w:sz w:val="24"/>
          <w:szCs w:val="24"/>
        </w:rPr>
        <w:t>işâretlerin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verdiği </w:t>
      </w:r>
      <w:r w:rsidRPr="00B35499">
        <w:rPr>
          <w:rFonts w:ascii="Times New Roman" w:hAnsi="Times New Roman" w:cs="Times New Roman"/>
          <w:sz w:val="24"/>
          <w:szCs w:val="24"/>
          <w:u w:val="single"/>
        </w:rPr>
        <w:t>anlama</w:t>
      </w:r>
      <w:proofErr w:type="gramStart"/>
      <w:r w:rsidRPr="00B35499">
        <w:rPr>
          <w:rFonts w:ascii="Times New Roman" w:hAnsi="Times New Roman" w:cs="Times New Roman"/>
          <w:sz w:val="24"/>
          <w:szCs w:val="24"/>
        </w:rPr>
        <w:t>??</w:t>
      </w:r>
      <w:proofErr w:type="gramEnd"/>
      <w:r w:rsidRPr="00B3549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35499">
        <w:rPr>
          <w:rFonts w:ascii="Times New Roman" w:hAnsi="Times New Roman" w:cs="Times New Roman"/>
          <w:sz w:val="24"/>
          <w:szCs w:val="24"/>
        </w:rPr>
        <w:t>uygun</w:t>
      </w:r>
      <w:proofErr w:type="gramEnd"/>
      <w:r w:rsidRPr="00B35499">
        <w:rPr>
          <w:rFonts w:ascii="Times New Roman" w:hAnsi="Times New Roman" w:cs="Times New Roman"/>
          <w:sz w:val="24"/>
          <w:szCs w:val="24"/>
        </w:rPr>
        <w:t xml:space="preserve"> olarak yapıldığını göz önünde bulundurmalıyız. </w:t>
      </w:r>
      <w:proofErr w:type="spellStart"/>
      <w:r w:rsidRPr="00B35499">
        <w:rPr>
          <w:rFonts w:ascii="Times New Roman" w:hAnsi="Times New Roman" w:cs="Times New Roman"/>
          <w:sz w:val="24"/>
          <w:szCs w:val="24"/>
        </w:rPr>
        <w:t>Sâmi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dillerden olmayan, çok farklı bir dil </w:t>
      </w:r>
      <w:proofErr w:type="spellStart"/>
      <w:r w:rsidRPr="00B35499">
        <w:rPr>
          <w:rFonts w:ascii="Times New Roman" w:hAnsi="Times New Roman" w:cs="Times New Roman"/>
          <w:sz w:val="24"/>
          <w:szCs w:val="24"/>
        </w:rPr>
        <w:t>âilesinden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olan dilin özelliklerini yansıtmak için kullanılan Asur çiviyazısı dili, Urartu dilinin bütün seslerini tam olarak verememiş olabilir. Bazen çiviyazısındaki </w:t>
      </w:r>
      <w:proofErr w:type="spellStart"/>
      <w:r w:rsidRPr="00B35499">
        <w:rPr>
          <w:rFonts w:ascii="Times New Roman" w:hAnsi="Times New Roman" w:cs="Times New Roman"/>
          <w:sz w:val="24"/>
          <w:szCs w:val="24"/>
        </w:rPr>
        <w:t>işâretler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, Asur dilinde olmayan ses </w:t>
      </w:r>
      <w:proofErr w:type="spellStart"/>
      <w:r w:rsidRPr="00B35499">
        <w:rPr>
          <w:rFonts w:ascii="Times New Roman" w:hAnsi="Times New Roman" w:cs="Times New Roman"/>
          <w:sz w:val="24"/>
          <w:szCs w:val="24"/>
        </w:rPr>
        <w:t>veyâ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bir araya gelen birkaç sesi vermek için kullanılmıştır. Eğer Urartu dili hakikaten Kafkasya grubundaki dillere yakın ise Kafkasya grubundaki dillerde bolca rastlanan, ancak </w:t>
      </w:r>
      <w:proofErr w:type="spellStart"/>
      <w:r w:rsidRPr="00B35499">
        <w:rPr>
          <w:rFonts w:ascii="Times New Roman" w:hAnsi="Times New Roman" w:cs="Times New Roman"/>
          <w:sz w:val="24"/>
          <w:szCs w:val="24"/>
        </w:rPr>
        <w:t>Sâmi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dillere yabancı olan çeşitli </w:t>
      </w:r>
      <w:proofErr w:type="spellStart"/>
      <w:r w:rsidRPr="00B35499">
        <w:rPr>
          <w:rFonts w:ascii="Times New Roman" w:hAnsi="Times New Roman" w:cs="Times New Roman"/>
          <w:sz w:val="24"/>
          <w:szCs w:val="24"/>
          <w:u w:val="single"/>
        </w:rPr>
        <w:t>afrikatların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( can ve üç kelimelerinde olduğu gibi ötümlü, </w:t>
      </w:r>
      <w:proofErr w:type="spellStart"/>
      <w:r w:rsidRPr="00B35499">
        <w:rPr>
          <w:rFonts w:ascii="Times New Roman" w:hAnsi="Times New Roman" w:cs="Times New Roman"/>
          <w:sz w:val="24"/>
          <w:szCs w:val="24"/>
        </w:rPr>
        <w:t>dişkökü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-öndamak patlamalı- sürtünmeli c ve ç gibi ünsüzler) görüldüğünü tahmin etmek zor değildir. Bununla birlikte maalesef, şimdilik Urartu </w:t>
      </w:r>
      <w:proofErr w:type="spellStart"/>
      <w:r w:rsidRPr="00B35499">
        <w:rPr>
          <w:rFonts w:ascii="Times New Roman" w:hAnsi="Times New Roman" w:cs="Times New Roman"/>
          <w:sz w:val="24"/>
          <w:szCs w:val="24"/>
        </w:rPr>
        <w:t>işâretlerinin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gerçek okunuşlarını ( telâffuzlarını) belirleyemiyoruz, dolayısıyla seslere Asur dilinde kullanıldıkları okunuşu ( anlamı?) vermek zorundayız. Bazı durumlarda sözünü ettiğimiz telaffuzların ( okunuşların), sadece </w:t>
      </w:r>
      <w:proofErr w:type="spellStart"/>
      <w:r w:rsidRPr="00B35499">
        <w:rPr>
          <w:rFonts w:ascii="Times New Roman" w:hAnsi="Times New Roman" w:cs="Times New Roman"/>
          <w:sz w:val="24"/>
          <w:szCs w:val="24"/>
        </w:rPr>
        <w:t>Urartuca’daki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seslerin karşılıklarına yakın sesleri verdiği, bazen de ondan tamamıyla farklı olduğu şüphesizdir. Çiviyazısında sadece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 xml:space="preserve"> “a, e, i, u” </w:t>
      </w:r>
      <w:r w:rsidRPr="00B35499">
        <w:rPr>
          <w:rFonts w:ascii="Times New Roman" w:hAnsi="Times New Roman" w:cs="Times New Roman"/>
          <w:sz w:val="24"/>
          <w:szCs w:val="24"/>
        </w:rPr>
        <w:t xml:space="preserve">gibi dört ünlü geçer. Aslında Urartu dilinde aynı zamanda 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“o”</w:t>
      </w:r>
      <w:r w:rsidRPr="00B35499">
        <w:rPr>
          <w:rFonts w:ascii="Times New Roman" w:hAnsi="Times New Roman" w:cs="Times New Roman"/>
          <w:sz w:val="24"/>
          <w:szCs w:val="24"/>
        </w:rPr>
        <w:t xml:space="preserve"> ünlüsü de vardı. </w:t>
      </w:r>
      <w:proofErr w:type="gramStart"/>
      <w:r w:rsidRPr="00B35499">
        <w:rPr>
          <w:rFonts w:ascii="Times New Roman" w:hAnsi="Times New Roman" w:cs="Times New Roman"/>
          <w:sz w:val="24"/>
          <w:szCs w:val="24"/>
        </w:rPr>
        <w:t>Ama,</w:t>
      </w:r>
      <w:proofErr w:type="gramEnd"/>
      <w:r w:rsidRPr="00B35499">
        <w:rPr>
          <w:rFonts w:ascii="Times New Roman" w:hAnsi="Times New Roman" w:cs="Times New Roman"/>
          <w:sz w:val="24"/>
          <w:szCs w:val="24"/>
        </w:rPr>
        <w:t xml:space="preserve"> bu ünlü ses, çiviyazısıyla verilmediği için yazıda ona hiç yer verilmemiştir. Bu ünlüyü vermek için, içinde 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“u”</w:t>
      </w:r>
      <w:r w:rsidRPr="00B35499">
        <w:rPr>
          <w:rFonts w:ascii="Times New Roman" w:hAnsi="Times New Roman" w:cs="Times New Roman"/>
          <w:sz w:val="24"/>
          <w:szCs w:val="24"/>
        </w:rPr>
        <w:t xml:space="preserve"> ünlüsü olan işaretler kullanılmıştır. ( Meselâ, Urartu yazılarında </w:t>
      </w:r>
      <w:proofErr w:type="spellStart"/>
      <w:r w:rsidRPr="00B35499">
        <w:rPr>
          <w:rFonts w:ascii="Times New Roman" w:hAnsi="Times New Roman" w:cs="Times New Roman"/>
          <w:sz w:val="24"/>
          <w:szCs w:val="24"/>
        </w:rPr>
        <w:t>Kolhida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ismiyle ilgisi olduğu düşünülen </w:t>
      </w:r>
      <w:proofErr w:type="spellStart"/>
      <w:r w:rsidRPr="00B35499">
        <w:rPr>
          <w:rFonts w:ascii="Times New Roman" w:hAnsi="Times New Roman" w:cs="Times New Roman"/>
          <w:sz w:val="24"/>
          <w:szCs w:val="24"/>
        </w:rPr>
        <w:t>Qulha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memleketi geçiyor. </w:t>
      </w:r>
      <w:proofErr w:type="spellStart"/>
      <w:r w:rsidRPr="00B35499">
        <w:rPr>
          <w:rFonts w:ascii="Times New Roman" w:hAnsi="Times New Roman" w:cs="Times New Roman"/>
          <w:sz w:val="24"/>
          <w:szCs w:val="24"/>
        </w:rPr>
        <w:t>Qulha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kelimesi okunurken “ </w:t>
      </w:r>
      <w:proofErr w:type="spellStart"/>
      <w:r w:rsidRPr="00B35499">
        <w:rPr>
          <w:rFonts w:ascii="Times New Roman" w:hAnsi="Times New Roman" w:cs="Times New Roman"/>
          <w:sz w:val="24"/>
          <w:szCs w:val="24"/>
        </w:rPr>
        <w:t>Kolha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” şeklinde okunmuştur ve buradaki 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“ o”</w:t>
      </w:r>
      <w:r w:rsidRPr="00B35499">
        <w:rPr>
          <w:rFonts w:ascii="Times New Roman" w:hAnsi="Times New Roman" w:cs="Times New Roman"/>
          <w:sz w:val="24"/>
          <w:szCs w:val="24"/>
        </w:rPr>
        <w:t xml:space="preserve"> ünlüsü 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“ u”</w:t>
      </w:r>
      <w:r w:rsidRPr="00B35499">
        <w:rPr>
          <w:rFonts w:ascii="Times New Roman" w:hAnsi="Times New Roman" w:cs="Times New Roman"/>
          <w:sz w:val="24"/>
          <w:szCs w:val="24"/>
        </w:rPr>
        <w:t xml:space="preserve"> sesiyle verilmiştir. </w:t>
      </w:r>
    </w:p>
    <w:p w:rsidR="00BB22C1" w:rsidRPr="00B35499" w:rsidRDefault="00BB22C1" w:rsidP="00BB22C1">
      <w:pPr>
        <w:jc w:val="both"/>
        <w:rPr>
          <w:rFonts w:ascii="Times New Roman" w:hAnsi="Times New Roman" w:cs="Times New Roman"/>
          <w:sz w:val="24"/>
          <w:szCs w:val="24"/>
        </w:rPr>
      </w:pPr>
      <w:r w:rsidRPr="00B35499">
        <w:rPr>
          <w:rFonts w:ascii="Times New Roman" w:hAnsi="Times New Roman" w:cs="Times New Roman"/>
          <w:sz w:val="24"/>
          <w:szCs w:val="24"/>
        </w:rPr>
        <w:tab/>
        <w:t>Urartu çiviyazısında ünsüz seslerden şu aşağıdakiler geçer:</w:t>
      </w:r>
    </w:p>
    <w:p w:rsidR="00BB22C1" w:rsidRPr="00B35499" w:rsidRDefault="00BB22C1" w:rsidP="00BB22C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5499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B35499">
        <w:rPr>
          <w:rFonts w:ascii="Times New Roman" w:hAnsi="Times New Roman" w:cs="Times New Roman"/>
          <w:sz w:val="24"/>
          <w:szCs w:val="24"/>
        </w:rPr>
        <w:t xml:space="preserve"> “ b”</w:t>
      </w:r>
      <w:r w:rsidRPr="00B35499">
        <w:rPr>
          <w:rFonts w:ascii="Times New Roman" w:hAnsi="Times New Roman" w:cs="Times New Roman"/>
          <w:sz w:val="24"/>
          <w:szCs w:val="24"/>
        </w:rPr>
        <w:tab/>
      </w:r>
      <w:r w:rsidRPr="00B35499">
        <w:rPr>
          <w:rFonts w:ascii="Times New Roman" w:hAnsi="Times New Roman" w:cs="Times New Roman"/>
          <w:sz w:val="24"/>
          <w:szCs w:val="24"/>
        </w:rPr>
        <w:tab/>
      </w:r>
    </w:p>
    <w:p w:rsidR="00BB22C1" w:rsidRPr="00B35499" w:rsidRDefault="00BB22C1" w:rsidP="00BB22C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5499"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Pr="00B35499">
        <w:rPr>
          <w:rFonts w:ascii="Times New Roman" w:hAnsi="Times New Roman" w:cs="Times New Roman"/>
          <w:sz w:val="24"/>
          <w:szCs w:val="24"/>
        </w:rPr>
        <w:t xml:space="preserve"> “ d” </w:t>
      </w:r>
      <w:r w:rsidRPr="00B35499">
        <w:rPr>
          <w:rFonts w:ascii="Times New Roman" w:hAnsi="Times New Roman" w:cs="Times New Roman"/>
          <w:sz w:val="24"/>
          <w:szCs w:val="24"/>
        </w:rPr>
        <w:tab/>
      </w:r>
      <w:r w:rsidRPr="00B35499">
        <w:rPr>
          <w:rFonts w:ascii="Times New Roman" w:hAnsi="Times New Roman" w:cs="Times New Roman"/>
          <w:sz w:val="24"/>
          <w:szCs w:val="24"/>
        </w:rPr>
        <w:tab/>
      </w:r>
    </w:p>
    <w:p w:rsidR="00BB22C1" w:rsidRPr="00B35499" w:rsidRDefault="00BB22C1" w:rsidP="00BB22C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5499">
        <w:rPr>
          <w:rFonts w:ascii="Times New Roman" w:hAnsi="Times New Roman" w:cs="Times New Roman"/>
          <w:sz w:val="24"/>
          <w:szCs w:val="24"/>
        </w:rPr>
        <w:t>g</w:t>
      </w:r>
      <w:proofErr w:type="gramEnd"/>
      <w:r w:rsidRPr="00B35499">
        <w:rPr>
          <w:rFonts w:ascii="Times New Roman" w:hAnsi="Times New Roman" w:cs="Times New Roman"/>
          <w:sz w:val="24"/>
          <w:szCs w:val="24"/>
        </w:rPr>
        <w:t xml:space="preserve"> “ g” </w:t>
      </w:r>
      <w:r w:rsidRPr="00B35499">
        <w:rPr>
          <w:rFonts w:ascii="Times New Roman" w:hAnsi="Times New Roman" w:cs="Times New Roman"/>
          <w:sz w:val="24"/>
          <w:szCs w:val="24"/>
        </w:rPr>
        <w:tab/>
      </w:r>
      <w:r w:rsidRPr="00B35499">
        <w:rPr>
          <w:rFonts w:ascii="Times New Roman" w:hAnsi="Times New Roman" w:cs="Times New Roman"/>
          <w:sz w:val="24"/>
          <w:szCs w:val="24"/>
        </w:rPr>
        <w:tab/>
      </w:r>
    </w:p>
    <w:p w:rsidR="00BB22C1" w:rsidRPr="00B35499" w:rsidRDefault="00BB22C1" w:rsidP="00BB22C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5499">
        <w:rPr>
          <w:rFonts w:ascii="Times New Roman" w:hAnsi="Times New Roman" w:cs="Times New Roman"/>
          <w:sz w:val="24"/>
          <w:szCs w:val="24"/>
        </w:rPr>
        <w:t>h</w:t>
      </w:r>
      <w:proofErr w:type="gramEnd"/>
      <w:r w:rsidRPr="00B35499">
        <w:rPr>
          <w:rFonts w:ascii="Times New Roman" w:hAnsi="Times New Roman" w:cs="Times New Roman"/>
          <w:sz w:val="24"/>
          <w:szCs w:val="24"/>
        </w:rPr>
        <w:t xml:space="preserve"> “ h” </w:t>
      </w:r>
      <w:r w:rsidRPr="00B35499">
        <w:rPr>
          <w:rFonts w:ascii="Times New Roman" w:hAnsi="Times New Roman" w:cs="Times New Roman"/>
          <w:sz w:val="24"/>
          <w:szCs w:val="24"/>
        </w:rPr>
        <w:tab/>
      </w:r>
      <w:r w:rsidRPr="00B35499">
        <w:rPr>
          <w:rFonts w:ascii="Times New Roman" w:hAnsi="Times New Roman" w:cs="Times New Roman"/>
          <w:sz w:val="24"/>
          <w:szCs w:val="24"/>
        </w:rPr>
        <w:tab/>
      </w:r>
    </w:p>
    <w:p w:rsidR="00BB22C1" w:rsidRPr="00B35499" w:rsidRDefault="00BB22C1" w:rsidP="00BB22C1">
      <w:pPr>
        <w:jc w:val="both"/>
        <w:rPr>
          <w:rFonts w:ascii="Times New Roman" w:hAnsi="Times New Roman" w:cs="Times New Roman"/>
          <w:sz w:val="24"/>
          <w:szCs w:val="24"/>
        </w:rPr>
      </w:pPr>
      <w:r w:rsidRPr="00B35499">
        <w:rPr>
          <w:rFonts w:ascii="Times New Roman" w:hAnsi="Times New Roman" w:cs="Times New Roman"/>
          <w:sz w:val="24"/>
          <w:szCs w:val="24"/>
        </w:rPr>
        <w:t xml:space="preserve">t “ t” ( </w:t>
      </w:r>
      <w:proofErr w:type="gramStart"/>
      <w:r w:rsidRPr="00B35499">
        <w:rPr>
          <w:rFonts w:ascii="Times New Roman" w:hAnsi="Times New Roman" w:cs="Times New Roman"/>
          <w:sz w:val="24"/>
          <w:szCs w:val="24"/>
        </w:rPr>
        <w:t>Yunanca ...harfi</w:t>
      </w:r>
      <w:proofErr w:type="gramEnd"/>
      <w:r w:rsidRPr="00B35499">
        <w:rPr>
          <w:rFonts w:ascii="Times New Roman" w:hAnsi="Times New Roman" w:cs="Times New Roman"/>
          <w:sz w:val="24"/>
          <w:szCs w:val="24"/>
        </w:rPr>
        <w:t>)</w:t>
      </w:r>
      <w:r w:rsidRPr="00B35499">
        <w:rPr>
          <w:rFonts w:ascii="Times New Roman" w:hAnsi="Times New Roman" w:cs="Times New Roman"/>
          <w:sz w:val="24"/>
          <w:szCs w:val="24"/>
        </w:rPr>
        <w:tab/>
      </w:r>
      <w:r w:rsidRPr="00B35499">
        <w:rPr>
          <w:rFonts w:ascii="Times New Roman" w:hAnsi="Times New Roman" w:cs="Times New Roman"/>
          <w:sz w:val="24"/>
          <w:szCs w:val="24"/>
        </w:rPr>
        <w:tab/>
      </w:r>
    </w:p>
    <w:p w:rsidR="00BB22C1" w:rsidRPr="00B35499" w:rsidRDefault="00BB22C1" w:rsidP="00BB22C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5499">
        <w:rPr>
          <w:rFonts w:ascii="Times New Roman" w:hAnsi="Times New Roman" w:cs="Times New Roman"/>
          <w:sz w:val="24"/>
          <w:szCs w:val="24"/>
        </w:rPr>
        <w:t>m</w:t>
      </w:r>
      <w:proofErr w:type="gramEnd"/>
      <w:r w:rsidRPr="00B35499">
        <w:rPr>
          <w:rFonts w:ascii="Times New Roman" w:hAnsi="Times New Roman" w:cs="Times New Roman"/>
          <w:sz w:val="24"/>
          <w:szCs w:val="24"/>
        </w:rPr>
        <w:t xml:space="preserve"> “ m” </w:t>
      </w:r>
      <w:r w:rsidRPr="00B35499">
        <w:rPr>
          <w:rFonts w:ascii="Times New Roman" w:hAnsi="Times New Roman" w:cs="Times New Roman"/>
          <w:sz w:val="24"/>
          <w:szCs w:val="24"/>
        </w:rPr>
        <w:tab/>
      </w:r>
    </w:p>
    <w:p w:rsidR="00BB22C1" w:rsidRPr="00B35499" w:rsidRDefault="00BB22C1" w:rsidP="00BB22C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5499">
        <w:rPr>
          <w:rFonts w:ascii="Times New Roman" w:hAnsi="Times New Roman" w:cs="Times New Roman"/>
          <w:sz w:val="24"/>
          <w:szCs w:val="24"/>
        </w:rPr>
        <w:t>n</w:t>
      </w:r>
      <w:proofErr w:type="gramEnd"/>
      <w:r w:rsidRPr="00B35499">
        <w:rPr>
          <w:rFonts w:ascii="Times New Roman" w:hAnsi="Times New Roman" w:cs="Times New Roman"/>
          <w:sz w:val="24"/>
          <w:szCs w:val="24"/>
        </w:rPr>
        <w:t xml:space="preserve"> “ n” </w:t>
      </w:r>
    </w:p>
    <w:p w:rsidR="00BB22C1" w:rsidRPr="00B35499" w:rsidRDefault="00BB22C1" w:rsidP="00BB22C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5499">
        <w:rPr>
          <w:rFonts w:ascii="Times New Roman" w:hAnsi="Times New Roman" w:cs="Times New Roman"/>
          <w:sz w:val="24"/>
          <w:szCs w:val="24"/>
        </w:rPr>
        <w:t>p</w:t>
      </w:r>
      <w:proofErr w:type="gramEnd"/>
      <w:r w:rsidRPr="00B35499">
        <w:rPr>
          <w:rFonts w:ascii="Times New Roman" w:hAnsi="Times New Roman" w:cs="Times New Roman"/>
          <w:sz w:val="24"/>
          <w:szCs w:val="24"/>
        </w:rPr>
        <w:t xml:space="preserve"> “ p” ( </w:t>
      </w:r>
      <w:proofErr w:type="spellStart"/>
      <w:r w:rsidRPr="00B35499">
        <w:rPr>
          <w:rFonts w:ascii="Times New Roman" w:hAnsi="Times New Roman" w:cs="Times New Roman"/>
          <w:sz w:val="24"/>
          <w:szCs w:val="24"/>
        </w:rPr>
        <w:t>Yunanca’da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olduğu gibi </w:t>
      </w:r>
      <w:proofErr w:type="spellStart"/>
      <w:r w:rsidRPr="00B35499">
        <w:rPr>
          <w:rFonts w:ascii="Times New Roman" w:hAnsi="Times New Roman" w:cs="Times New Roman"/>
          <w:sz w:val="24"/>
          <w:szCs w:val="24"/>
        </w:rPr>
        <w:t>ps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şeklinde telaffuz edilmiş olmalı)</w:t>
      </w:r>
    </w:p>
    <w:p w:rsidR="00BB22C1" w:rsidRPr="00B35499" w:rsidRDefault="00BB22C1" w:rsidP="00BB22C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5499">
        <w:rPr>
          <w:rFonts w:ascii="Times New Roman" w:hAnsi="Times New Roman" w:cs="Times New Roman"/>
          <w:sz w:val="24"/>
          <w:szCs w:val="24"/>
        </w:rPr>
        <w:t>k</w:t>
      </w:r>
      <w:proofErr w:type="gramEnd"/>
      <w:r w:rsidRPr="00B35499">
        <w:rPr>
          <w:rFonts w:ascii="Times New Roman" w:hAnsi="Times New Roman" w:cs="Times New Roman"/>
          <w:sz w:val="24"/>
          <w:szCs w:val="24"/>
        </w:rPr>
        <w:t xml:space="preserve"> “ k” ( </w:t>
      </w:r>
      <w:proofErr w:type="spellStart"/>
      <w:r w:rsidRPr="00B35499">
        <w:rPr>
          <w:rFonts w:ascii="Times New Roman" w:hAnsi="Times New Roman" w:cs="Times New Roman"/>
          <w:sz w:val="24"/>
          <w:szCs w:val="24"/>
        </w:rPr>
        <w:t>Yunanca’da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olduğu gibi </w:t>
      </w:r>
      <w:proofErr w:type="spellStart"/>
      <w:r w:rsidRPr="00B35499">
        <w:rPr>
          <w:rFonts w:ascii="Times New Roman" w:hAnsi="Times New Roman" w:cs="Times New Roman"/>
          <w:sz w:val="24"/>
          <w:szCs w:val="24"/>
        </w:rPr>
        <w:t>ks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şeklinde telaffuz edilmiş olmalı)</w:t>
      </w:r>
    </w:p>
    <w:p w:rsidR="00BB22C1" w:rsidRPr="00B35499" w:rsidRDefault="00BB22C1" w:rsidP="00BB22C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5499">
        <w:rPr>
          <w:rFonts w:ascii="Times New Roman" w:hAnsi="Times New Roman" w:cs="Times New Roman"/>
          <w:sz w:val="24"/>
          <w:szCs w:val="24"/>
        </w:rPr>
        <w:t>l</w:t>
      </w:r>
      <w:proofErr w:type="gramEnd"/>
      <w:r w:rsidRPr="00B35499">
        <w:rPr>
          <w:rFonts w:ascii="Times New Roman" w:hAnsi="Times New Roman" w:cs="Times New Roman"/>
          <w:sz w:val="24"/>
          <w:szCs w:val="24"/>
        </w:rPr>
        <w:t xml:space="preserve"> “ l” </w:t>
      </w:r>
    </w:p>
    <w:p w:rsidR="00BB22C1" w:rsidRPr="00B35499" w:rsidRDefault="00BB22C1" w:rsidP="00BB22C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5499">
        <w:rPr>
          <w:rFonts w:ascii="Times New Roman" w:hAnsi="Times New Roman" w:cs="Times New Roman"/>
          <w:sz w:val="24"/>
          <w:szCs w:val="24"/>
        </w:rPr>
        <w:t>q</w:t>
      </w:r>
      <w:proofErr w:type="gramEnd"/>
      <w:r w:rsidRPr="00B35499">
        <w:rPr>
          <w:rFonts w:ascii="Times New Roman" w:hAnsi="Times New Roman" w:cs="Times New Roman"/>
          <w:sz w:val="24"/>
          <w:szCs w:val="24"/>
        </w:rPr>
        <w:t xml:space="preserve"> “ k”</w:t>
      </w:r>
    </w:p>
    <w:p w:rsidR="00BB22C1" w:rsidRPr="00B35499" w:rsidRDefault="00BB22C1" w:rsidP="00BB22C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5499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Pr="00B35499">
        <w:rPr>
          <w:rFonts w:ascii="Times New Roman" w:hAnsi="Times New Roman" w:cs="Times New Roman"/>
          <w:sz w:val="24"/>
          <w:szCs w:val="24"/>
        </w:rPr>
        <w:t xml:space="preserve"> “ s”</w:t>
      </w:r>
    </w:p>
    <w:p w:rsidR="00BB22C1" w:rsidRPr="00B35499" w:rsidRDefault="00BB22C1" w:rsidP="00BB22C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5499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Pr="00B35499">
        <w:rPr>
          <w:rFonts w:ascii="Times New Roman" w:hAnsi="Times New Roman" w:cs="Times New Roman"/>
          <w:sz w:val="24"/>
          <w:szCs w:val="24"/>
        </w:rPr>
        <w:t xml:space="preserve"> “ z” ( Nefesle telaffuz edilir)</w:t>
      </w:r>
    </w:p>
    <w:p w:rsidR="00BB22C1" w:rsidRPr="00B35499" w:rsidRDefault="00BB22C1" w:rsidP="00BB22C1">
      <w:pPr>
        <w:jc w:val="both"/>
        <w:rPr>
          <w:rFonts w:ascii="Times New Roman" w:hAnsi="Times New Roman" w:cs="Times New Roman"/>
          <w:sz w:val="24"/>
          <w:szCs w:val="24"/>
        </w:rPr>
      </w:pPr>
      <w:r w:rsidRPr="00B35499">
        <w:rPr>
          <w:rFonts w:ascii="Times New Roman" w:hAnsi="Times New Roman" w:cs="Times New Roman"/>
          <w:sz w:val="24"/>
          <w:szCs w:val="24"/>
        </w:rPr>
        <w:t xml:space="preserve">ṣ “ </w:t>
      </w:r>
      <w:proofErr w:type="spellStart"/>
      <w:r w:rsidRPr="00B35499">
        <w:rPr>
          <w:rFonts w:ascii="Times New Roman" w:hAnsi="Times New Roman" w:cs="Times New Roman"/>
          <w:sz w:val="24"/>
          <w:szCs w:val="24"/>
        </w:rPr>
        <w:t>ts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>”</w:t>
      </w:r>
    </w:p>
    <w:p w:rsidR="00BB22C1" w:rsidRPr="00B35499" w:rsidRDefault="00BB22C1" w:rsidP="00BB22C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5499">
        <w:rPr>
          <w:rFonts w:ascii="Times New Roman" w:hAnsi="Times New Roman" w:cs="Times New Roman"/>
          <w:sz w:val="24"/>
          <w:szCs w:val="24"/>
        </w:rPr>
        <w:lastRenderedPageBreak/>
        <w:t>š</w:t>
      </w:r>
      <w:proofErr w:type="gramEnd"/>
      <w:r w:rsidRPr="00B35499">
        <w:rPr>
          <w:rFonts w:ascii="Times New Roman" w:hAnsi="Times New Roman" w:cs="Times New Roman"/>
          <w:sz w:val="24"/>
          <w:szCs w:val="24"/>
        </w:rPr>
        <w:t xml:space="preserve"> “ ş”</w:t>
      </w:r>
    </w:p>
    <w:p w:rsidR="00BB22C1" w:rsidRPr="00B35499" w:rsidRDefault="00BB22C1" w:rsidP="00BB22C1">
      <w:pPr>
        <w:jc w:val="both"/>
        <w:rPr>
          <w:rFonts w:ascii="Times New Roman" w:hAnsi="Times New Roman" w:cs="Times New Roman"/>
          <w:sz w:val="24"/>
          <w:szCs w:val="24"/>
        </w:rPr>
      </w:pPr>
      <w:r w:rsidRPr="00B35499">
        <w:rPr>
          <w:rFonts w:ascii="Times New Roman" w:hAnsi="Times New Roman" w:cs="Times New Roman"/>
          <w:sz w:val="24"/>
          <w:szCs w:val="24"/>
        </w:rPr>
        <w:t>ṭ “ t”</w:t>
      </w:r>
    </w:p>
    <w:p w:rsidR="00BB22C1" w:rsidRPr="00B35499" w:rsidRDefault="00BB22C1" w:rsidP="00BB22C1">
      <w:pPr>
        <w:jc w:val="both"/>
        <w:rPr>
          <w:rFonts w:ascii="Times New Roman" w:hAnsi="Times New Roman" w:cs="Times New Roman"/>
          <w:sz w:val="24"/>
          <w:szCs w:val="24"/>
        </w:rPr>
      </w:pPr>
      <w:r w:rsidRPr="00B35499">
        <w:rPr>
          <w:rFonts w:ascii="Times New Roman" w:hAnsi="Times New Roman" w:cs="Times New Roman"/>
          <w:sz w:val="24"/>
          <w:szCs w:val="24"/>
        </w:rPr>
        <w:tab/>
        <w:t xml:space="preserve">Yukarıda görüldüğü gibi, </w:t>
      </w:r>
      <w:proofErr w:type="spellStart"/>
      <w:r w:rsidRPr="00B35499">
        <w:rPr>
          <w:rFonts w:ascii="Times New Roman" w:hAnsi="Times New Roman" w:cs="Times New Roman"/>
          <w:sz w:val="24"/>
          <w:szCs w:val="24"/>
        </w:rPr>
        <w:t>Urartuca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seslerin bu tür okunuşları ( telâffuzları) şartlı ( kesin olmayan, tahminî) olarak verilmiştir. Özellikle  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“s”</w:t>
      </w:r>
      <w:r w:rsidRPr="00B35499">
        <w:rPr>
          <w:rFonts w:ascii="Times New Roman" w:hAnsi="Times New Roman" w:cs="Times New Roman"/>
          <w:sz w:val="24"/>
          <w:szCs w:val="24"/>
        </w:rPr>
        <w:t xml:space="preserve"> ve  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“š”</w:t>
      </w:r>
      <w:r w:rsidRPr="00B35499">
        <w:rPr>
          <w:rFonts w:ascii="Times New Roman" w:hAnsi="Times New Roman" w:cs="Times New Roman"/>
          <w:sz w:val="24"/>
          <w:szCs w:val="24"/>
        </w:rPr>
        <w:t xml:space="preserve"> seslerinin telâffuzları şartlı olarak verilmiştir. Urartulular Asurlulardan çiviyazısını aldıkları sırada </w:t>
      </w:r>
      <w:proofErr w:type="spellStart"/>
      <w:r w:rsidRPr="00B35499">
        <w:rPr>
          <w:rFonts w:ascii="Times New Roman" w:hAnsi="Times New Roman" w:cs="Times New Roman"/>
          <w:sz w:val="24"/>
          <w:szCs w:val="24"/>
        </w:rPr>
        <w:t>Asurca’daki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 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“š”</w:t>
      </w:r>
      <w:r w:rsidRPr="00B35499">
        <w:rPr>
          <w:rFonts w:ascii="Times New Roman" w:hAnsi="Times New Roman" w:cs="Times New Roman"/>
          <w:sz w:val="24"/>
          <w:szCs w:val="24"/>
        </w:rPr>
        <w:t xml:space="preserve"> konsonu artık  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“s”</w:t>
      </w:r>
      <w:r w:rsidRPr="00B35499">
        <w:rPr>
          <w:rFonts w:ascii="Times New Roman" w:hAnsi="Times New Roman" w:cs="Times New Roman"/>
          <w:sz w:val="24"/>
          <w:szCs w:val="24"/>
        </w:rPr>
        <w:t xml:space="preserve"> şeklinde telâffuz edilmekteydi. Dolayısıyla içinde  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“š”</w:t>
      </w:r>
      <w:r w:rsidRPr="00B35499">
        <w:rPr>
          <w:rFonts w:ascii="Times New Roman" w:hAnsi="Times New Roman" w:cs="Times New Roman"/>
          <w:sz w:val="24"/>
          <w:szCs w:val="24"/>
        </w:rPr>
        <w:t xml:space="preserve"> konsonunun geçtiği </w:t>
      </w:r>
      <w:proofErr w:type="spellStart"/>
      <w:r w:rsidRPr="00B35499">
        <w:rPr>
          <w:rFonts w:ascii="Times New Roman" w:hAnsi="Times New Roman" w:cs="Times New Roman"/>
          <w:sz w:val="24"/>
          <w:szCs w:val="24"/>
        </w:rPr>
        <w:t>işâretlerin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, Urartulular tarafından  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“s”</w:t>
      </w:r>
      <w:r w:rsidRPr="00B35499">
        <w:rPr>
          <w:rFonts w:ascii="Times New Roman" w:hAnsi="Times New Roman" w:cs="Times New Roman"/>
          <w:sz w:val="24"/>
          <w:szCs w:val="24"/>
        </w:rPr>
        <w:t xml:space="preserve"> okunuşunda benimsendiği tahmin edilebilir. Bunlardan farklı olarak  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“s”</w:t>
      </w:r>
      <w:r w:rsidRPr="00B35499">
        <w:rPr>
          <w:rFonts w:ascii="Times New Roman" w:hAnsi="Times New Roman" w:cs="Times New Roman"/>
          <w:sz w:val="24"/>
          <w:szCs w:val="24"/>
        </w:rPr>
        <w:t xml:space="preserve"> sesini içeren </w:t>
      </w:r>
      <w:proofErr w:type="spellStart"/>
      <w:r w:rsidRPr="00B35499">
        <w:rPr>
          <w:rFonts w:ascii="Times New Roman" w:hAnsi="Times New Roman" w:cs="Times New Roman"/>
          <w:sz w:val="24"/>
          <w:szCs w:val="24"/>
        </w:rPr>
        <w:t>işâretler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ise kendisine yakın olan bir başka sesin, meselâ  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“š”</w:t>
      </w:r>
      <w:r w:rsidRPr="00B35499">
        <w:rPr>
          <w:rFonts w:ascii="Times New Roman" w:hAnsi="Times New Roman" w:cs="Times New Roman"/>
          <w:sz w:val="24"/>
          <w:szCs w:val="24"/>
        </w:rPr>
        <w:t xml:space="preserve"> sesinin </w:t>
      </w:r>
      <w:proofErr w:type="spellStart"/>
      <w:r w:rsidRPr="00B35499">
        <w:rPr>
          <w:rFonts w:ascii="Times New Roman" w:hAnsi="Times New Roman" w:cs="Times New Roman"/>
          <w:sz w:val="24"/>
          <w:szCs w:val="24"/>
        </w:rPr>
        <w:t>işâreti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olarak kullanılmıştır. Yakın zamanlarda </w:t>
      </w:r>
      <w:proofErr w:type="spellStart"/>
      <w:r w:rsidRPr="00B35499">
        <w:rPr>
          <w:rFonts w:ascii="Times New Roman" w:hAnsi="Times New Roman" w:cs="Times New Roman"/>
          <w:sz w:val="24"/>
          <w:szCs w:val="24"/>
        </w:rPr>
        <w:t>I.M.Dyakonov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>, Urartu dilinin seslerinin, ses bilgisini / fonetiğini yeniden canlandırmaya çalışmıştır.</w:t>
      </w:r>
    </w:p>
    <w:p w:rsidR="00BB22C1" w:rsidRPr="00B35499" w:rsidRDefault="00BB22C1" w:rsidP="00BB22C1">
      <w:pPr>
        <w:jc w:val="both"/>
        <w:rPr>
          <w:rFonts w:ascii="Times New Roman" w:hAnsi="Times New Roman" w:cs="Times New Roman"/>
          <w:sz w:val="24"/>
          <w:szCs w:val="24"/>
        </w:rPr>
      </w:pPr>
      <w:r w:rsidRPr="00B35499">
        <w:rPr>
          <w:rFonts w:ascii="Times New Roman" w:hAnsi="Times New Roman" w:cs="Times New Roman"/>
          <w:sz w:val="24"/>
          <w:szCs w:val="24"/>
        </w:rPr>
        <w:tab/>
        <w:t xml:space="preserve">Urartu dilinin ses bilgisinin ilginç özelliklerinden biri, muhtemelen ses boşluğu </w:t>
      </w:r>
      <w:proofErr w:type="spellStart"/>
      <w:r w:rsidRPr="00B35499">
        <w:rPr>
          <w:rFonts w:ascii="Times New Roman" w:hAnsi="Times New Roman" w:cs="Times New Roman"/>
          <w:sz w:val="24"/>
          <w:szCs w:val="24"/>
        </w:rPr>
        <w:t>veyâ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çatışması ( </w:t>
      </w:r>
      <w:proofErr w:type="spellStart"/>
      <w:r w:rsidRPr="00B35499">
        <w:rPr>
          <w:rFonts w:ascii="Times New Roman" w:hAnsi="Times New Roman" w:cs="Times New Roman"/>
          <w:sz w:val="24"/>
          <w:szCs w:val="24"/>
        </w:rPr>
        <w:t>hiatus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) olmasın diye meydana gelen iki ünlü arasında ve bazı durumlarda  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“r”</w:t>
      </w:r>
      <w:r w:rsidRPr="00B35499">
        <w:rPr>
          <w:rFonts w:ascii="Times New Roman" w:hAnsi="Times New Roman" w:cs="Times New Roman"/>
          <w:sz w:val="24"/>
          <w:szCs w:val="24"/>
        </w:rPr>
        <w:t xml:space="preserve"> ünsüzü ve ünlü ses arasında  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“g”</w:t>
      </w:r>
      <w:r w:rsidRPr="00B35499">
        <w:rPr>
          <w:rFonts w:ascii="Times New Roman" w:hAnsi="Times New Roman" w:cs="Times New Roman"/>
          <w:sz w:val="24"/>
          <w:szCs w:val="24"/>
        </w:rPr>
        <w:t xml:space="preserve"> ünsüzünün ortaya çıkmasıdır. Bu ses çok zayıf bir ünsüz olmalıydı ki yazıda her zaman </w:t>
      </w:r>
      <w:proofErr w:type="spellStart"/>
      <w:r w:rsidRPr="00B35499">
        <w:rPr>
          <w:rFonts w:ascii="Times New Roman" w:hAnsi="Times New Roman" w:cs="Times New Roman"/>
          <w:sz w:val="24"/>
          <w:szCs w:val="24"/>
        </w:rPr>
        <w:t>işâretlenmemiştir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B35499">
        <w:rPr>
          <w:rFonts w:ascii="Times New Roman" w:hAnsi="Times New Roman" w:cs="Times New Roman"/>
          <w:sz w:val="24"/>
          <w:szCs w:val="24"/>
        </w:rPr>
        <w:t xml:space="preserve">Meselâ 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šidaguri</w:t>
      </w:r>
      <w:proofErr w:type="spellEnd"/>
      <w:proofErr w:type="gramEnd"/>
      <w:r w:rsidRPr="00B35499">
        <w:rPr>
          <w:rFonts w:ascii="Times New Roman" w:hAnsi="Times New Roman" w:cs="Times New Roman"/>
          <w:sz w:val="24"/>
          <w:szCs w:val="24"/>
        </w:rPr>
        <w:t xml:space="preserve"> ( &lt;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šidaurı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), 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kuiguni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( &lt;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kuiuni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), 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tuagi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( &lt;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tuai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), 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teragi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( &lt;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terai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), 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ebanigidi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 ( yönelme durum eki: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ebani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+ 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i/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edi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), 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KUR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išteluanigidi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( &lt;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KUR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išteluani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+ 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i/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edi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),  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EN-ge</w:t>
      </w:r>
      <w:r w:rsidRPr="00B35499">
        <w:rPr>
          <w:rFonts w:ascii="Times New Roman" w:hAnsi="Times New Roman" w:cs="Times New Roman"/>
          <w:sz w:val="24"/>
          <w:szCs w:val="24"/>
        </w:rPr>
        <w:t xml:space="preserve"> (yazıda: 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EN-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gi</w:t>
      </w:r>
      <w:proofErr w:type="spellEnd"/>
      <w:r w:rsidRPr="00B35499">
        <w:rPr>
          <w:rFonts w:ascii="Times New Roman" w:hAnsi="Times New Roman" w:cs="Times New Roman"/>
          <w:b/>
          <w:bCs/>
          <w:sz w:val="24"/>
          <w:szCs w:val="24"/>
        </w:rPr>
        <w:t>-e</w:t>
      </w:r>
      <w:r w:rsidRPr="00B35499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eurige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&lt;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eurie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, “ hâkime, beye”),  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URU TUR-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gi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( ünlüyle biten kelime gövdesine gelen 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–i</w:t>
      </w:r>
      <w:r w:rsidRPr="00B35499">
        <w:rPr>
          <w:rFonts w:ascii="Times New Roman" w:hAnsi="Times New Roman" w:cs="Times New Roman"/>
          <w:sz w:val="24"/>
          <w:szCs w:val="24"/>
        </w:rPr>
        <w:t xml:space="preserve"> şekilli ilgi durumu), 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GİŠ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šurginikaini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( &lt;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šurinikaini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), 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KUR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dirguni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( Asur yayınlarında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Dirr</w:t>
      </w:r>
      <w:proofErr w:type="spellEnd"/>
      <w:r w:rsidRPr="00B35499">
        <w:rPr>
          <w:rFonts w:ascii="Times New Roman" w:hAnsi="Times New Roman" w:cs="Times New Roman"/>
          <w:b/>
          <w:bCs/>
          <w:sz w:val="24"/>
          <w:szCs w:val="24"/>
        </w:rPr>
        <w:t>(i)a</w:t>
      </w:r>
      <w:r w:rsidRPr="00B35499">
        <w:rPr>
          <w:rFonts w:ascii="Times New Roman" w:hAnsi="Times New Roman" w:cs="Times New Roman"/>
          <w:sz w:val="24"/>
          <w:szCs w:val="24"/>
        </w:rPr>
        <w:t xml:space="preserve"> memleket adıyla mukayese ediniz. Bazen de böyle olduğu takdirde ünlülerden birinin değiştiği görülür, meselâ: 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targini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( &lt;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taragini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&lt;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taraini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proofErr w:type="gramStart"/>
      <w:r w:rsidRPr="00B35499">
        <w:rPr>
          <w:rFonts w:ascii="Times New Roman" w:hAnsi="Times New Roman" w:cs="Times New Roman"/>
          <w:sz w:val="24"/>
          <w:szCs w:val="24"/>
        </w:rPr>
        <w:t>veyâ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kuguni</w:t>
      </w:r>
      <w:proofErr w:type="spellEnd"/>
      <w:proofErr w:type="gramEnd"/>
      <w:r w:rsidRPr="00B35499">
        <w:rPr>
          <w:rFonts w:ascii="Times New Roman" w:hAnsi="Times New Roman" w:cs="Times New Roman"/>
          <w:sz w:val="24"/>
          <w:szCs w:val="24"/>
        </w:rPr>
        <w:t xml:space="preserve"> ( &lt;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kuiguni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&lt;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kuiuni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>)</w:t>
      </w:r>
    </w:p>
    <w:p w:rsidR="00BB22C1" w:rsidRPr="00B35499" w:rsidRDefault="00BB22C1" w:rsidP="00BB22C1">
      <w:pPr>
        <w:jc w:val="both"/>
        <w:rPr>
          <w:rFonts w:ascii="Times New Roman" w:hAnsi="Times New Roman" w:cs="Times New Roman"/>
          <w:sz w:val="24"/>
          <w:szCs w:val="24"/>
        </w:rPr>
      </w:pPr>
      <w:r w:rsidRPr="00B35499">
        <w:rPr>
          <w:rFonts w:ascii="Times New Roman" w:hAnsi="Times New Roman" w:cs="Times New Roman"/>
          <w:sz w:val="24"/>
          <w:szCs w:val="24"/>
        </w:rPr>
        <w:tab/>
        <w:t xml:space="preserve">Urartu ses bilgisinin diğer bir özelliği de  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“i”</w:t>
      </w:r>
      <w:r w:rsidRPr="00B35499">
        <w:rPr>
          <w:rFonts w:ascii="Times New Roman" w:hAnsi="Times New Roman" w:cs="Times New Roman"/>
          <w:sz w:val="24"/>
          <w:szCs w:val="24"/>
        </w:rPr>
        <w:t xml:space="preserve">  ve  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“e”</w:t>
      </w:r>
      <w:r w:rsidRPr="00B35499">
        <w:rPr>
          <w:rFonts w:ascii="Times New Roman" w:hAnsi="Times New Roman" w:cs="Times New Roman"/>
          <w:sz w:val="24"/>
          <w:szCs w:val="24"/>
        </w:rPr>
        <w:t xml:space="preserve"> ünlülerinin birbirlerinin yerine kullanılabilme özelliğidir. Meselâ aynı gramer şekillerini alan kelimeler </w:t>
      </w:r>
      <w:proofErr w:type="gramStart"/>
      <w:r w:rsidRPr="00B35499">
        <w:rPr>
          <w:rFonts w:ascii="Times New Roman" w:hAnsi="Times New Roman" w:cs="Times New Roman"/>
          <w:sz w:val="24"/>
          <w:szCs w:val="24"/>
        </w:rPr>
        <w:t xml:space="preserve">hem 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nunabi</w:t>
      </w:r>
      <w:proofErr w:type="spellEnd"/>
      <w:proofErr w:type="gramEnd"/>
      <w:r w:rsidRPr="00B354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35499">
        <w:rPr>
          <w:rFonts w:ascii="Times New Roman" w:hAnsi="Times New Roman" w:cs="Times New Roman"/>
          <w:sz w:val="24"/>
          <w:szCs w:val="24"/>
        </w:rPr>
        <w:t xml:space="preserve"> hem de 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nunabe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kutubi</w:t>
      </w:r>
      <w:proofErr w:type="spellEnd"/>
      <w:r w:rsidRPr="00B354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35499">
        <w:rPr>
          <w:rFonts w:ascii="Times New Roman" w:hAnsi="Times New Roman" w:cs="Times New Roman"/>
          <w:sz w:val="24"/>
          <w:szCs w:val="24"/>
        </w:rPr>
        <w:t xml:space="preserve"> ve 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kutube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niribi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 ve 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niribe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ı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argištihinili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 ve 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ı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argištihinile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vs. şeklinde geçmektedir. Aynı şey 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“i”</w:t>
      </w:r>
      <w:r w:rsidRPr="00B35499">
        <w:rPr>
          <w:rFonts w:ascii="Times New Roman" w:hAnsi="Times New Roman" w:cs="Times New Roman"/>
          <w:sz w:val="24"/>
          <w:szCs w:val="24"/>
        </w:rPr>
        <w:t xml:space="preserve">  ve  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“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ie</w:t>
      </w:r>
      <w:proofErr w:type="spellEnd"/>
      <w:r w:rsidRPr="00B35499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B35499">
        <w:rPr>
          <w:rFonts w:ascii="Times New Roman" w:hAnsi="Times New Roman" w:cs="Times New Roman"/>
          <w:sz w:val="24"/>
          <w:szCs w:val="24"/>
        </w:rPr>
        <w:t xml:space="preserve"> ünlülerinin yer değiştirmeleri için de geçerlidir. Çünkü sondaki  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“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ie</w:t>
      </w:r>
      <w:proofErr w:type="spellEnd"/>
      <w:r w:rsidRPr="00B35499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B354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499">
        <w:rPr>
          <w:rFonts w:ascii="Times New Roman" w:hAnsi="Times New Roman" w:cs="Times New Roman"/>
          <w:sz w:val="24"/>
          <w:szCs w:val="24"/>
        </w:rPr>
        <w:t>nin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bu tür durumlarda  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“e”</w:t>
      </w:r>
      <w:r w:rsidRPr="00B35499">
        <w:rPr>
          <w:rFonts w:ascii="Times New Roman" w:hAnsi="Times New Roman" w:cs="Times New Roman"/>
          <w:sz w:val="24"/>
          <w:szCs w:val="24"/>
        </w:rPr>
        <w:t xml:space="preserve">  gibi okunduğu şüphesizdir. Meselâ bunu aynı gramer yapısına sahip olan kelimelerde görebiliriz:  </w:t>
      </w:r>
      <w:proofErr w:type="spellStart"/>
      <w:proofErr w:type="gram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arhi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 ve</w:t>
      </w:r>
      <w:proofErr w:type="gramEnd"/>
      <w:r w:rsidRPr="00B3549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arhie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arhe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), 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badusi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 ve 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badusie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 (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baduse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), 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zari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 ve 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zarie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 (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zare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), 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agubi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 ve 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agubie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 (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agube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), 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inanili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 ve 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inanieli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 (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inaneli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)  </w:t>
      </w:r>
      <w:proofErr w:type="spellStart"/>
      <w:r w:rsidRPr="00B35499">
        <w:rPr>
          <w:rFonts w:ascii="Times New Roman" w:hAnsi="Times New Roman" w:cs="Times New Roman"/>
          <w:sz w:val="24"/>
          <w:szCs w:val="24"/>
        </w:rPr>
        <w:t>veyâ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inanilie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D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haldiedi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 (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D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haldedi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)  ve 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D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haldiedie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 (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D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haldede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), 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kulituni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 ve 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kulietuni</w:t>
      </w:r>
      <w:proofErr w:type="spellEnd"/>
      <w:r w:rsidRPr="00B354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35499"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kuletuni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)  vs. </w:t>
      </w:r>
    </w:p>
    <w:p w:rsidR="00BB22C1" w:rsidRPr="00B35499" w:rsidRDefault="00BB22C1" w:rsidP="00BB22C1">
      <w:pPr>
        <w:jc w:val="both"/>
        <w:rPr>
          <w:rFonts w:ascii="Times New Roman" w:hAnsi="Times New Roman" w:cs="Times New Roman"/>
          <w:sz w:val="24"/>
          <w:szCs w:val="24"/>
        </w:rPr>
      </w:pPr>
      <w:r w:rsidRPr="00B35499">
        <w:rPr>
          <w:rFonts w:ascii="Times New Roman" w:hAnsi="Times New Roman" w:cs="Times New Roman"/>
          <w:sz w:val="24"/>
          <w:szCs w:val="24"/>
        </w:rPr>
        <w:tab/>
        <w:t xml:space="preserve">Urartu metinlerinde  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“i”</w:t>
      </w:r>
      <w:r w:rsidRPr="00B35499">
        <w:rPr>
          <w:rFonts w:ascii="Times New Roman" w:hAnsi="Times New Roman" w:cs="Times New Roman"/>
          <w:sz w:val="24"/>
          <w:szCs w:val="24"/>
        </w:rPr>
        <w:t xml:space="preserve">  ünlüsü ve  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“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iei</w:t>
      </w:r>
      <w:proofErr w:type="spellEnd"/>
      <w:r w:rsidRPr="00B35499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B35499">
        <w:rPr>
          <w:rFonts w:ascii="Times New Roman" w:hAnsi="Times New Roman" w:cs="Times New Roman"/>
          <w:sz w:val="24"/>
          <w:szCs w:val="24"/>
        </w:rPr>
        <w:t xml:space="preserve">  ünlülerinin birleşmesinde yer değiştirdiklerine rastlanır.  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“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iei</w:t>
      </w:r>
      <w:proofErr w:type="spellEnd"/>
      <w:r w:rsidRPr="00B35499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B35499">
        <w:rPr>
          <w:rFonts w:ascii="Times New Roman" w:hAnsi="Times New Roman" w:cs="Times New Roman"/>
          <w:sz w:val="24"/>
          <w:szCs w:val="24"/>
        </w:rPr>
        <w:t xml:space="preserve">,  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“e”</w:t>
      </w:r>
      <w:r w:rsidRPr="00B35499">
        <w:rPr>
          <w:rFonts w:ascii="Times New Roman" w:hAnsi="Times New Roman" w:cs="Times New Roman"/>
          <w:sz w:val="24"/>
          <w:szCs w:val="24"/>
        </w:rPr>
        <w:t xml:space="preserve">  gibi telâffuz edilmiş olabilir.(J. </w:t>
      </w:r>
      <w:proofErr w:type="spellStart"/>
      <w:r w:rsidRPr="00B35499">
        <w:rPr>
          <w:rFonts w:ascii="Times New Roman" w:hAnsi="Times New Roman" w:cs="Times New Roman"/>
          <w:sz w:val="24"/>
          <w:szCs w:val="24"/>
        </w:rPr>
        <w:t>Friedrich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5499">
        <w:rPr>
          <w:rFonts w:ascii="Times New Roman" w:hAnsi="Times New Roman" w:cs="Times New Roman"/>
          <w:sz w:val="24"/>
          <w:szCs w:val="24"/>
        </w:rPr>
        <w:t>Einführung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s. 12.)  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“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iei</w:t>
      </w:r>
      <w:proofErr w:type="spellEnd"/>
      <w:r w:rsidRPr="00B35499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B35499">
        <w:rPr>
          <w:rFonts w:ascii="Times New Roman" w:hAnsi="Times New Roman" w:cs="Times New Roman"/>
          <w:sz w:val="24"/>
          <w:szCs w:val="24"/>
        </w:rPr>
        <w:t xml:space="preserve">  çoğunlukla  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–i</w:t>
      </w:r>
      <w:r w:rsidRPr="00B35499">
        <w:rPr>
          <w:rFonts w:ascii="Times New Roman" w:hAnsi="Times New Roman" w:cs="Times New Roman"/>
          <w:sz w:val="24"/>
          <w:szCs w:val="24"/>
        </w:rPr>
        <w:t xml:space="preserve"> ünlüsüyle biten gövdeye gelen ilgi durumu ekinde görülür, meselâ ilgi </w:t>
      </w:r>
      <w:proofErr w:type="gramStart"/>
      <w:r w:rsidRPr="00B35499">
        <w:rPr>
          <w:rFonts w:ascii="Times New Roman" w:hAnsi="Times New Roman" w:cs="Times New Roman"/>
          <w:sz w:val="24"/>
          <w:szCs w:val="24"/>
        </w:rPr>
        <w:t xml:space="preserve">durumu 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D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haldiei</w:t>
      </w:r>
      <w:proofErr w:type="spellEnd"/>
      <w:proofErr w:type="gramEnd"/>
      <w:r w:rsidRPr="00B35499">
        <w:rPr>
          <w:rFonts w:ascii="Times New Roman" w:hAnsi="Times New Roman" w:cs="Times New Roman"/>
          <w:sz w:val="24"/>
          <w:szCs w:val="24"/>
        </w:rPr>
        <w:t xml:space="preserve"> (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D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halde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), aynı zamanda 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D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haldi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D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haldi</w:t>
      </w:r>
      <w:proofErr w:type="spellEnd"/>
      <w:r w:rsidRPr="00B35499">
        <w:rPr>
          <w:rFonts w:ascii="Times New Roman" w:hAnsi="Times New Roman" w:cs="Times New Roman"/>
          <w:b/>
          <w:bCs/>
          <w:sz w:val="24"/>
          <w:szCs w:val="24"/>
        </w:rPr>
        <w:t>-i</w:t>
      </w:r>
      <w:r w:rsidRPr="00B35499">
        <w:rPr>
          <w:rFonts w:ascii="Times New Roman" w:hAnsi="Times New Roman" w:cs="Times New Roman"/>
          <w:sz w:val="24"/>
          <w:szCs w:val="24"/>
        </w:rPr>
        <w:t>) şeklinde de görülür.</w:t>
      </w:r>
    </w:p>
    <w:p w:rsidR="00BB22C1" w:rsidRPr="00B35499" w:rsidRDefault="00BB22C1" w:rsidP="00BB22C1">
      <w:pPr>
        <w:jc w:val="both"/>
        <w:rPr>
          <w:rFonts w:ascii="Times New Roman" w:hAnsi="Times New Roman" w:cs="Times New Roman"/>
          <w:sz w:val="24"/>
          <w:szCs w:val="24"/>
        </w:rPr>
      </w:pPr>
      <w:r w:rsidRPr="00B35499">
        <w:rPr>
          <w:rFonts w:ascii="Times New Roman" w:hAnsi="Times New Roman" w:cs="Times New Roman"/>
          <w:sz w:val="24"/>
          <w:szCs w:val="24"/>
        </w:rPr>
        <w:tab/>
        <w:t xml:space="preserve">Başka bazı durumlarda iki  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“i”</w:t>
      </w:r>
      <w:r w:rsidRPr="00B354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499">
        <w:rPr>
          <w:rFonts w:ascii="Times New Roman" w:hAnsi="Times New Roman" w:cs="Times New Roman"/>
          <w:sz w:val="24"/>
          <w:szCs w:val="24"/>
        </w:rPr>
        <w:t>nin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499">
        <w:rPr>
          <w:rFonts w:ascii="Times New Roman" w:hAnsi="Times New Roman" w:cs="Times New Roman"/>
          <w:sz w:val="24"/>
          <w:szCs w:val="24"/>
        </w:rPr>
        <w:t>yanyana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gelmesi ( gövdenin sonundaki ünlü  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“i”</w:t>
      </w:r>
      <w:r w:rsidRPr="00B35499">
        <w:rPr>
          <w:rFonts w:ascii="Times New Roman" w:hAnsi="Times New Roman" w:cs="Times New Roman"/>
          <w:sz w:val="24"/>
          <w:szCs w:val="24"/>
        </w:rPr>
        <w:t xml:space="preserve"> ile ekin başına gelen  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“i”</w:t>
      </w:r>
      <w:r w:rsidRPr="00B35499">
        <w:rPr>
          <w:rFonts w:ascii="Times New Roman" w:hAnsi="Times New Roman" w:cs="Times New Roman"/>
          <w:sz w:val="24"/>
          <w:szCs w:val="24"/>
        </w:rPr>
        <w:t xml:space="preserve"> ünlüsü) yazıda genellikle  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“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ei</w:t>
      </w:r>
      <w:proofErr w:type="spellEnd"/>
      <w:r w:rsidRPr="00B35499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B35499">
        <w:rPr>
          <w:rFonts w:ascii="Times New Roman" w:hAnsi="Times New Roman" w:cs="Times New Roman"/>
          <w:sz w:val="24"/>
          <w:szCs w:val="24"/>
        </w:rPr>
        <w:t xml:space="preserve"> şekliyle verilmekle birlikte, telâffuz edilirken  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“e”</w:t>
      </w:r>
      <w:r w:rsidRPr="00B35499">
        <w:rPr>
          <w:rFonts w:ascii="Times New Roman" w:hAnsi="Times New Roman" w:cs="Times New Roman"/>
          <w:sz w:val="24"/>
          <w:szCs w:val="24"/>
        </w:rPr>
        <w:t xml:space="preserve"> sesini verirdi. Meselâ, 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kuṭ</w:t>
      </w:r>
      <w:proofErr w:type="gram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eitu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 kelimesinin</w:t>
      </w:r>
      <w:proofErr w:type="gramEnd"/>
      <w:r w:rsidRPr="00B35499">
        <w:rPr>
          <w:rFonts w:ascii="Times New Roman" w:hAnsi="Times New Roman" w:cs="Times New Roman"/>
          <w:sz w:val="24"/>
          <w:szCs w:val="24"/>
        </w:rPr>
        <w:t xml:space="preserve"> yanında 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kuṭetu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( &lt;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kuṭi-itu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&lt;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kuṭiu-itu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)  </w:t>
      </w:r>
      <w:proofErr w:type="spellStart"/>
      <w:r w:rsidRPr="00B35499">
        <w:rPr>
          <w:rFonts w:ascii="Times New Roman" w:hAnsi="Times New Roman" w:cs="Times New Roman"/>
          <w:sz w:val="24"/>
          <w:szCs w:val="24"/>
        </w:rPr>
        <w:t>veyâ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kuṭeadi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kelimesinin yanında 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kuṭeiadi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( &lt;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kuṭeadi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&lt;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kuṭi</w:t>
      </w:r>
      <w:proofErr w:type="spellEnd"/>
      <w:r w:rsidRPr="00B35499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ia</w:t>
      </w:r>
      <w:proofErr w:type="spellEnd"/>
      <w:r w:rsidRPr="00B35499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di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>)  kelimesine de rastlanır.</w:t>
      </w:r>
    </w:p>
    <w:p w:rsidR="00BB22C1" w:rsidRPr="00B35499" w:rsidRDefault="00BB22C1" w:rsidP="00BB22C1">
      <w:pPr>
        <w:jc w:val="both"/>
        <w:rPr>
          <w:rFonts w:ascii="Times New Roman" w:hAnsi="Times New Roman" w:cs="Times New Roman"/>
          <w:sz w:val="24"/>
          <w:szCs w:val="24"/>
        </w:rPr>
      </w:pPr>
      <w:r w:rsidRPr="00B35499">
        <w:rPr>
          <w:rFonts w:ascii="Times New Roman" w:hAnsi="Times New Roman" w:cs="Times New Roman"/>
          <w:sz w:val="24"/>
          <w:szCs w:val="24"/>
        </w:rPr>
        <w:lastRenderedPageBreak/>
        <w:tab/>
      </w:r>
      <w:proofErr w:type="gram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B35499">
        <w:rPr>
          <w:rFonts w:ascii="Times New Roman" w:hAnsi="Times New Roman" w:cs="Times New Roman"/>
          <w:sz w:val="24"/>
          <w:szCs w:val="24"/>
        </w:rPr>
        <w:t xml:space="preserve">  ve</w:t>
      </w:r>
      <w:proofErr w:type="gramEnd"/>
      <w:r w:rsidRPr="00B35499">
        <w:rPr>
          <w:rFonts w:ascii="Times New Roman" w:hAnsi="Times New Roman" w:cs="Times New Roman"/>
          <w:sz w:val="24"/>
          <w:szCs w:val="24"/>
        </w:rPr>
        <w:t xml:space="preserve">  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B35499">
        <w:rPr>
          <w:rFonts w:ascii="Times New Roman" w:hAnsi="Times New Roman" w:cs="Times New Roman"/>
          <w:sz w:val="24"/>
          <w:szCs w:val="24"/>
        </w:rPr>
        <w:t xml:space="preserve"> ( 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B354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iei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ei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) ünlülerinin yazıda birbirinin yerine geçebildikleri bu olaylar her şeyden önce 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B35499">
        <w:rPr>
          <w:rFonts w:ascii="Times New Roman" w:hAnsi="Times New Roman" w:cs="Times New Roman"/>
          <w:sz w:val="24"/>
          <w:szCs w:val="24"/>
        </w:rPr>
        <w:t xml:space="preserve">  ve  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B35499">
        <w:rPr>
          <w:rFonts w:ascii="Times New Roman" w:hAnsi="Times New Roman" w:cs="Times New Roman"/>
          <w:sz w:val="24"/>
          <w:szCs w:val="24"/>
        </w:rPr>
        <w:t xml:space="preserve">  ünlülerinin telâffuzlarındaki yakınlıklarına </w:t>
      </w:r>
      <w:proofErr w:type="spellStart"/>
      <w:r w:rsidRPr="00B35499">
        <w:rPr>
          <w:rFonts w:ascii="Times New Roman" w:hAnsi="Times New Roman" w:cs="Times New Roman"/>
          <w:sz w:val="24"/>
          <w:szCs w:val="24"/>
        </w:rPr>
        <w:t>işâret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ediyor. I. </w:t>
      </w:r>
      <w:proofErr w:type="spellStart"/>
      <w:r w:rsidRPr="00B35499">
        <w:rPr>
          <w:rFonts w:ascii="Times New Roman" w:hAnsi="Times New Roman" w:cs="Times New Roman"/>
          <w:sz w:val="24"/>
          <w:szCs w:val="24"/>
        </w:rPr>
        <w:t>Friedrich’in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fikrince </w:t>
      </w:r>
      <w:proofErr w:type="spellStart"/>
      <w:r w:rsidRPr="00B35499">
        <w:rPr>
          <w:rFonts w:ascii="Times New Roman" w:hAnsi="Times New Roman" w:cs="Times New Roman"/>
          <w:sz w:val="24"/>
          <w:szCs w:val="24"/>
        </w:rPr>
        <w:t>Urartuca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B35499">
        <w:rPr>
          <w:rFonts w:ascii="Times New Roman" w:hAnsi="Times New Roman" w:cs="Times New Roman"/>
          <w:sz w:val="24"/>
          <w:szCs w:val="24"/>
        </w:rPr>
        <w:t xml:space="preserve"> büyük ihtimalle Anadolu dillerinde olduğu gibi çok kapalı bir sestir. </w:t>
      </w:r>
    </w:p>
    <w:p w:rsidR="00BC28EC" w:rsidRDefault="00BB22C1" w:rsidP="00BB22C1">
      <w:r w:rsidRPr="00B3549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  <w:r w:rsidRPr="00B35499">
        <w:rPr>
          <w:rFonts w:ascii="Times New Roman" w:hAnsi="Times New Roman" w:cs="Times New Roman"/>
          <w:sz w:val="24"/>
          <w:szCs w:val="24"/>
        </w:rPr>
        <w:t xml:space="preserve"> ve 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i/e</w:t>
      </w:r>
      <w:r w:rsidRPr="00B35499">
        <w:rPr>
          <w:rFonts w:ascii="Times New Roman" w:hAnsi="Times New Roman" w:cs="Times New Roman"/>
          <w:sz w:val="24"/>
          <w:szCs w:val="24"/>
        </w:rPr>
        <w:t xml:space="preserve"> ünlülerinin birbirlerinin yerlerine geçtikleri de görünür: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pahini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pahani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tarmanali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      ( çoğul) ve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tarmanili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tarmaneli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( çoğul). Ayrıca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ua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ve 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B35499">
        <w:rPr>
          <w:rFonts w:ascii="Times New Roman" w:hAnsi="Times New Roman" w:cs="Times New Roman"/>
          <w:sz w:val="24"/>
          <w:szCs w:val="24"/>
        </w:rPr>
        <w:t xml:space="preserve"> ünlülerinin de yer değiştirdikleri görülmüştür: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D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uarubani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ve </w:t>
      </w:r>
      <w:r w:rsidRPr="00B3549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D 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’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arubani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. 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‘a</w:t>
      </w:r>
      <w:r w:rsidRPr="00B35499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ia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ünlülerinin birbirlerinin yerine geçtiği de olur: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e’a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eia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değişmelerine de rastlanır.</w:t>
      </w:r>
      <w:bookmarkStart w:id="0" w:name="_GoBack"/>
      <w:bookmarkEnd w:id="0"/>
    </w:p>
    <w:sectPr w:rsidR="00BC2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286"/>
    <w:rsid w:val="00312431"/>
    <w:rsid w:val="00866286"/>
    <w:rsid w:val="00BB22C1"/>
    <w:rsid w:val="00BC28EC"/>
    <w:rsid w:val="00D9573B"/>
    <w:rsid w:val="00E5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01A762-E137-4F46-9BBC-29CE5B1EE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22C1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B22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860</Words>
  <Characters>4906</Characters>
  <Application>Microsoft Office Word</Application>
  <DocSecurity>0</DocSecurity>
  <Lines>40</Lines>
  <Paragraphs>11</Paragraphs>
  <ScaleCrop>false</ScaleCrop>
  <Company/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2017-11-20T12:42:00Z</dcterms:created>
  <dcterms:modified xsi:type="dcterms:W3CDTF">2017-11-20T12:42:00Z</dcterms:modified>
</cp:coreProperties>
</file>