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303E5" w14:textId="77777777" w:rsidR="006F7A7E" w:rsidRPr="006F7A7E" w:rsidRDefault="006F7A7E" w:rsidP="001B21BA">
      <w:pPr>
        <w:autoSpaceDE w:val="0"/>
        <w:autoSpaceDN w:val="0"/>
        <w:adjustRightInd w:val="0"/>
        <w:jc w:val="center"/>
        <w:rPr>
          <w:b/>
          <w:iCs/>
          <w:sz w:val="24"/>
          <w:szCs w:val="24"/>
        </w:rPr>
      </w:pPr>
      <w:r w:rsidRPr="006F7A7E">
        <w:rPr>
          <w:b/>
          <w:iCs/>
          <w:sz w:val="24"/>
          <w:szCs w:val="24"/>
        </w:rPr>
        <w:t>BUL 211 Bulgarca Metin Çalışması</w:t>
      </w:r>
    </w:p>
    <w:p w14:paraId="55F9671E" w14:textId="77777777" w:rsidR="003E3BBD" w:rsidRDefault="003E3BBD" w:rsidP="00296B37">
      <w:pPr>
        <w:autoSpaceDE w:val="0"/>
        <w:autoSpaceDN w:val="0"/>
        <w:adjustRightInd w:val="0"/>
        <w:jc w:val="both"/>
        <w:rPr>
          <w:iCs/>
          <w:sz w:val="24"/>
          <w:szCs w:val="24"/>
          <w:lang w:val="ru-RU"/>
        </w:rPr>
      </w:pPr>
    </w:p>
    <w:p w14:paraId="5BF5DEB6" w14:textId="77777777" w:rsidR="001B21BA" w:rsidRPr="001B21BA" w:rsidRDefault="001B21BA" w:rsidP="00296B37">
      <w:pPr>
        <w:autoSpaceDE w:val="0"/>
        <w:autoSpaceDN w:val="0"/>
        <w:adjustRightInd w:val="0"/>
        <w:jc w:val="both"/>
        <w:rPr>
          <w:b/>
          <w:iCs/>
          <w:color w:val="FF0000"/>
          <w:sz w:val="24"/>
          <w:szCs w:val="24"/>
          <w:lang w:val="ru-RU"/>
        </w:rPr>
      </w:pPr>
      <w:r w:rsidRPr="001B21BA">
        <w:rPr>
          <w:b/>
          <w:iCs/>
          <w:color w:val="FF0000"/>
          <w:sz w:val="24"/>
          <w:szCs w:val="24"/>
          <w:lang w:val="ru-RU"/>
        </w:rPr>
        <w:t xml:space="preserve">3. Предметът на общуване. Темата на текста. Идеята на текста. Микротема. </w:t>
      </w:r>
    </w:p>
    <w:p w14:paraId="026DCCC7" w14:textId="77777777" w:rsidR="001B21BA" w:rsidRDefault="001B21BA" w:rsidP="00296B37">
      <w:pPr>
        <w:autoSpaceDE w:val="0"/>
        <w:autoSpaceDN w:val="0"/>
        <w:adjustRightInd w:val="0"/>
        <w:jc w:val="both"/>
        <w:rPr>
          <w:iCs/>
          <w:sz w:val="24"/>
          <w:szCs w:val="24"/>
          <w:lang w:val="ru-RU"/>
        </w:rPr>
      </w:pPr>
    </w:p>
    <w:p w14:paraId="4955ADE8" w14:textId="77777777" w:rsidR="003E3BBD" w:rsidRDefault="003E3BBD" w:rsidP="00C90027">
      <w:pPr>
        <w:autoSpaceDE w:val="0"/>
        <w:autoSpaceDN w:val="0"/>
        <w:adjustRightInd w:val="0"/>
        <w:ind w:firstLine="284"/>
        <w:jc w:val="both"/>
        <w:rPr>
          <w:iCs/>
          <w:sz w:val="24"/>
          <w:szCs w:val="24"/>
          <w:lang w:val="ru-RU"/>
        </w:rPr>
      </w:pPr>
      <w:r>
        <w:rPr>
          <w:iCs/>
          <w:sz w:val="24"/>
          <w:szCs w:val="24"/>
          <w:lang w:val="ru-RU"/>
        </w:rPr>
        <w:t>Предмет на общуването е този обект, за който се говори в текста. Това може да бъде някакъв предмет (автобусът за училище, урокът, филмът, футболният мач), човек (приятелят ви, съседът), измислен образ (героят от разказа, комикса, филма), някакво чувство или представа (например любовта или красотата в поезията). Предметът на общуването може да бъде назован в текста чрез съществително име или словосъчетание, може да получи друго назоваване</w:t>
      </w:r>
      <w:r w:rsidR="00A00B80">
        <w:rPr>
          <w:iCs/>
          <w:sz w:val="24"/>
          <w:szCs w:val="24"/>
          <w:lang w:val="ru-RU"/>
        </w:rPr>
        <w:t>, което се нарича парафраза, може да бъед означен чрез местоимение, може да се подразбира от глаголното окончание. Често предметът на общуване се задава още чрез заглавието.</w:t>
      </w:r>
    </w:p>
    <w:p w14:paraId="76FD7F49" w14:textId="77777777" w:rsidR="00136E88" w:rsidRDefault="00136E88" w:rsidP="00296B37">
      <w:pPr>
        <w:autoSpaceDE w:val="0"/>
        <w:autoSpaceDN w:val="0"/>
        <w:adjustRightInd w:val="0"/>
        <w:jc w:val="both"/>
        <w:rPr>
          <w:iCs/>
          <w:sz w:val="24"/>
          <w:szCs w:val="24"/>
          <w:lang w:val="ru-RU"/>
        </w:rPr>
      </w:pPr>
    </w:p>
    <w:p w14:paraId="76091AD6" w14:textId="77777777" w:rsidR="00136E88" w:rsidRDefault="00136E88" w:rsidP="00C90027">
      <w:pPr>
        <w:autoSpaceDE w:val="0"/>
        <w:autoSpaceDN w:val="0"/>
        <w:adjustRightInd w:val="0"/>
        <w:ind w:firstLine="284"/>
        <w:jc w:val="both"/>
        <w:rPr>
          <w:iCs/>
          <w:sz w:val="24"/>
          <w:szCs w:val="24"/>
          <w:lang w:val="ru-RU"/>
        </w:rPr>
      </w:pPr>
      <w:r w:rsidRPr="00C90027">
        <w:rPr>
          <w:b/>
          <w:iCs/>
          <w:sz w:val="24"/>
          <w:szCs w:val="24"/>
          <w:lang w:val="ru-RU"/>
        </w:rPr>
        <w:t>Тема на текста</w:t>
      </w:r>
      <w:r>
        <w:rPr>
          <w:iCs/>
          <w:sz w:val="24"/>
          <w:szCs w:val="24"/>
          <w:lang w:val="ru-RU"/>
        </w:rPr>
        <w:t xml:space="preserve"> е свързването на предмета на общуването с някаква предметна област, което говорещият (авторът) е направил в своя текст. Ключови (опорни) за темата са тези думи и изрази, които насочват слушащия (читателя) към предметната област, с която се свързва предметът на общуването в даден текст. </w:t>
      </w:r>
    </w:p>
    <w:p w14:paraId="565785BE" w14:textId="77777777" w:rsidR="00F668C7" w:rsidRDefault="00F668C7" w:rsidP="00296B37">
      <w:pPr>
        <w:autoSpaceDE w:val="0"/>
        <w:autoSpaceDN w:val="0"/>
        <w:adjustRightInd w:val="0"/>
        <w:jc w:val="both"/>
        <w:rPr>
          <w:iCs/>
          <w:sz w:val="24"/>
          <w:szCs w:val="24"/>
          <w:lang w:val="ru-RU"/>
        </w:rPr>
      </w:pPr>
    </w:p>
    <w:p w14:paraId="76B2A98E" w14:textId="77777777" w:rsidR="00FF33D1" w:rsidRDefault="00F668C7" w:rsidP="00C90027">
      <w:pPr>
        <w:autoSpaceDE w:val="0"/>
        <w:autoSpaceDN w:val="0"/>
        <w:adjustRightInd w:val="0"/>
        <w:ind w:firstLine="284"/>
        <w:jc w:val="both"/>
        <w:rPr>
          <w:iCs/>
          <w:sz w:val="24"/>
          <w:szCs w:val="24"/>
          <w:lang w:val="ru-RU"/>
        </w:rPr>
      </w:pPr>
      <w:r w:rsidRPr="00C90027">
        <w:rPr>
          <w:b/>
          <w:iCs/>
          <w:sz w:val="24"/>
          <w:szCs w:val="24"/>
          <w:lang w:val="ru-RU"/>
        </w:rPr>
        <w:t>Микротеми (подтеми)</w:t>
      </w:r>
      <w:r>
        <w:rPr>
          <w:iCs/>
          <w:sz w:val="24"/>
          <w:szCs w:val="24"/>
          <w:lang w:val="ru-RU"/>
        </w:rPr>
        <w:t xml:space="preserve"> на текста. Всеки текст е изграден от по-малки части – микротекстове (подтекстове). Микротемите в един текст най-често са оформени като отделни абзаци (параграфи), но това невинаги е задължително – възможно е два абз</w:t>
      </w:r>
      <w:r w:rsidR="00C90027">
        <w:rPr>
          <w:iCs/>
          <w:sz w:val="24"/>
          <w:szCs w:val="24"/>
          <w:lang w:val="ru-RU"/>
        </w:rPr>
        <w:t xml:space="preserve">аца да оформят един микротекст. </w:t>
      </w:r>
      <w:r>
        <w:rPr>
          <w:iCs/>
          <w:sz w:val="24"/>
          <w:szCs w:val="24"/>
          <w:lang w:val="ru-RU"/>
        </w:rPr>
        <w:t>Както определянето на темата на текста, така и определянето на микротемите се извършва чрез разкриване на ключови думи и изрази и обобщаване на значението им.</w:t>
      </w:r>
    </w:p>
    <w:p w14:paraId="3F1F9D21" w14:textId="77777777" w:rsidR="00FF33D1" w:rsidRDefault="00FF33D1" w:rsidP="00296B37">
      <w:pPr>
        <w:autoSpaceDE w:val="0"/>
        <w:autoSpaceDN w:val="0"/>
        <w:adjustRightInd w:val="0"/>
        <w:jc w:val="both"/>
        <w:rPr>
          <w:iCs/>
          <w:sz w:val="24"/>
          <w:szCs w:val="24"/>
          <w:lang w:val="ru-RU"/>
        </w:rPr>
      </w:pPr>
    </w:p>
    <w:p w14:paraId="3ADBCE3C" w14:textId="77777777" w:rsidR="00551979" w:rsidRDefault="00FF33D1" w:rsidP="00C90027">
      <w:pPr>
        <w:autoSpaceDE w:val="0"/>
        <w:autoSpaceDN w:val="0"/>
        <w:adjustRightInd w:val="0"/>
        <w:ind w:firstLine="284"/>
        <w:jc w:val="both"/>
        <w:rPr>
          <w:iCs/>
          <w:sz w:val="24"/>
          <w:szCs w:val="24"/>
          <w:lang w:val="ru-RU"/>
        </w:rPr>
      </w:pPr>
      <w:r w:rsidRPr="00C90027">
        <w:rPr>
          <w:b/>
          <w:iCs/>
          <w:sz w:val="24"/>
          <w:szCs w:val="24"/>
          <w:lang w:val="ru-RU"/>
        </w:rPr>
        <w:t>И</w:t>
      </w:r>
      <w:r w:rsidR="008B71C6" w:rsidRPr="00C90027">
        <w:rPr>
          <w:b/>
          <w:iCs/>
          <w:sz w:val="24"/>
          <w:szCs w:val="24"/>
          <w:lang w:val="ru-RU"/>
        </w:rPr>
        <w:t>деята на текста</w:t>
      </w:r>
      <w:r w:rsidR="008B71C6">
        <w:rPr>
          <w:iCs/>
          <w:sz w:val="24"/>
          <w:szCs w:val="24"/>
          <w:lang w:val="ru-RU"/>
        </w:rPr>
        <w:t xml:space="preserve"> е свързана с тов</w:t>
      </w:r>
      <w:r>
        <w:rPr>
          <w:iCs/>
          <w:sz w:val="24"/>
          <w:szCs w:val="24"/>
          <w:lang w:val="ru-RU"/>
        </w:rPr>
        <w:t>а, което аворът иска да внуши на читателя. Въпреки че всички текст</w:t>
      </w:r>
      <w:r w:rsidR="008B71C6">
        <w:rPr>
          <w:iCs/>
          <w:sz w:val="24"/>
          <w:szCs w:val="24"/>
          <w:lang w:val="ru-RU"/>
        </w:rPr>
        <w:t>ове имат идея, не всички текстов</w:t>
      </w:r>
      <w:r>
        <w:rPr>
          <w:iCs/>
          <w:sz w:val="24"/>
          <w:szCs w:val="24"/>
          <w:lang w:val="ru-RU"/>
        </w:rPr>
        <w:t xml:space="preserve">е в еднаква степен целят да повлияят върху чувствата в поведението на читателя. Това е характерно предимно </w:t>
      </w:r>
      <w:r w:rsidR="00770663">
        <w:rPr>
          <w:iCs/>
          <w:sz w:val="24"/>
          <w:szCs w:val="24"/>
          <w:lang w:val="ru-RU"/>
        </w:rPr>
        <w:t>за художествените и публицистичните текстове. Идеята на текста също се открива с помощта на ключови думи и изрази.</w:t>
      </w:r>
    </w:p>
    <w:p w14:paraId="1D83A612" w14:textId="77777777" w:rsidR="008B71C6" w:rsidRDefault="008B71C6" w:rsidP="00296B37">
      <w:pPr>
        <w:autoSpaceDE w:val="0"/>
        <w:autoSpaceDN w:val="0"/>
        <w:adjustRightInd w:val="0"/>
        <w:jc w:val="both"/>
        <w:rPr>
          <w:iCs/>
          <w:sz w:val="24"/>
          <w:szCs w:val="24"/>
          <w:lang w:val="ru-RU"/>
        </w:rPr>
      </w:pPr>
    </w:p>
    <w:p w14:paraId="5E86C4F2" w14:textId="77777777" w:rsidR="00D8360D" w:rsidRPr="00D8360D" w:rsidRDefault="00D8360D" w:rsidP="00296B37">
      <w:pPr>
        <w:spacing w:line="276" w:lineRule="auto"/>
        <w:jc w:val="both"/>
        <w:rPr>
          <w:sz w:val="24"/>
          <w:szCs w:val="24"/>
          <w:lang w:val="ru-RU"/>
        </w:rPr>
      </w:pPr>
      <w:bookmarkStart w:id="0" w:name="_GoBack"/>
      <w:bookmarkEnd w:id="0"/>
    </w:p>
    <w:sectPr w:rsidR="00D8360D" w:rsidRPr="00D83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54E5D"/>
    <w:multiLevelType w:val="hybridMultilevel"/>
    <w:tmpl w:val="6EA4F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5A"/>
    <w:rsid w:val="0000617F"/>
    <w:rsid w:val="00077099"/>
    <w:rsid w:val="000D00A6"/>
    <w:rsid w:val="00133C9B"/>
    <w:rsid w:val="00136E88"/>
    <w:rsid w:val="001B21BA"/>
    <w:rsid w:val="00231441"/>
    <w:rsid w:val="00296B37"/>
    <w:rsid w:val="00326CBA"/>
    <w:rsid w:val="003E3BBD"/>
    <w:rsid w:val="00410481"/>
    <w:rsid w:val="004808F8"/>
    <w:rsid w:val="004A50B2"/>
    <w:rsid w:val="00501E4F"/>
    <w:rsid w:val="00522E33"/>
    <w:rsid w:val="0053053F"/>
    <w:rsid w:val="00551979"/>
    <w:rsid w:val="006073E1"/>
    <w:rsid w:val="0064283F"/>
    <w:rsid w:val="00677824"/>
    <w:rsid w:val="006B175A"/>
    <w:rsid w:val="006F7A7E"/>
    <w:rsid w:val="00736A3E"/>
    <w:rsid w:val="00770663"/>
    <w:rsid w:val="007A72B6"/>
    <w:rsid w:val="007E4FDC"/>
    <w:rsid w:val="008258EE"/>
    <w:rsid w:val="008A65EF"/>
    <w:rsid w:val="008B26FD"/>
    <w:rsid w:val="008B71C6"/>
    <w:rsid w:val="008E5B45"/>
    <w:rsid w:val="009157C6"/>
    <w:rsid w:val="00976F95"/>
    <w:rsid w:val="00A00B80"/>
    <w:rsid w:val="00A645D2"/>
    <w:rsid w:val="00AE289F"/>
    <w:rsid w:val="00B169D6"/>
    <w:rsid w:val="00BB1E7F"/>
    <w:rsid w:val="00BF627F"/>
    <w:rsid w:val="00C14AA3"/>
    <w:rsid w:val="00C32367"/>
    <w:rsid w:val="00C90027"/>
    <w:rsid w:val="00C946DA"/>
    <w:rsid w:val="00D0736B"/>
    <w:rsid w:val="00D2736B"/>
    <w:rsid w:val="00D51BE4"/>
    <w:rsid w:val="00D8360D"/>
    <w:rsid w:val="00EA7EBD"/>
    <w:rsid w:val="00F668C7"/>
    <w:rsid w:val="00FB7A04"/>
    <w:rsid w:val="00FF33D1"/>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77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82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677824"/>
    <w:pPr>
      <w:jc w:val="both"/>
    </w:pPr>
    <w:rPr>
      <w:sz w:val="24"/>
      <w:lang w:val="ru-RU"/>
    </w:rPr>
  </w:style>
  <w:style w:type="character" w:customStyle="1" w:styleId="GvdeMetniChar">
    <w:name w:val="Gövde Metni Char"/>
    <w:basedOn w:val="VarsaylanParagrafYazTipi"/>
    <w:link w:val="GvdeMetni"/>
    <w:semiHidden/>
    <w:rsid w:val="00677824"/>
    <w:rPr>
      <w:rFonts w:ascii="Times New Roman" w:eastAsia="Times New Roman" w:hAnsi="Times New Roman" w:cs="Times New Roman"/>
      <w:sz w:val="24"/>
      <w:szCs w:val="20"/>
      <w:lang w:val="ru-RU" w:eastAsia="tr-TR"/>
    </w:rPr>
  </w:style>
  <w:style w:type="paragraph" w:styleId="ListeParagraf">
    <w:name w:val="List Paragraph"/>
    <w:basedOn w:val="Normal"/>
    <w:uiPriority w:val="34"/>
    <w:qFormat/>
    <w:rsid w:val="008B7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9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306</Words>
  <Characters>1505</Characters>
  <Application>Microsoft Macintosh Word</Application>
  <DocSecurity>0</DocSecurity>
  <Lines>33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dc:creator>
  <cp:keywords/>
  <dc:description/>
  <cp:lastModifiedBy>sadık hacı</cp:lastModifiedBy>
  <cp:revision>32</cp:revision>
  <dcterms:created xsi:type="dcterms:W3CDTF">2017-11-18T08:13:00Z</dcterms:created>
  <dcterms:modified xsi:type="dcterms:W3CDTF">2017-11-20T13:19:00Z</dcterms:modified>
</cp:coreProperties>
</file>