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1A00" w:rsidP="00E81A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240</w:t>
            </w:r>
            <w:r w:rsidR="00EB3433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Türk Kültür Tarihi-1(Başlangıçtan Osmanlı Devleti'nin Kuruluşuna Kadar)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Saadettin Yağmur GÖMEÇ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81A00" w:rsidRDefault="00E81A00" w:rsidP="00E81A00">
            <w:pPr>
              <w:pStyle w:val="GvdeMetniGirintisi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Pr="00E81A00">
              <w:rPr>
                <w:rFonts w:ascii="Verdana" w:hAnsi="Verdana"/>
                <w:sz w:val="16"/>
                <w:szCs w:val="16"/>
              </w:rPr>
              <w:t>emen hemen her kültür ve medeniyet çevr</w:t>
            </w:r>
            <w:bookmarkStart w:id="0" w:name="_GoBack"/>
            <w:bookmarkEnd w:id="0"/>
            <w:r w:rsidRPr="00E81A00">
              <w:rPr>
                <w:rFonts w:ascii="Verdana" w:hAnsi="Verdana"/>
                <w:sz w:val="16"/>
                <w:szCs w:val="16"/>
              </w:rPr>
              <w:t>esinde ve çok geniş coğrafi alanlarda iz</w:t>
            </w:r>
            <w:r>
              <w:rPr>
                <w:rFonts w:ascii="Verdana" w:hAnsi="Verdana"/>
                <w:sz w:val="16"/>
                <w:szCs w:val="16"/>
              </w:rPr>
              <w:t>lerini bulduğumuz Türk kültürünün</w:t>
            </w:r>
            <w:r w:rsidRPr="00E81A00">
              <w:rPr>
                <w:rFonts w:ascii="Verdana" w:hAnsi="Verdana"/>
                <w:sz w:val="16"/>
                <w:szCs w:val="16"/>
              </w:rPr>
              <w:t xml:space="preserve"> unsurları, gelişimi</w:t>
            </w:r>
            <w:r>
              <w:rPr>
                <w:rFonts w:ascii="Verdana" w:hAnsi="Verdana"/>
                <w:sz w:val="16"/>
                <w:szCs w:val="16"/>
              </w:rPr>
              <w:t xml:space="preserve"> ve özellikleri tarihi bir bağlam içerisinde </w:t>
            </w:r>
            <w:r w:rsidRPr="00E81A00">
              <w:rPr>
                <w:rFonts w:ascii="Verdana" w:hAnsi="Verdana"/>
                <w:sz w:val="16"/>
                <w:szCs w:val="16"/>
              </w:rPr>
              <w:t>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1A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kültürüne ve onun anahatlarına dâir</w:t>
            </w:r>
            <w:r w:rsidR="00EB3433">
              <w:rPr>
                <w:szCs w:val="16"/>
              </w:rPr>
              <w:t xml:space="preserve"> temel bilgileri öğrenciye kazandırmayı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 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Türk Kültürünün Ana Hatları</w:t>
            </w: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, 4. Baskı, Ankara 2018</w:t>
            </w:r>
          </w:p>
          <w:p w:rsidR="00E81A00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 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Türk Tarihinden İzler</w:t>
            </w: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, C. II, Ankara 2014</w:t>
            </w:r>
          </w:p>
          <w:p w:rsidR="00E81A00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 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Türk Tarihinden İzler</w:t>
            </w: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, C. IV, Ankara 2015</w:t>
            </w:r>
          </w:p>
          <w:p w:rsidR="00E81A00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 “Kagan ve Katun”, 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DTCF Tarih Araştırmaları</w:t>
            </w: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, Sayı 29, Ankara 1997</w:t>
            </w:r>
          </w:p>
          <w:p w:rsidR="00E81A00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 Kök Türk Tarihi, 5. Baskı, Ankara 2016</w:t>
            </w:r>
          </w:p>
          <w:p w:rsidR="00E81A00" w:rsidRPr="00E81A00" w:rsidRDefault="00E81A00" w:rsidP="00E81A00">
            <w:pPr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 “Konar-Göçer Türklerde Ekonomik Hayat”, SDÜ. Sosyal Bilimler Dergisi, Prof.Dr. Kemal Göde Armağan Sayısı, Isparta 2013</w:t>
            </w:r>
          </w:p>
          <w:p w:rsidR="00E81A00" w:rsidRPr="001A2552" w:rsidRDefault="00E81A00" w:rsidP="00E81A00">
            <w:pPr>
              <w:rPr>
                <w:szCs w:val="16"/>
              </w:rPr>
            </w:pP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Prof.Dr. Saadettin Yağmur Gömeç,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 Şamanizm ve Eski Türk Din</w:t>
            </w:r>
            <w:r w:rsidRPr="00E81A00">
              <w:rPr>
                <w:rFonts w:cs="Arial"/>
                <w:b/>
                <w:bCs/>
                <w:color w:val="444444"/>
                <w:sz w:val="16"/>
                <w:szCs w:val="16"/>
                <w:shd w:val="clear" w:color="auto" w:fill="FFFFFF"/>
              </w:rPr>
              <w:t>i</w:t>
            </w:r>
            <w:r w:rsidRPr="00E81A00">
              <w:rPr>
                <w:rFonts w:cs="Arial"/>
                <w:color w:val="444444"/>
                <w:sz w:val="16"/>
                <w:szCs w:val="16"/>
                <w:shd w:val="clear" w:color="auto" w:fill="FFFFFF"/>
              </w:rPr>
              <w:t>, 3. Baskı, Ankara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1A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E81A00"/>
    <w:rsid w:val="00E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Girintisi">
    <w:name w:val="Body Text Indent"/>
    <w:basedOn w:val="Normal"/>
    <w:link w:val="GvdeMetniGirintisiChar"/>
    <w:semiHidden/>
    <w:rsid w:val="00E81A00"/>
    <w:pPr>
      <w:tabs>
        <w:tab w:val="left" w:pos="817"/>
        <w:tab w:val="left" w:pos="4077"/>
      </w:tabs>
      <w:ind w:left="-34"/>
      <w:jc w:val="left"/>
    </w:pPr>
    <w:rPr>
      <w:rFonts w:ascii="Times New Roman" w:hAnsi="Times New Roman"/>
      <w:sz w:val="24"/>
      <w:lang w:val="en-AU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E81A00"/>
    <w:rPr>
      <w:rFonts w:ascii="Times New Roman" w:eastAsia="Times New Roma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3</cp:revision>
  <dcterms:created xsi:type="dcterms:W3CDTF">2017-02-03T08:50:00Z</dcterms:created>
  <dcterms:modified xsi:type="dcterms:W3CDTF">2017-11-21T13:28:00Z</dcterms:modified>
</cp:coreProperties>
</file>