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Y="122"/>
        <w:tblW w:w="148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3085"/>
        <w:gridCol w:w="11765"/>
      </w:tblGrid>
      <w:tr w:rsidR="00D516D2" w:rsidRPr="00F14E1D" w:rsidTr="00D516D2">
        <w:trPr>
          <w:trHeight w:val="394"/>
        </w:trPr>
        <w:tc>
          <w:tcPr>
            <w:tcW w:w="3085" w:type="dxa"/>
            <w:shd w:val="clear" w:color="auto" w:fill="EEECE1"/>
          </w:tcPr>
          <w:p w:rsidR="00D516D2" w:rsidRPr="00F14E1D" w:rsidRDefault="00D516D2" w:rsidP="00003FF9">
            <w:pPr>
              <w:pStyle w:val="Balk3"/>
              <w:jc w:val="center"/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DATA</w:t>
            </w:r>
          </w:p>
        </w:tc>
        <w:tc>
          <w:tcPr>
            <w:tcW w:w="11765" w:type="dxa"/>
            <w:shd w:val="clear" w:color="auto" w:fill="EEECE1"/>
          </w:tcPr>
          <w:p w:rsidR="00D516D2" w:rsidRPr="00F14E1D" w:rsidRDefault="00D516D2" w:rsidP="00003FF9">
            <w:pPr>
              <w:jc w:val="center"/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TEMI</w:t>
            </w:r>
          </w:p>
          <w:p w:rsidR="00D516D2" w:rsidRPr="00F14E1D" w:rsidRDefault="00D516D2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</w:p>
        </w:tc>
      </w:tr>
      <w:tr w:rsidR="00D516D2" w:rsidRPr="008B40AA" w:rsidTr="00D516D2">
        <w:trPr>
          <w:cantSplit/>
          <w:trHeight w:val="301"/>
        </w:trPr>
        <w:tc>
          <w:tcPr>
            <w:tcW w:w="3085" w:type="dxa"/>
          </w:tcPr>
          <w:p w:rsidR="00D516D2" w:rsidRPr="00F14E1D" w:rsidRDefault="0078342D" w:rsidP="00003FF9">
            <w:pPr>
              <w:pStyle w:val="Balk3"/>
              <w:tabs>
                <w:tab w:val="right" w:pos="3033"/>
              </w:tabs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I. SETTIMANA</w:t>
            </w:r>
          </w:p>
        </w:tc>
        <w:tc>
          <w:tcPr>
            <w:tcW w:w="11765" w:type="dxa"/>
          </w:tcPr>
          <w:p w:rsidR="00D516D2" w:rsidRPr="00C05815" w:rsidRDefault="008A0BFD" w:rsidP="00003FF9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 xml:space="preserve"> </w:t>
            </w:r>
          </w:p>
          <w:p w:rsidR="00D516D2" w:rsidRPr="00F14E1D" w:rsidRDefault="005E753D" w:rsidP="00003FF9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Introduzione</w:t>
            </w:r>
          </w:p>
        </w:tc>
      </w:tr>
      <w:tr w:rsidR="00D516D2" w:rsidRPr="009B1A72" w:rsidTr="00D516D2">
        <w:trPr>
          <w:cantSplit/>
          <w:trHeight w:val="539"/>
        </w:trPr>
        <w:tc>
          <w:tcPr>
            <w:tcW w:w="3085" w:type="dxa"/>
          </w:tcPr>
          <w:p w:rsidR="00D516D2" w:rsidRPr="00F14E1D" w:rsidRDefault="0078342D" w:rsidP="0078342D">
            <w:pPr>
              <w:pStyle w:val="Balk3"/>
              <w:tabs>
                <w:tab w:val="right" w:pos="3033"/>
              </w:tabs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II. SETTIMANA</w:t>
            </w:r>
          </w:p>
        </w:tc>
        <w:tc>
          <w:tcPr>
            <w:tcW w:w="11765" w:type="dxa"/>
          </w:tcPr>
          <w:p w:rsidR="00D516D2" w:rsidRDefault="00D516D2" w:rsidP="008B40AA">
            <w:pPr>
              <w:ind w:firstLine="34"/>
              <w:rPr>
                <w:rFonts w:ascii="Calibri" w:hAnsi="Calibri" w:cs="Calibri"/>
                <w:sz w:val="20"/>
                <w:lang w:val="es-ES"/>
              </w:rPr>
            </w:pPr>
          </w:p>
          <w:p w:rsidR="00D516D2" w:rsidRDefault="00954C81" w:rsidP="008B40AA">
            <w:pPr>
              <w:ind w:firstLine="34"/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Traduzione delle frasi dal Turco in Italiano</w:t>
            </w:r>
          </w:p>
          <w:p w:rsidR="00954C81" w:rsidRDefault="00954C81" w:rsidP="008B40AA">
            <w:pPr>
              <w:ind w:firstLine="34"/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Traduzione 1 (Preposizioni) Öncel, S. , İtalyan Dili Grameri, sf. 54</w:t>
            </w:r>
          </w:p>
          <w:p w:rsidR="00D516D2" w:rsidRPr="00596D31" w:rsidRDefault="00D516D2" w:rsidP="00625FF5">
            <w:pPr>
              <w:ind w:firstLine="34"/>
              <w:rPr>
                <w:rFonts w:ascii="Calibri" w:hAnsi="Calibri" w:cs="Calibri"/>
                <w:sz w:val="20"/>
                <w:lang w:val="es-ES"/>
              </w:rPr>
            </w:pPr>
          </w:p>
        </w:tc>
      </w:tr>
      <w:tr w:rsidR="00D516D2" w:rsidRPr="009B1A72" w:rsidTr="00D516D2">
        <w:trPr>
          <w:cantSplit/>
          <w:trHeight w:val="770"/>
        </w:trPr>
        <w:tc>
          <w:tcPr>
            <w:tcW w:w="3085" w:type="dxa"/>
          </w:tcPr>
          <w:p w:rsidR="00D516D2" w:rsidRDefault="0078342D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III. SETTIMANA</w:t>
            </w:r>
          </w:p>
          <w:p w:rsidR="00D516D2" w:rsidRPr="00D83511" w:rsidRDefault="00D516D2" w:rsidP="00D83511">
            <w:pPr>
              <w:jc w:val="center"/>
              <w:rPr>
                <w:rFonts w:ascii="Calibri" w:hAnsi="Calibri" w:cs="Calibri"/>
                <w:sz w:val="20"/>
                <w:lang w:val="es-ES"/>
              </w:rPr>
            </w:pPr>
          </w:p>
        </w:tc>
        <w:tc>
          <w:tcPr>
            <w:tcW w:w="11765" w:type="dxa"/>
          </w:tcPr>
          <w:p w:rsidR="00D516D2" w:rsidRDefault="00D516D2" w:rsidP="008B40AA">
            <w:pPr>
              <w:rPr>
                <w:rFonts w:ascii="Calibri" w:hAnsi="Calibri" w:cs="Calibri"/>
                <w:sz w:val="20"/>
                <w:lang w:val="es-ES"/>
              </w:rPr>
            </w:pPr>
          </w:p>
          <w:p w:rsidR="00D516D2" w:rsidRDefault="00954C81" w:rsidP="008A0BFD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Traduzione delle frasi dall’Italiano in Turco</w:t>
            </w:r>
          </w:p>
          <w:p w:rsidR="00954C81" w:rsidRPr="001200E0" w:rsidRDefault="00954C81" w:rsidP="008A0BFD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Traduzione (Pronomi), Öncel, S. İtalyan Dili Gramer, sf. 61</w:t>
            </w:r>
          </w:p>
        </w:tc>
      </w:tr>
      <w:tr w:rsidR="00D516D2" w:rsidRPr="009B1A72" w:rsidTr="00D516D2">
        <w:trPr>
          <w:cantSplit/>
          <w:trHeight w:val="770"/>
        </w:trPr>
        <w:tc>
          <w:tcPr>
            <w:tcW w:w="3085" w:type="dxa"/>
          </w:tcPr>
          <w:p w:rsidR="00D516D2" w:rsidRPr="00F14E1D" w:rsidRDefault="00D516D2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</w:p>
          <w:p w:rsidR="00D516D2" w:rsidRPr="00F14E1D" w:rsidRDefault="0078342D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IV. SETTIMANA</w:t>
            </w:r>
          </w:p>
        </w:tc>
        <w:tc>
          <w:tcPr>
            <w:tcW w:w="11765" w:type="dxa"/>
          </w:tcPr>
          <w:p w:rsidR="00D516D2" w:rsidRDefault="00954C81" w:rsidP="00C5482B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Traduzione delle frasi dal Turco in Italiano</w:t>
            </w:r>
          </w:p>
          <w:p w:rsidR="00954C81" w:rsidRPr="00282AFD" w:rsidRDefault="00954C81" w:rsidP="00C5482B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Traduzione 2 (Pronomi), Öncel, S. İtalyan Dili Grameri, sf. 62</w:t>
            </w:r>
          </w:p>
        </w:tc>
      </w:tr>
      <w:tr w:rsidR="00D516D2" w:rsidRPr="009B1A72" w:rsidTr="00D516D2">
        <w:trPr>
          <w:cantSplit/>
          <w:trHeight w:val="713"/>
        </w:trPr>
        <w:tc>
          <w:tcPr>
            <w:tcW w:w="3085" w:type="dxa"/>
          </w:tcPr>
          <w:p w:rsidR="00D516D2" w:rsidRPr="00F14E1D" w:rsidRDefault="0078342D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V. SETTIMANA</w:t>
            </w:r>
          </w:p>
        </w:tc>
        <w:tc>
          <w:tcPr>
            <w:tcW w:w="11765" w:type="dxa"/>
          </w:tcPr>
          <w:p w:rsidR="00D516D2" w:rsidRDefault="00954C81" w:rsidP="00F5670E">
            <w:pPr>
              <w:ind w:left="34"/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Traduzione delle frasi dall’Italiano in Turco</w:t>
            </w:r>
          </w:p>
          <w:p w:rsidR="00954C81" w:rsidRPr="00F5670E" w:rsidRDefault="00954C81" w:rsidP="00F5670E">
            <w:pPr>
              <w:ind w:left="34"/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Traduzione (Pronomi), Öncel, S. İtalyan Dili Grameri, sf. 63</w:t>
            </w:r>
          </w:p>
        </w:tc>
      </w:tr>
      <w:tr w:rsidR="00D516D2" w:rsidRPr="009B1A72" w:rsidTr="00D516D2">
        <w:trPr>
          <w:cantSplit/>
          <w:trHeight w:val="528"/>
        </w:trPr>
        <w:tc>
          <w:tcPr>
            <w:tcW w:w="3085" w:type="dxa"/>
          </w:tcPr>
          <w:p w:rsidR="00D516D2" w:rsidRDefault="0078342D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VI. SETTIMANA</w:t>
            </w:r>
          </w:p>
          <w:p w:rsidR="00D516D2" w:rsidRDefault="00D516D2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</w:p>
          <w:p w:rsidR="00D516D2" w:rsidRPr="002705CE" w:rsidRDefault="00D516D2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</w:p>
        </w:tc>
        <w:tc>
          <w:tcPr>
            <w:tcW w:w="11765" w:type="dxa"/>
            <w:shd w:val="clear" w:color="auto" w:fill="auto"/>
          </w:tcPr>
          <w:p w:rsidR="00D516D2" w:rsidRDefault="00954C81" w:rsidP="008A0BFD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Traduzione delle frasi dal Turco in Italiano</w:t>
            </w:r>
          </w:p>
          <w:p w:rsidR="00954C81" w:rsidRPr="007C2AB3" w:rsidRDefault="00954C81" w:rsidP="008A0BFD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Traduzione 3 (Pronomi) Öncel, S., İtalyan Dili Grameri, sf. 65</w:t>
            </w:r>
          </w:p>
        </w:tc>
      </w:tr>
      <w:tr w:rsidR="00D516D2" w:rsidRPr="009B1A72" w:rsidTr="00D516D2">
        <w:trPr>
          <w:cantSplit/>
          <w:trHeight w:val="528"/>
        </w:trPr>
        <w:tc>
          <w:tcPr>
            <w:tcW w:w="3085" w:type="dxa"/>
          </w:tcPr>
          <w:p w:rsidR="00D516D2" w:rsidRPr="003360BD" w:rsidRDefault="0078342D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VII. SETTIMANA</w:t>
            </w:r>
          </w:p>
        </w:tc>
        <w:tc>
          <w:tcPr>
            <w:tcW w:w="11765" w:type="dxa"/>
          </w:tcPr>
          <w:p w:rsidR="00D516D2" w:rsidRDefault="00954C81" w:rsidP="00954C81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Traduzione delle frasi dall’Italiano in Turco</w:t>
            </w:r>
          </w:p>
          <w:p w:rsidR="00954C81" w:rsidRPr="0078342D" w:rsidRDefault="00954C81" w:rsidP="00954C81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Traduzione (Forma di cortesia, frasi interrogativi), Öncel S. İtalyan Dili Grameri, sf.70,71</w:t>
            </w:r>
          </w:p>
        </w:tc>
      </w:tr>
      <w:tr w:rsidR="00D516D2" w:rsidRPr="009B1A72" w:rsidTr="00D516D2">
        <w:trPr>
          <w:cantSplit/>
          <w:trHeight w:val="946"/>
        </w:trPr>
        <w:tc>
          <w:tcPr>
            <w:tcW w:w="3085" w:type="dxa"/>
          </w:tcPr>
          <w:p w:rsidR="00D516D2" w:rsidRPr="00F14E1D" w:rsidRDefault="0078342D" w:rsidP="00EF49E7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VIII. SETTIMANA</w:t>
            </w:r>
          </w:p>
        </w:tc>
        <w:tc>
          <w:tcPr>
            <w:tcW w:w="11765" w:type="dxa"/>
          </w:tcPr>
          <w:p w:rsidR="00D516D2" w:rsidRDefault="00954C81" w:rsidP="00954C81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Traduzione delle frasi dal Turco in Italiano</w:t>
            </w:r>
          </w:p>
          <w:p w:rsidR="00954C81" w:rsidRPr="003A7B41" w:rsidRDefault="00954C81" w:rsidP="003A7B41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 xml:space="preserve">Traduzione 5 (passato remoto), Öncel </w:t>
            </w:r>
            <w:r w:rsidR="003A7B41">
              <w:rPr>
                <w:rFonts w:ascii="Calibri" w:hAnsi="Calibri" w:cs="Calibri"/>
                <w:sz w:val="20"/>
                <w:lang w:val="es-ES"/>
              </w:rPr>
              <w:t>S., İtalyan Dili Grameri, sf. 78</w:t>
            </w:r>
          </w:p>
        </w:tc>
      </w:tr>
      <w:tr w:rsidR="00D516D2" w:rsidRPr="009B1A72" w:rsidTr="00D516D2">
        <w:trPr>
          <w:cantSplit/>
          <w:trHeight w:val="580"/>
        </w:trPr>
        <w:tc>
          <w:tcPr>
            <w:tcW w:w="3085" w:type="dxa"/>
            <w:shd w:val="clear" w:color="auto" w:fill="auto"/>
          </w:tcPr>
          <w:p w:rsidR="00D516D2" w:rsidRDefault="0078342D" w:rsidP="00EF49E7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IX. SETTIMANA</w:t>
            </w:r>
          </w:p>
          <w:p w:rsidR="00D516D2" w:rsidRPr="00EF49E7" w:rsidRDefault="00D516D2" w:rsidP="00EF49E7">
            <w:pPr>
              <w:jc w:val="right"/>
              <w:rPr>
                <w:rFonts w:ascii="Calibri" w:hAnsi="Calibri" w:cs="Calibri"/>
                <w:sz w:val="20"/>
                <w:lang w:val="es-ES"/>
              </w:rPr>
            </w:pPr>
          </w:p>
        </w:tc>
        <w:tc>
          <w:tcPr>
            <w:tcW w:w="11765" w:type="dxa"/>
            <w:shd w:val="clear" w:color="auto" w:fill="auto"/>
          </w:tcPr>
          <w:p w:rsidR="00D516D2" w:rsidRDefault="00954C81" w:rsidP="008A0BFD">
            <w:pPr>
              <w:jc w:val="both"/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Traduzione delle frasi dall’Italiano in Turco</w:t>
            </w:r>
          </w:p>
          <w:p w:rsidR="00EE1244" w:rsidRPr="00885849" w:rsidRDefault="00EE1244" w:rsidP="008A0BFD">
            <w:pPr>
              <w:jc w:val="both"/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Traduzione (pronomi relativi) ,Öncel, S. İtalyan Dili Grameri, sf. 79</w:t>
            </w:r>
          </w:p>
        </w:tc>
      </w:tr>
      <w:tr w:rsidR="00D516D2" w:rsidRPr="009B1A72" w:rsidTr="00D516D2">
        <w:trPr>
          <w:cantSplit/>
          <w:trHeight w:val="413"/>
        </w:trPr>
        <w:tc>
          <w:tcPr>
            <w:tcW w:w="3085" w:type="dxa"/>
            <w:shd w:val="clear" w:color="auto" w:fill="auto"/>
          </w:tcPr>
          <w:p w:rsidR="00D516D2" w:rsidRPr="009805E1" w:rsidRDefault="0078342D" w:rsidP="00BD655F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X. SETTIMANA</w:t>
            </w:r>
          </w:p>
        </w:tc>
        <w:tc>
          <w:tcPr>
            <w:tcW w:w="11765" w:type="dxa"/>
            <w:shd w:val="clear" w:color="auto" w:fill="auto"/>
          </w:tcPr>
          <w:p w:rsidR="00D516D2" w:rsidRDefault="009B1A72" w:rsidP="004738F5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Traduzione delle frasi dal Turco in Italiano</w:t>
            </w:r>
          </w:p>
          <w:p w:rsidR="009B1A72" w:rsidRPr="001200E0" w:rsidRDefault="009B1A72" w:rsidP="004738F5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Pronomi relativi, Öncel, S. İtalyan Dili Grameri, sf. 81</w:t>
            </w:r>
          </w:p>
        </w:tc>
      </w:tr>
      <w:tr w:rsidR="00D516D2" w:rsidRPr="009B1A72" w:rsidTr="00D516D2">
        <w:trPr>
          <w:cantSplit/>
          <w:trHeight w:val="1114"/>
        </w:trPr>
        <w:tc>
          <w:tcPr>
            <w:tcW w:w="3085" w:type="dxa"/>
          </w:tcPr>
          <w:p w:rsidR="00D516D2" w:rsidRPr="00F14E1D" w:rsidRDefault="0078342D" w:rsidP="00BD655F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lastRenderedPageBreak/>
              <w:t>XI. SETTIMANA</w:t>
            </w:r>
          </w:p>
        </w:tc>
        <w:tc>
          <w:tcPr>
            <w:tcW w:w="11765" w:type="dxa"/>
          </w:tcPr>
          <w:p w:rsidR="00D516D2" w:rsidRDefault="00D516D2" w:rsidP="00625FF5">
            <w:pPr>
              <w:ind w:left="180"/>
              <w:rPr>
                <w:rFonts w:ascii="Calibri" w:hAnsi="Calibri" w:cs="Calibri"/>
                <w:sz w:val="20"/>
                <w:lang w:val="es-ES"/>
              </w:rPr>
            </w:pPr>
          </w:p>
          <w:p w:rsidR="00D516D2" w:rsidRDefault="009B1A72" w:rsidP="00453037">
            <w:pPr>
              <w:ind w:left="180"/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Traduzione delle frasi dall’Italiano in Turco</w:t>
            </w:r>
          </w:p>
          <w:p w:rsidR="003A7B41" w:rsidRPr="00885849" w:rsidRDefault="003A7B41" w:rsidP="00453037">
            <w:pPr>
              <w:ind w:left="180"/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Futuro semplice/anteriore Öncel, S. İtalyan Dili Gramerii sf. 86</w:t>
            </w:r>
          </w:p>
        </w:tc>
      </w:tr>
      <w:tr w:rsidR="00D516D2" w:rsidRPr="003A7B41" w:rsidTr="00D516D2">
        <w:trPr>
          <w:cantSplit/>
          <w:trHeight w:val="827"/>
        </w:trPr>
        <w:tc>
          <w:tcPr>
            <w:tcW w:w="3085" w:type="dxa"/>
          </w:tcPr>
          <w:p w:rsidR="00D516D2" w:rsidRPr="00F14E1D" w:rsidRDefault="0078342D" w:rsidP="00EF49E7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XII. SETTIMANA</w:t>
            </w:r>
          </w:p>
        </w:tc>
        <w:tc>
          <w:tcPr>
            <w:tcW w:w="11765" w:type="dxa"/>
          </w:tcPr>
          <w:p w:rsidR="00D516D2" w:rsidRDefault="003A7B41" w:rsidP="008B40AA">
            <w:pPr>
              <w:ind w:left="176"/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Traduzione delle frasi dal Turco in Italiano</w:t>
            </w:r>
          </w:p>
          <w:p w:rsidR="003A7B41" w:rsidRPr="008633A5" w:rsidRDefault="003A7B41" w:rsidP="008B40AA">
            <w:pPr>
              <w:ind w:left="176"/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Futuro semplice/anteriore Öncel, S. İtalyan Dili Grameri, sf. 86</w:t>
            </w:r>
          </w:p>
        </w:tc>
      </w:tr>
      <w:tr w:rsidR="00D516D2" w:rsidRPr="009B1A72" w:rsidTr="00D516D2">
        <w:trPr>
          <w:cantSplit/>
          <w:trHeight w:val="685"/>
        </w:trPr>
        <w:tc>
          <w:tcPr>
            <w:tcW w:w="3085" w:type="dxa"/>
          </w:tcPr>
          <w:p w:rsidR="00D516D2" w:rsidRPr="00F14E1D" w:rsidRDefault="0078342D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XIII. SETTIMANA</w:t>
            </w:r>
          </w:p>
        </w:tc>
        <w:tc>
          <w:tcPr>
            <w:tcW w:w="11765" w:type="dxa"/>
          </w:tcPr>
          <w:p w:rsidR="003A7B41" w:rsidRDefault="003A7B41" w:rsidP="003A7B41">
            <w:pPr>
              <w:ind w:left="176"/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Traduzione delle frasi dall’Italiano in Turco</w:t>
            </w:r>
          </w:p>
          <w:p w:rsidR="003A7B41" w:rsidRPr="00D85E9A" w:rsidRDefault="003A7B41" w:rsidP="003A7B41">
            <w:pPr>
              <w:ind w:left="176"/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Trapassato prossimo, Öncel, S. İtalyan Dili Grameri, sf. 88</w:t>
            </w:r>
          </w:p>
        </w:tc>
      </w:tr>
      <w:tr w:rsidR="00D516D2" w:rsidRPr="00F14E1D" w:rsidTr="00D516D2">
        <w:trPr>
          <w:cantSplit/>
          <w:trHeight w:val="873"/>
        </w:trPr>
        <w:tc>
          <w:tcPr>
            <w:tcW w:w="3085" w:type="dxa"/>
            <w:shd w:val="clear" w:color="auto" w:fill="FDE9D9"/>
          </w:tcPr>
          <w:p w:rsidR="00D516D2" w:rsidRDefault="00D516D2" w:rsidP="00003FF9">
            <w:pPr>
              <w:jc w:val="center"/>
              <w:rPr>
                <w:rFonts w:ascii="Calibri" w:hAnsi="Calibri" w:cs="Calibri"/>
                <w:b/>
                <w:color w:val="FF0000"/>
                <w:sz w:val="20"/>
                <w:lang w:val="es-ES"/>
              </w:rPr>
            </w:pPr>
          </w:p>
          <w:p w:rsidR="00D516D2" w:rsidRPr="003360BD" w:rsidRDefault="0078342D" w:rsidP="00003FF9">
            <w:pPr>
              <w:jc w:val="center"/>
              <w:rPr>
                <w:rFonts w:ascii="Calibri" w:hAnsi="Calibri" w:cs="Calibri"/>
                <w:b/>
                <w:color w:val="FF0000"/>
                <w:szCs w:val="24"/>
                <w:lang w:val="es-ES"/>
              </w:rPr>
            </w:pPr>
            <w:r>
              <w:rPr>
                <w:rFonts w:ascii="Calibri" w:hAnsi="Calibri" w:cs="Calibri"/>
                <w:b/>
                <w:color w:val="FF0000"/>
                <w:szCs w:val="24"/>
                <w:lang w:val="es-ES"/>
              </w:rPr>
              <w:t>XIV. SETTIMANA</w:t>
            </w:r>
          </w:p>
        </w:tc>
        <w:tc>
          <w:tcPr>
            <w:tcW w:w="11765" w:type="dxa"/>
            <w:shd w:val="clear" w:color="auto" w:fill="FDE9D9"/>
          </w:tcPr>
          <w:p w:rsidR="00D516D2" w:rsidRPr="003360BD" w:rsidRDefault="00D516D2" w:rsidP="00003FF9">
            <w:pPr>
              <w:rPr>
                <w:color w:val="FF0000"/>
                <w:lang w:val="es-ES"/>
              </w:rPr>
            </w:pPr>
            <w:r>
              <w:rPr>
                <w:lang w:val="es-ES"/>
              </w:rPr>
              <w:t xml:space="preserve">                                                  </w:t>
            </w:r>
          </w:p>
          <w:p w:rsidR="00D516D2" w:rsidRPr="00417252" w:rsidRDefault="003A7B41" w:rsidP="00003FF9">
            <w:pPr>
              <w:rPr>
                <w:rFonts w:ascii="Calibri" w:hAnsi="Calibri" w:cs="Calibri"/>
                <w:b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Ripasso generale</w:t>
            </w:r>
          </w:p>
        </w:tc>
      </w:tr>
    </w:tbl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562D59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i/>
          <w:lang w:val="tr-TR"/>
        </w:rPr>
      </w:pP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lang w:val="es-ES"/>
        </w:rPr>
      </w:pPr>
    </w:p>
    <w:sectPr w:rsidR="005574DC" w:rsidRPr="00761F1D" w:rsidSect="00003F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899" w:orient="landscape"/>
      <w:pgMar w:top="1701" w:right="1134" w:bottom="425" w:left="851" w:header="851" w:footer="49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7A0B" w:rsidRDefault="00857A0B" w:rsidP="005574DC">
      <w:r>
        <w:separator/>
      </w:r>
    </w:p>
  </w:endnote>
  <w:endnote w:type="continuationSeparator" w:id="0">
    <w:p w:rsidR="00857A0B" w:rsidRDefault="00857A0B" w:rsidP="005574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roadway BT">
    <w:altName w:val="Gabriola"/>
    <w:charset w:val="00"/>
    <w:family w:val="decorative"/>
    <w:pitch w:val="variable"/>
    <w:sig w:usb0="00000001" w:usb1="00000000" w:usb2="00000000" w:usb3="00000000" w:csb0="0000001B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6E9" w:rsidRDefault="000C3783" w:rsidP="00003FF9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 w:rsidR="00A606E9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A606E9" w:rsidRDefault="00A606E9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6E9" w:rsidRPr="00722913" w:rsidRDefault="000C3783" w:rsidP="00003FF9">
    <w:pPr>
      <w:pStyle w:val="Altbilgi"/>
      <w:framePr w:wrap="around" w:vAnchor="text" w:hAnchor="page" w:x="9016" w:y="4"/>
      <w:rPr>
        <w:rStyle w:val="SayfaNumaras"/>
        <w:rFonts w:ascii="Broadway BT" w:hAnsi="Broadway BT"/>
      </w:rPr>
    </w:pPr>
    <w:r>
      <w:rPr>
        <w:rStyle w:val="SayfaNumaras"/>
      </w:rPr>
      <w:fldChar w:fldCharType="begin"/>
    </w:r>
    <w:r w:rsidR="00A606E9"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B56E7D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A606E9" w:rsidRDefault="00A606E9" w:rsidP="00003FF9">
    <w:pPr>
      <w:pStyle w:val="Altbilgi"/>
      <w:ind w:left="360"/>
      <w:jc w:val="center"/>
      <w:rPr>
        <w:rFonts w:ascii="Comic Sans MS" w:hAnsi="Comic Sans MS"/>
        <w:b/>
        <w:lang w:val="tr-TR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342D" w:rsidRDefault="0078342D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7A0B" w:rsidRDefault="00857A0B" w:rsidP="005574DC">
      <w:r>
        <w:separator/>
      </w:r>
    </w:p>
  </w:footnote>
  <w:footnote w:type="continuationSeparator" w:id="0">
    <w:p w:rsidR="00857A0B" w:rsidRDefault="00857A0B" w:rsidP="005574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342D" w:rsidRDefault="0078342D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3511" w:rsidRDefault="0078342D" w:rsidP="00D83511">
    <w:pPr>
      <w:pStyle w:val="stbilgi"/>
      <w:tabs>
        <w:tab w:val="center" w:pos="7426"/>
      </w:tabs>
      <w:rPr>
        <w:rFonts w:ascii="Calibri" w:hAnsi="Calibri"/>
        <w:b/>
        <w:i/>
        <w:sz w:val="28"/>
        <w:lang w:val="es-ES"/>
      </w:rPr>
    </w:pPr>
    <w:r>
      <w:rPr>
        <w:rFonts w:ascii="Comic Sans MS" w:hAnsi="Comic Sans MS"/>
        <w:b/>
        <w:noProof/>
        <w:sz w:val="28"/>
        <w:lang w:val="tr-TR"/>
      </w:rPr>
      <w:drawing>
        <wp:inline distT="0" distB="0" distL="0" distR="0">
          <wp:extent cx="752475" cy="742950"/>
          <wp:effectExtent l="0" t="0" r="0" b="0"/>
          <wp:docPr id="1" name="Resim 1" descr="imag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606E9" w:rsidRPr="00417252">
      <w:rPr>
        <w:rFonts w:ascii="Comic Sans MS" w:hAnsi="Comic Sans MS"/>
        <w:b/>
        <w:sz w:val="28"/>
        <w:lang w:val="es-ES"/>
      </w:rPr>
      <w:tab/>
    </w:r>
    <w:r w:rsidR="00A606E9" w:rsidRPr="00417252">
      <w:rPr>
        <w:rFonts w:ascii="Comic Sans MS" w:hAnsi="Comic Sans MS"/>
        <w:b/>
        <w:sz w:val="28"/>
        <w:lang w:val="es-ES"/>
      </w:rPr>
      <w:tab/>
    </w:r>
    <w:r>
      <w:rPr>
        <w:rFonts w:ascii="Calibri" w:hAnsi="Calibri"/>
        <w:b/>
        <w:i/>
        <w:sz w:val="28"/>
        <w:lang w:val="es-ES"/>
      </w:rPr>
      <w:t>Dipartimento di Lingua e Letteratura Italiana</w:t>
    </w:r>
  </w:p>
  <w:p w:rsidR="0078342D" w:rsidRPr="0078342D" w:rsidRDefault="00B56E7D" w:rsidP="0078342D">
    <w:pPr>
      <w:pStyle w:val="stbilgi"/>
      <w:tabs>
        <w:tab w:val="center" w:pos="7426"/>
      </w:tabs>
      <w:jc w:val="center"/>
      <w:rPr>
        <w:rFonts w:ascii="Calibri" w:hAnsi="Calibri"/>
        <w:b/>
        <w:i/>
        <w:sz w:val="28"/>
        <w:lang w:val="es-ES"/>
      </w:rPr>
    </w:pPr>
    <w:r>
      <w:rPr>
        <w:rFonts w:ascii="Calibri" w:hAnsi="Calibri"/>
        <w:b/>
        <w:i/>
        <w:sz w:val="28"/>
        <w:lang w:val="es-ES"/>
      </w:rPr>
      <w:t>İTA215</w:t>
    </w:r>
    <w:r w:rsidR="003A7B41">
      <w:rPr>
        <w:rFonts w:ascii="Calibri" w:hAnsi="Calibri"/>
        <w:b/>
        <w:i/>
        <w:sz w:val="28"/>
        <w:lang w:val="es-ES"/>
      </w:rPr>
      <w:t xml:space="preserve"> Çeviri</w:t>
    </w:r>
  </w:p>
  <w:p w:rsidR="00A606E9" w:rsidRPr="0078342D" w:rsidRDefault="00D83511" w:rsidP="00D83511">
    <w:pPr>
      <w:pStyle w:val="stbilgi"/>
      <w:tabs>
        <w:tab w:val="center" w:pos="7426"/>
      </w:tabs>
      <w:rPr>
        <w:rFonts w:ascii="Calibri" w:hAnsi="Calibri"/>
        <w:b/>
        <w:i/>
        <w:sz w:val="28"/>
        <w:lang w:val="es-ES"/>
      </w:rPr>
    </w:pPr>
    <w:r>
      <w:rPr>
        <w:rFonts w:ascii="Calibri" w:hAnsi="Calibri"/>
        <w:b/>
        <w:sz w:val="28"/>
        <w:lang w:val="es-ES"/>
      </w:rPr>
      <w:tab/>
    </w:r>
    <w:r w:rsidR="00A606E9" w:rsidRPr="00417252">
      <w:rPr>
        <w:rFonts w:ascii="Calibri" w:hAnsi="Calibri"/>
        <w:b/>
        <w:sz w:val="28"/>
        <w:lang w:val="es-ES"/>
      </w:rPr>
      <w:t xml:space="preserve">          </w:t>
    </w:r>
    <w:r w:rsidR="00A606E9">
      <w:rPr>
        <w:rFonts w:ascii="Calibri" w:hAnsi="Calibri"/>
        <w:b/>
        <w:sz w:val="28"/>
        <w:lang w:val="es-ES"/>
      </w:rPr>
      <w:t xml:space="preserve">                  </w:t>
    </w:r>
    <w:r w:rsidR="00A606E9">
      <w:rPr>
        <w:rFonts w:ascii="Calibri" w:hAnsi="Calibri"/>
        <w:b/>
        <w:sz w:val="28"/>
        <w:lang w:val="es-ES"/>
      </w:rPr>
      <w:tab/>
      <w:t xml:space="preserve"> </w:t>
    </w:r>
    <w:r w:rsidR="00A606E9" w:rsidRPr="0078342D">
      <w:rPr>
        <w:rFonts w:ascii="Calibri" w:hAnsi="Calibri"/>
        <w:b/>
        <w:i/>
        <w:sz w:val="28"/>
        <w:lang w:val="es-ES"/>
      </w:rPr>
      <w:t>SYLLABUS</w:t>
    </w:r>
    <w:r w:rsidR="00A606E9" w:rsidRPr="0078342D">
      <w:rPr>
        <w:rFonts w:ascii="Calibri" w:hAnsi="Calibri"/>
        <w:b/>
        <w:i/>
        <w:sz w:val="28"/>
        <w:lang w:val="es-ES"/>
      </w:rPr>
      <w:tab/>
    </w:r>
    <w:bookmarkStart w:id="0" w:name="_GoBack"/>
    <w:bookmarkEnd w:id="0"/>
    <w:r w:rsidR="00A606E9" w:rsidRPr="0078342D">
      <w:rPr>
        <w:rFonts w:ascii="Calibri" w:hAnsi="Calibri"/>
        <w:b/>
        <w:i/>
        <w:sz w:val="28"/>
        <w:lang w:val="es-ES"/>
      </w:rP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342D" w:rsidRDefault="0078342D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C0C2A"/>
    <w:multiLevelType w:val="hybridMultilevel"/>
    <w:tmpl w:val="AEDEEC6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FF09A3"/>
    <w:multiLevelType w:val="hybridMultilevel"/>
    <w:tmpl w:val="AA1C5ED4"/>
    <w:lvl w:ilvl="0" w:tplc="041F0003">
      <w:start w:val="1"/>
      <w:numFmt w:val="bullet"/>
      <w:lvlText w:val="o"/>
      <w:lvlJc w:val="left"/>
      <w:pPr>
        <w:ind w:left="2945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275A8A"/>
    <w:multiLevelType w:val="hybridMultilevel"/>
    <w:tmpl w:val="73FE3F12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91337B"/>
    <w:multiLevelType w:val="hybridMultilevel"/>
    <w:tmpl w:val="59F2F4A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99149B"/>
    <w:multiLevelType w:val="hybridMultilevel"/>
    <w:tmpl w:val="D514EE28"/>
    <w:lvl w:ilvl="0" w:tplc="041F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08E62F4"/>
    <w:multiLevelType w:val="hybridMultilevel"/>
    <w:tmpl w:val="9A983B5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B55F12"/>
    <w:multiLevelType w:val="hybridMultilevel"/>
    <w:tmpl w:val="5D5E66BC"/>
    <w:lvl w:ilvl="0" w:tplc="041F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95C41CE4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color w:val="D60093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6777B21"/>
    <w:multiLevelType w:val="hybridMultilevel"/>
    <w:tmpl w:val="C66CB8E2"/>
    <w:lvl w:ilvl="0" w:tplc="041F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1"/>
  </w:num>
  <w:num w:numId="5">
    <w:abstractNumId w:val="3"/>
  </w:num>
  <w:num w:numId="6">
    <w:abstractNumId w:val="5"/>
  </w:num>
  <w:num w:numId="7">
    <w:abstractNumId w:val="2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5574DC"/>
    <w:rsid w:val="00003FF9"/>
    <w:rsid w:val="000C3783"/>
    <w:rsid w:val="000F4821"/>
    <w:rsid w:val="000F7255"/>
    <w:rsid w:val="001200E0"/>
    <w:rsid w:val="001639C2"/>
    <w:rsid w:val="0018690D"/>
    <w:rsid w:val="001A010B"/>
    <w:rsid w:val="001A66C5"/>
    <w:rsid w:val="001C53B2"/>
    <w:rsid w:val="002300E0"/>
    <w:rsid w:val="00282AFD"/>
    <w:rsid w:val="00292A65"/>
    <w:rsid w:val="003313F5"/>
    <w:rsid w:val="003852E7"/>
    <w:rsid w:val="003874DD"/>
    <w:rsid w:val="00395CF1"/>
    <w:rsid w:val="003A7B41"/>
    <w:rsid w:val="003D2188"/>
    <w:rsid w:val="00402772"/>
    <w:rsid w:val="00453037"/>
    <w:rsid w:val="004738F5"/>
    <w:rsid w:val="004A4275"/>
    <w:rsid w:val="004C4BFF"/>
    <w:rsid w:val="0050186F"/>
    <w:rsid w:val="0053300E"/>
    <w:rsid w:val="005574DC"/>
    <w:rsid w:val="005E753D"/>
    <w:rsid w:val="00625FF5"/>
    <w:rsid w:val="00632BE9"/>
    <w:rsid w:val="00682AAA"/>
    <w:rsid w:val="00694A8F"/>
    <w:rsid w:val="0078342D"/>
    <w:rsid w:val="00857A0B"/>
    <w:rsid w:val="008633A5"/>
    <w:rsid w:val="00885849"/>
    <w:rsid w:val="008A0BFD"/>
    <w:rsid w:val="008B40AA"/>
    <w:rsid w:val="00923F51"/>
    <w:rsid w:val="00954C81"/>
    <w:rsid w:val="009A39CE"/>
    <w:rsid w:val="009A7F6E"/>
    <w:rsid w:val="009B1A72"/>
    <w:rsid w:val="00A606E9"/>
    <w:rsid w:val="00A91996"/>
    <w:rsid w:val="00B56E7D"/>
    <w:rsid w:val="00BD3C70"/>
    <w:rsid w:val="00BD655F"/>
    <w:rsid w:val="00C34BAD"/>
    <w:rsid w:val="00C36083"/>
    <w:rsid w:val="00C5482B"/>
    <w:rsid w:val="00C56A9D"/>
    <w:rsid w:val="00CD757F"/>
    <w:rsid w:val="00D20285"/>
    <w:rsid w:val="00D404C3"/>
    <w:rsid w:val="00D44866"/>
    <w:rsid w:val="00D476EB"/>
    <w:rsid w:val="00D516D2"/>
    <w:rsid w:val="00D647BA"/>
    <w:rsid w:val="00D83511"/>
    <w:rsid w:val="00DC7FE7"/>
    <w:rsid w:val="00E423AC"/>
    <w:rsid w:val="00E45FBA"/>
    <w:rsid w:val="00E7663F"/>
    <w:rsid w:val="00E77E2E"/>
    <w:rsid w:val="00EA6915"/>
    <w:rsid w:val="00ED19CF"/>
    <w:rsid w:val="00EE1244"/>
    <w:rsid w:val="00EF49E7"/>
    <w:rsid w:val="00F5670E"/>
    <w:rsid w:val="00FA1B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74DC"/>
    <w:pPr>
      <w:spacing w:after="0" w:line="240" w:lineRule="auto"/>
    </w:pPr>
    <w:rPr>
      <w:rFonts w:ascii="Times" w:eastAsia="Times" w:hAnsi="Times" w:cs="Times New Roman"/>
      <w:sz w:val="24"/>
      <w:szCs w:val="20"/>
      <w:lang w:val="en-US" w:eastAsia="tr-TR"/>
    </w:rPr>
  </w:style>
  <w:style w:type="paragraph" w:styleId="Balk3">
    <w:name w:val="heading 3"/>
    <w:basedOn w:val="Normal"/>
    <w:next w:val="Normal"/>
    <w:link w:val="Balk3Char"/>
    <w:qFormat/>
    <w:rsid w:val="005574DC"/>
    <w:pPr>
      <w:keepNext/>
      <w:outlineLvl w:val="2"/>
    </w:pPr>
    <w:rPr>
      <w:rFonts w:ascii="Comic Sans MS" w:hAnsi="Comic Sans MS"/>
      <w:b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5574DC"/>
    <w:rPr>
      <w:rFonts w:ascii="Comic Sans MS" w:eastAsia="Times" w:hAnsi="Comic Sans MS" w:cs="Times New Roman"/>
      <w:b/>
      <w:szCs w:val="20"/>
      <w:lang w:val="en-US" w:eastAsia="tr-TR"/>
    </w:rPr>
  </w:style>
  <w:style w:type="paragraph" w:styleId="stbilgi">
    <w:name w:val="header"/>
    <w:basedOn w:val="Normal"/>
    <w:link w:val="stbilgiChar"/>
    <w:rsid w:val="005574DC"/>
    <w:pPr>
      <w:tabs>
        <w:tab w:val="center" w:pos="4320"/>
        <w:tab w:val="right" w:pos="8640"/>
      </w:tabs>
    </w:pPr>
  </w:style>
  <w:style w:type="character" w:customStyle="1" w:styleId="stbilgiChar">
    <w:name w:val="Üstbilgi Char"/>
    <w:basedOn w:val="VarsaylanParagrafYazTipi"/>
    <w:link w:val="stbilgi"/>
    <w:rsid w:val="005574DC"/>
    <w:rPr>
      <w:rFonts w:ascii="Times" w:eastAsia="Times" w:hAnsi="Times" w:cs="Times New Roman"/>
      <w:sz w:val="24"/>
      <w:szCs w:val="20"/>
      <w:lang w:val="en-US" w:eastAsia="tr-TR"/>
    </w:rPr>
  </w:style>
  <w:style w:type="paragraph" w:styleId="Altbilgi">
    <w:name w:val="footer"/>
    <w:basedOn w:val="Normal"/>
    <w:link w:val="AltbilgiChar"/>
    <w:rsid w:val="005574DC"/>
    <w:pPr>
      <w:tabs>
        <w:tab w:val="center" w:pos="4320"/>
        <w:tab w:val="right" w:pos="8640"/>
      </w:tabs>
    </w:pPr>
  </w:style>
  <w:style w:type="character" w:customStyle="1" w:styleId="AltbilgiChar">
    <w:name w:val="Altbilgi Char"/>
    <w:basedOn w:val="VarsaylanParagrafYazTipi"/>
    <w:link w:val="Altbilgi"/>
    <w:rsid w:val="005574DC"/>
    <w:rPr>
      <w:rFonts w:ascii="Times" w:eastAsia="Times" w:hAnsi="Times" w:cs="Times New Roman"/>
      <w:sz w:val="24"/>
      <w:szCs w:val="20"/>
      <w:lang w:val="en-US" w:eastAsia="tr-TR"/>
    </w:rPr>
  </w:style>
  <w:style w:type="character" w:styleId="SayfaNumaras">
    <w:name w:val="page number"/>
    <w:basedOn w:val="VarsaylanParagrafYazTipi"/>
    <w:rsid w:val="005574DC"/>
  </w:style>
  <w:style w:type="paragraph" w:styleId="BalonMetni">
    <w:name w:val="Balloon Text"/>
    <w:basedOn w:val="Normal"/>
    <w:link w:val="BalonMetniChar"/>
    <w:uiPriority w:val="99"/>
    <w:semiHidden/>
    <w:unhideWhenUsed/>
    <w:rsid w:val="00C56A9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56A9D"/>
    <w:rPr>
      <w:rFonts w:ascii="Tahoma" w:eastAsia="Times" w:hAnsi="Tahoma" w:cs="Tahoma"/>
      <w:sz w:val="16"/>
      <w:szCs w:val="16"/>
      <w:lang w:val="en-US"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Modern1</dc:creator>
  <cp:lastModifiedBy>Ebru</cp:lastModifiedBy>
  <cp:revision>6</cp:revision>
  <dcterms:created xsi:type="dcterms:W3CDTF">2017-11-14T12:00:00Z</dcterms:created>
  <dcterms:modified xsi:type="dcterms:W3CDTF">2017-11-17T11:31:00Z</dcterms:modified>
</cp:coreProperties>
</file>