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E5" w:rsidRPr="00190EB2" w:rsidRDefault="00FF67E5" w:rsidP="00FF67E5">
      <w:pPr>
        <w:jc w:val="both"/>
        <w:rPr>
          <w:b/>
        </w:rPr>
      </w:pPr>
      <w:r w:rsidRPr="00190EB2">
        <w:rPr>
          <w:b/>
        </w:rPr>
        <w:t>FERMANTASYONUN TEKNİK PRENSİPLERİ</w:t>
      </w:r>
    </w:p>
    <w:p w:rsidR="00FF67E5" w:rsidRPr="00190EB2" w:rsidRDefault="00FF67E5" w:rsidP="00FF67E5">
      <w:pPr>
        <w:tabs>
          <w:tab w:val="left" w:pos="540"/>
        </w:tabs>
        <w:jc w:val="both"/>
      </w:pPr>
      <w:r w:rsidRPr="00190EB2">
        <w:tab/>
      </w:r>
      <w:proofErr w:type="spellStart"/>
      <w:r w:rsidRPr="00190EB2">
        <w:t>Biyoteknoloji</w:t>
      </w:r>
      <w:proofErr w:type="spellEnd"/>
      <w:r w:rsidRPr="00190EB2">
        <w:t xml:space="preserve"> bir üretim ortamında genellikle yalnız görevli mikroorganizmalar bulunması istenir. Çünkü yabancı organizmalar istenmeyen yan ürünlerin oluşmasına neden olabilir. Dolayısıyla </w:t>
      </w:r>
      <w:proofErr w:type="gramStart"/>
      <w:r w:rsidRPr="00190EB2">
        <w:t>fermantasyon</w:t>
      </w:r>
      <w:proofErr w:type="gramEnd"/>
      <w:r w:rsidRPr="00190EB2">
        <w:t xml:space="preserve"> ortamında yalnız ilgili organizmanın bulunması idealdir. Bu nedenle </w:t>
      </w:r>
      <w:proofErr w:type="gramStart"/>
      <w:r w:rsidRPr="00190EB2">
        <w:t>fermantasyon</w:t>
      </w:r>
      <w:proofErr w:type="gramEnd"/>
      <w:r w:rsidRPr="00190EB2">
        <w:t xml:space="preserve"> ortamına verilecek hava steril hale getirilmelidir. Bunun için sterilizasyon oldukça önemlidir.</w:t>
      </w:r>
    </w:p>
    <w:p w:rsidR="00FF67E5" w:rsidRPr="00190EB2" w:rsidRDefault="00FF67E5" w:rsidP="00FF67E5">
      <w:pPr>
        <w:tabs>
          <w:tab w:val="left" w:pos="540"/>
        </w:tabs>
        <w:jc w:val="both"/>
      </w:pPr>
      <w:r w:rsidRPr="00190EB2">
        <w:tab/>
        <w:t xml:space="preserve">Fermantasyon işleminin yapıldığı makineler </w:t>
      </w:r>
      <w:proofErr w:type="spellStart"/>
      <w:r w:rsidRPr="00190EB2">
        <w:t>fermentör</w:t>
      </w:r>
      <w:proofErr w:type="spellEnd"/>
      <w:r w:rsidRPr="00190EB2">
        <w:t xml:space="preserve"> olarak tanımlanır. Fermantasyon ortamının sterilizasyonu termik, </w:t>
      </w:r>
      <w:proofErr w:type="gramStart"/>
      <w:r w:rsidRPr="00190EB2">
        <w:t>steril</w:t>
      </w:r>
      <w:proofErr w:type="gramEnd"/>
      <w:r w:rsidRPr="00190EB2">
        <w:t xml:space="preserve"> fermantasyon veya kimyasal olarak yapılabilir. Termik sterilizasyon en yaygın olarak kullanılan teknik olup 2 şekli vardır. Direkt ve </w:t>
      </w:r>
      <w:proofErr w:type="spellStart"/>
      <w:r w:rsidRPr="00190EB2">
        <w:t>indirekttir</w:t>
      </w:r>
      <w:proofErr w:type="spellEnd"/>
      <w:r w:rsidRPr="00190EB2">
        <w:t>.</w:t>
      </w:r>
    </w:p>
    <w:p w:rsidR="00FF67E5" w:rsidRPr="00190EB2" w:rsidRDefault="00FF67E5" w:rsidP="00FF67E5">
      <w:pPr>
        <w:tabs>
          <w:tab w:val="left" w:pos="540"/>
        </w:tabs>
        <w:ind w:firstLine="540"/>
        <w:jc w:val="both"/>
      </w:pPr>
      <w:r w:rsidRPr="00190EB2">
        <w:t xml:space="preserve">Direkte </w:t>
      </w:r>
      <w:proofErr w:type="spellStart"/>
      <w:r w:rsidRPr="00190EB2">
        <w:t>substrata</w:t>
      </w:r>
      <w:proofErr w:type="spellEnd"/>
      <w:r w:rsidRPr="00190EB2">
        <w:t xml:space="preserve"> doğrudan buhar verilir. </w:t>
      </w:r>
      <w:proofErr w:type="spellStart"/>
      <w:r w:rsidRPr="00190EB2">
        <w:t>İndirekte</w:t>
      </w:r>
      <w:proofErr w:type="spellEnd"/>
      <w:r w:rsidRPr="00190EB2">
        <w:t xml:space="preserve"> içinden buharın geçtiği serpantin borularından ısı transferiyle ve genelde </w:t>
      </w:r>
      <w:smartTag w:uri="urn:schemas-microsoft-com:office:smarttags" w:element="metricconverter">
        <w:smartTagPr>
          <w:attr w:name="ProductID" w:val="120ﾰC"/>
        </w:smartTagPr>
        <w:r w:rsidRPr="00190EB2">
          <w:t>120°C</w:t>
        </w:r>
      </w:smartTag>
      <w:r w:rsidRPr="00190EB2">
        <w:t xml:space="preserve"> civarında uygulanmaktadır. Sterilizasyon yöntemi ve tekniğinin seçilmesinde </w:t>
      </w:r>
      <w:proofErr w:type="spellStart"/>
      <w:r w:rsidRPr="00190EB2">
        <w:t>substratların</w:t>
      </w:r>
      <w:proofErr w:type="spellEnd"/>
      <w:r w:rsidRPr="00190EB2">
        <w:t xml:space="preserve"> suda çözünüp çözünmediğine önemli rol oynar. Mikroorganizma öldürülmesinde yabancı mikroorganizma aktivitesinin düşürüleceği dezenfeksiyon, pastörizasyon ve sterilizasyon gibi teknik uygulamalar kullanılır.</w:t>
      </w:r>
    </w:p>
    <w:p w:rsidR="00FF67E5" w:rsidRPr="00190EB2" w:rsidRDefault="00FF67E5" w:rsidP="00FF67E5">
      <w:pPr>
        <w:ind w:firstLine="708"/>
        <w:jc w:val="both"/>
      </w:pPr>
    </w:p>
    <w:p w:rsidR="00FF67E5" w:rsidRPr="00190EB2" w:rsidRDefault="00FF67E5" w:rsidP="00FF67E5">
      <w:pPr>
        <w:jc w:val="both"/>
        <w:rPr>
          <w:b/>
        </w:rPr>
      </w:pPr>
      <w:r w:rsidRPr="00190EB2">
        <w:rPr>
          <w:b/>
        </w:rPr>
        <w:t xml:space="preserve">Fermantasyon teknikleri ve </w:t>
      </w:r>
      <w:proofErr w:type="spellStart"/>
      <w:r w:rsidRPr="00190EB2">
        <w:rPr>
          <w:b/>
        </w:rPr>
        <w:t>biyoreaktörler</w:t>
      </w:r>
      <w:proofErr w:type="spellEnd"/>
    </w:p>
    <w:p w:rsidR="00FF67E5" w:rsidRPr="00190EB2" w:rsidRDefault="00FF67E5" w:rsidP="00FF67E5">
      <w:pPr>
        <w:tabs>
          <w:tab w:val="left" w:pos="540"/>
        </w:tabs>
        <w:jc w:val="both"/>
      </w:pPr>
      <w:r w:rsidRPr="00190EB2">
        <w:tab/>
        <w:t xml:space="preserve">Enzimler veya hücreler tarafından </w:t>
      </w:r>
      <w:proofErr w:type="spellStart"/>
      <w:r w:rsidRPr="00190EB2">
        <w:t>katalizlenen</w:t>
      </w:r>
      <w:proofErr w:type="spellEnd"/>
      <w:r w:rsidRPr="00190EB2">
        <w:t xml:space="preserve"> biyokimyasal reaksiyonların gerçekleştiği reaktörle klasik kimyasal reaksiyonlar gerçekleştiği reaktörler arasında reaktörle verimini etki eden parametreler açısından önemli farklılık vardır.</w:t>
      </w:r>
    </w:p>
    <w:p w:rsidR="00FF67E5" w:rsidRPr="00190EB2" w:rsidRDefault="00FF67E5" w:rsidP="00FF67E5">
      <w:pPr>
        <w:tabs>
          <w:tab w:val="left" w:pos="540"/>
        </w:tabs>
        <w:jc w:val="both"/>
      </w:pPr>
      <w:r w:rsidRPr="00190EB2">
        <w:tab/>
      </w:r>
      <w:proofErr w:type="spellStart"/>
      <w:r w:rsidRPr="00190EB2">
        <w:t>Biyoreaktör</w:t>
      </w:r>
      <w:proofErr w:type="spellEnd"/>
      <w:r w:rsidRPr="00190EB2">
        <w:t xml:space="preserve"> hücre çoğalması ve büyümesi keza </w:t>
      </w:r>
      <w:proofErr w:type="spellStart"/>
      <w:r w:rsidRPr="00190EB2">
        <w:t>metobolik</w:t>
      </w:r>
      <w:proofErr w:type="spellEnd"/>
      <w:r w:rsidRPr="00190EB2">
        <w:t xml:space="preserve"> üretimini garantileyecek </w:t>
      </w:r>
      <w:proofErr w:type="spellStart"/>
      <w:r w:rsidRPr="00190EB2">
        <w:t>ph</w:t>
      </w:r>
      <w:proofErr w:type="spellEnd"/>
      <w:r w:rsidRPr="00190EB2">
        <w:t xml:space="preserve">, oksijen, tuz </w:t>
      </w:r>
      <w:proofErr w:type="spellStart"/>
      <w:r w:rsidRPr="00190EB2">
        <w:t>substrat</w:t>
      </w:r>
      <w:proofErr w:type="spellEnd"/>
      <w:r w:rsidRPr="00190EB2">
        <w:t xml:space="preserve"> temini gibi koşullara sahip olmalıdır. </w:t>
      </w:r>
      <w:proofErr w:type="spellStart"/>
      <w:r w:rsidRPr="00190EB2">
        <w:t>Biyoreaktör</w:t>
      </w:r>
      <w:proofErr w:type="spellEnd"/>
      <w:r w:rsidRPr="00190EB2">
        <w:t xml:space="preserve">; içinde kontrollü yöntemlerle organizma veya ürün üretimi için organizmaların geliştirdiği veya bazı özel durumlarda özgül reaksiyonların yapıldığı tanklardır. </w:t>
      </w:r>
    </w:p>
    <w:p w:rsidR="00FF67E5" w:rsidRPr="00190EB2" w:rsidRDefault="00FF67E5" w:rsidP="00FF67E5">
      <w:pPr>
        <w:jc w:val="both"/>
      </w:pPr>
    </w:p>
    <w:p w:rsidR="00FF67E5" w:rsidRPr="00190EB2" w:rsidRDefault="00FF67E5" w:rsidP="00FF67E5">
      <w:pPr>
        <w:jc w:val="both"/>
      </w:pPr>
      <w:r w:rsidRPr="001142B2">
        <w:rPr>
          <w:u w:val="single"/>
        </w:rPr>
        <w:t xml:space="preserve">Bir endüstriyel </w:t>
      </w:r>
      <w:proofErr w:type="spellStart"/>
      <w:r w:rsidRPr="001142B2">
        <w:rPr>
          <w:u w:val="single"/>
        </w:rPr>
        <w:t>biyoreaktörün</w:t>
      </w:r>
      <w:proofErr w:type="spellEnd"/>
      <w:r w:rsidRPr="001142B2">
        <w:rPr>
          <w:u w:val="single"/>
        </w:rPr>
        <w:t xml:space="preserve"> diyagram</w:t>
      </w:r>
      <w:r w:rsidRPr="00190EB2">
        <w:t>ı</w:t>
      </w:r>
    </w:p>
    <w:p w:rsidR="00FF67E5" w:rsidRPr="00190EB2" w:rsidRDefault="00FF67E5" w:rsidP="00FF67E5">
      <w:pPr>
        <w:jc w:val="both"/>
      </w:pPr>
    </w:p>
    <w:p w:rsidR="00FF67E5" w:rsidRDefault="00FF67E5" w:rsidP="00FF67E5">
      <w:pPr>
        <w:jc w:val="both"/>
      </w:pPr>
      <w:r w:rsidRPr="00190EB2">
        <w:rPr>
          <w:noProof/>
          <w:lang w:eastAsia="tr-TR"/>
        </w:rPr>
        <w:lastRenderedPageBreak/>
        <w:drawing>
          <wp:inline distT="0" distB="0" distL="0" distR="0">
            <wp:extent cx="4343400" cy="4200525"/>
            <wp:effectExtent l="0" t="0" r="0" b="9525"/>
            <wp:docPr id="2" name="Resim 2" descr="mesleki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sleki 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620" w:rsidRDefault="00BF4620">
      <w:bookmarkStart w:id="0" w:name="_GoBack"/>
      <w:bookmarkEnd w:id="0"/>
    </w:p>
    <w:sectPr w:rsidR="00BF46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51"/>
    <w:rsid w:val="00BF4620"/>
    <w:rsid w:val="00E90C51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EA262-5EF0-4BF6-873C-71E231F3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CerenAkal</dc:creator>
  <cp:keywords/>
  <dc:description/>
  <cp:lastModifiedBy>CerenAkal</cp:lastModifiedBy>
  <cp:revision>2</cp:revision>
  <dcterms:created xsi:type="dcterms:W3CDTF">2017-11-23T11:33:00Z</dcterms:created>
  <dcterms:modified xsi:type="dcterms:W3CDTF">2017-11-23T11:33:00Z</dcterms:modified>
</cp:coreProperties>
</file>