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DENİZ TİCARETİ HUKUKU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GİRİŞ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DENİZ TİCARETİ HUKUKUNUN ÖNEMİ, ÖZELLİKLERİ, KAYNAKLARI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</w:pPr>
            <w:r>
              <w:t>GEMİ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GEMİNİN BÜTÜNLEYİCİ PARÇALARI, EKLENTİLERİ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GEMİNİN SINIFLANDIRILMASI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GEMİNİN BAYRAĞI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</w:pPr>
            <w:r>
              <w:t>BORDA EVRAKI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MİLLİ GEMİ SİCİLİ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</w:pPr>
            <w:r>
              <w:t>TÜRK ULUSLARARASI GEMİ SİCİLİ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</w:pPr>
            <w:r>
              <w:t>BAĞLAMA KÜTÜĞÜ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A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AA7623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OkumaParas"/>
            </w:pPr>
            <w:r>
              <w:t>GEMİNİN MÜLKİYETİ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62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SİGORTA HUKUKU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832AEF">
            <w:pPr>
              <w:pStyle w:val="OkumaParas"/>
            </w:pPr>
            <w:r>
              <w:t>GİRİŞ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832AEF">
            <w:pPr>
              <w:pStyle w:val="OkumaParas"/>
            </w:pPr>
            <w:r>
              <w:t>SİGORTA HUKUKUNUN ÖNEMİ,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832AEF">
            <w:pPr>
              <w:pStyle w:val="OkumaParas"/>
            </w:pPr>
            <w:r>
              <w:t>KAYNAKLARI, YÖNTEM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832AEF">
            <w:pPr>
              <w:pStyle w:val="OkumaParas"/>
            </w:pPr>
            <w:r>
              <w:t>SİGORTA KAVRAMI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832AEF">
            <w:pPr>
              <w:pStyle w:val="OkumaParas"/>
            </w:pPr>
            <w:r>
              <w:t>SİGORTA TÜRLERİ – SİGORTANIN TASNİFİ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70B0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SİGORTA SÖZLEŞMESİNİN UNSURLARI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SİGORTA SÖZLEŞMESİNİN ŞEKLİ - KURULMASI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770B06">
            <w:pPr>
              <w:pStyle w:val="OkumaParas"/>
              <w:rPr>
                <w:lang w:val="tr-TR"/>
              </w:rPr>
            </w:pPr>
            <w:r w:rsidRPr="00770B06">
              <w:rPr>
                <w:lang w:val="tr-TR"/>
              </w:rPr>
              <w:t>SİGORTA SÖZLEŞMESİNİN KONUSU VE KAPSAMI, SÜRESİ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B06" w:rsidP="00770B06">
            <w:pPr>
              <w:pStyle w:val="OkumaParas"/>
              <w:rPr>
                <w:lang w:val="tr-TR"/>
              </w:rPr>
            </w:pPr>
            <w:r w:rsidRPr="00770B06">
              <w:rPr>
                <w:lang w:val="tr-TR"/>
              </w:rPr>
              <w:t>SİGORTA POLİÇESİ, GEÇMİŞE ETKİLİ SİGORTA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70B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70B06"/>
    <w:rsid w:val="00832BE3"/>
    <w:rsid w:val="00AA5BD4"/>
    <w:rsid w:val="00A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Var</dc:creator>
  <cp:lastModifiedBy>user</cp:lastModifiedBy>
  <cp:revision>3</cp:revision>
  <dcterms:created xsi:type="dcterms:W3CDTF">2017-11-19T12:23:00Z</dcterms:created>
  <dcterms:modified xsi:type="dcterms:W3CDTF">2017-11-22T09:08:00Z</dcterms:modified>
</cp:coreProperties>
</file>