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9CD" w:rsidRPr="003609CD" w:rsidRDefault="003609CD" w:rsidP="003609CD">
      <w:pPr>
        <w:pStyle w:val="NoSpacing"/>
        <w:spacing w:line="480" w:lineRule="auto"/>
        <w:jc w:val="both"/>
        <w:rPr>
          <w:rFonts w:ascii="Batang" w:eastAsia="Batang" w:hAnsi="Batang"/>
          <w:sz w:val="28"/>
          <w:szCs w:val="28"/>
          <w:lang w:val="tr-TR"/>
        </w:rPr>
      </w:pPr>
    </w:p>
    <w:p w:rsidR="003609CD" w:rsidRDefault="003609CD" w:rsidP="003609CD">
      <w:pPr>
        <w:pStyle w:val="NoSpacing"/>
        <w:spacing w:line="480" w:lineRule="auto"/>
        <w:jc w:val="both"/>
        <w:rPr>
          <w:rFonts w:ascii="Batang" w:eastAsia="Batang" w:hAnsi="Batang"/>
          <w:sz w:val="28"/>
          <w:szCs w:val="28"/>
          <w:lang w:val="tr-TR"/>
        </w:rPr>
      </w:pPr>
      <w:r w:rsidRPr="003609CD">
        <w:rPr>
          <w:rFonts w:ascii="Batang" w:eastAsia="Batang" w:hAnsi="Batang"/>
          <w:sz w:val="28"/>
          <w:szCs w:val="28"/>
          <w:lang w:val="tr-TR"/>
        </w:rPr>
        <w:tab/>
      </w:r>
      <w:r w:rsidRPr="003609CD">
        <w:rPr>
          <w:rFonts w:ascii="Batang" w:eastAsia="Batang" w:hAnsi="Batang" w:hint="eastAsia"/>
          <w:b/>
          <w:sz w:val="28"/>
          <w:szCs w:val="28"/>
          <w:lang w:val="tr-TR"/>
        </w:rPr>
        <w:t>무가</w:t>
      </w:r>
      <w:r w:rsidRPr="003609CD">
        <w:rPr>
          <w:rFonts w:ascii="Batang" w:eastAsia="Batang" w:hAnsi="Batang"/>
          <w:sz w:val="28"/>
          <w:szCs w:val="28"/>
          <w:lang w:val="tr-TR"/>
        </w:rPr>
        <w:t xml:space="preserve">: Şaman şarkısıdır ve </w:t>
      </w:r>
      <w:proofErr w:type="spellStart"/>
      <w:r w:rsidRPr="003609CD">
        <w:rPr>
          <w:rFonts w:ascii="Batang" w:eastAsia="Batang" w:hAnsi="Batang"/>
          <w:sz w:val="28"/>
          <w:szCs w:val="28"/>
          <w:lang w:val="tr-TR"/>
        </w:rPr>
        <w:t>Pansori</w:t>
      </w:r>
      <w:proofErr w:type="spellEnd"/>
      <w:r w:rsidRPr="003609CD">
        <w:rPr>
          <w:rFonts w:ascii="Batang" w:eastAsia="Batang" w:hAnsi="Batang"/>
          <w:sz w:val="28"/>
          <w:szCs w:val="28"/>
          <w:lang w:val="tr-TR"/>
        </w:rPr>
        <w:t xml:space="preserve"> ile aynı epiksel özelliğe sahiptir. </w:t>
      </w:r>
      <w:r w:rsidRPr="003609CD">
        <w:rPr>
          <w:rFonts w:ascii="Batang" w:eastAsia="Batang" w:hAnsi="Batang" w:hint="eastAsia"/>
          <w:sz w:val="28"/>
          <w:szCs w:val="28"/>
          <w:lang w:val="tr-TR"/>
        </w:rPr>
        <w:t>무가</w:t>
      </w:r>
      <w:r w:rsidRPr="003609CD">
        <w:rPr>
          <w:rFonts w:ascii="Batang" w:eastAsia="Batang" w:hAnsi="Batang"/>
          <w:sz w:val="28"/>
          <w:szCs w:val="28"/>
          <w:lang w:val="tr-TR"/>
        </w:rPr>
        <w:t xml:space="preserve">’da eski şaman tanrılarına duyulan saygı ile Kore ulusuna duyulan saygı benzerlik taşır. </w:t>
      </w:r>
    </w:p>
    <w:p w:rsidR="003609CD" w:rsidRPr="003609CD" w:rsidRDefault="003609CD" w:rsidP="003609CD">
      <w:pPr>
        <w:pStyle w:val="NoSpacing"/>
        <w:spacing w:line="480" w:lineRule="auto"/>
        <w:jc w:val="both"/>
        <w:rPr>
          <w:rFonts w:ascii="Batang" w:eastAsia="Batang" w:hAnsi="Batang"/>
          <w:sz w:val="28"/>
          <w:szCs w:val="28"/>
          <w:lang w:val="tr-TR"/>
        </w:rPr>
      </w:pPr>
    </w:p>
    <w:p w:rsidR="003609CD" w:rsidRDefault="003609CD" w:rsidP="003609CD">
      <w:pPr>
        <w:pStyle w:val="NoSpacing"/>
        <w:spacing w:line="480" w:lineRule="auto"/>
        <w:jc w:val="both"/>
        <w:rPr>
          <w:rFonts w:ascii="Batang" w:eastAsia="Batang" w:hAnsi="Batang"/>
          <w:sz w:val="28"/>
          <w:szCs w:val="28"/>
          <w:lang w:val="tr-TR"/>
        </w:rPr>
      </w:pPr>
      <w:r w:rsidRPr="003609CD">
        <w:rPr>
          <w:rFonts w:ascii="Batang" w:eastAsia="Batang" w:hAnsi="Batang"/>
          <w:sz w:val="28"/>
          <w:szCs w:val="28"/>
          <w:lang w:val="tr-TR"/>
        </w:rPr>
        <w:tab/>
      </w:r>
      <w:r w:rsidRPr="003609CD">
        <w:rPr>
          <w:rFonts w:ascii="Batang" w:eastAsia="Batang" w:hAnsi="Batang" w:hint="eastAsia"/>
          <w:b/>
          <w:sz w:val="28"/>
          <w:szCs w:val="28"/>
          <w:lang w:val="tr-TR"/>
        </w:rPr>
        <w:t>판소리</w:t>
      </w:r>
      <w:r>
        <w:rPr>
          <w:rFonts w:ascii="Batang" w:eastAsia="Batang" w:hAnsi="Batang"/>
          <w:sz w:val="28"/>
          <w:szCs w:val="28"/>
          <w:lang w:val="tr-TR"/>
        </w:rPr>
        <w:t xml:space="preserve">: </w:t>
      </w:r>
      <w:proofErr w:type="spellStart"/>
      <w:r>
        <w:rPr>
          <w:rFonts w:ascii="Batang" w:eastAsia="Batang" w:hAnsi="Batang"/>
          <w:sz w:val="28"/>
          <w:szCs w:val="28"/>
          <w:lang w:val="tr-TR"/>
        </w:rPr>
        <w:t>Coson</w:t>
      </w:r>
      <w:proofErr w:type="spellEnd"/>
      <w:r>
        <w:rPr>
          <w:rFonts w:ascii="Batang" w:eastAsia="Batang" w:hAnsi="Batang"/>
          <w:sz w:val="28"/>
          <w:szCs w:val="28"/>
          <w:lang w:val="tr-TR"/>
        </w:rPr>
        <w:t xml:space="preserve"> H</w:t>
      </w:r>
      <w:r w:rsidRPr="003609CD">
        <w:rPr>
          <w:rFonts w:ascii="Batang" w:eastAsia="Batang" w:hAnsi="Batang"/>
          <w:sz w:val="28"/>
          <w:szCs w:val="28"/>
          <w:lang w:val="tr-TR"/>
        </w:rPr>
        <w:t xml:space="preserve">anedanlığı döneminde aydın tabakanın öğrenmeyi tercih ettiği gezici </w:t>
      </w:r>
      <w:r>
        <w:rPr>
          <w:rFonts w:ascii="Batang" w:eastAsia="Batang" w:hAnsi="Batang"/>
          <w:sz w:val="28"/>
          <w:szCs w:val="28"/>
          <w:lang w:val="tr-TR"/>
        </w:rPr>
        <w:t xml:space="preserve">halk </w:t>
      </w:r>
      <w:r w:rsidRPr="003609CD">
        <w:rPr>
          <w:rFonts w:ascii="Batang" w:eastAsia="Batang" w:hAnsi="Batang"/>
          <w:sz w:val="28"/>
          <w:szCs w:val="28"/>
          <w:lang w:val="tr-TR"/>
        </w:rPr>
        <w:t>ozanların</w:t>
      </w:r>
      <w:r>
        <w:rPr>
          <w:rFonts w:ascii="Batang" w:eastAsia="Batang" w:hAnsi="Batang"/>
          <w:sz w:val="28"/>
          <w:szCs w:val="28"/>
          <w:lang w:val="tr-TR"/>
        </w:rPr>
        <w:t>ın</w:t>
      </w:r>
      <w:r w:rsidRPr="003609CD">
        <w:rPr>
          <w:rFonts w:ascii="Batang" w:eastAsia="Batang" w:hAnsi="Batang"/>
          <w:sz w:val="28"/>
          <w:szCs w:val="28"/>
          <w:lang w:val="tr-TR"/>
        </w:rPr>
        <w:t xml:space="preserve"> canlandırdığı yarı opera türünden </w:t>
      </w:r>
      <w:r>
        <w:rPr>
          <w:rFonts w:ascii="Batang" w:eastAsia="Batang" w:hAnsi="Batang"/>
          <w:sz w:val="28"/>
          <w:szCs w:val="28"/>
          <w:lang w:val="tr-TR"/>
        </w:rPr>
        <w:t xml:space="preserve">destansı öykülerdir. </w:t>
      </w:r>
    </w:p>
    <w:p w:rsidR="003609CD" w:rsidRPr="003609CD" w:rsidRDefault="003609CD" w:rsidP="003609CD">
      <w:pPr>
        <w:pStyle w:val="NoSpacing"/>
        <w:spacing w:line="480" w:lineRule="auto"/>
        <w:ind w:firstLine="708"/>
        <w:jc w:val="both"/>
        <w:rPr>
          <w:rFonts w:ascii="Batang" w:eastAsia="Batang" w:hAnsi="Batang"/>
          <w:sz w:val="28"/>
          <w:szCs w:val="28"/>
          <w:lang w:val="tr-TR"/>
        </w:rPr>
      </w:pPr>
      <w:r w:rsidRPr="003609CD">
        <w:rPr>
          <w:rFonts w:ascii="Batang" w:eastAsia="Batang" w:hAnsi="Batang" w:hint="eastAsia"/>
          <w:sz w:val="28"/>
          <w:szCs w:val="28"/>
          <w:lang w:val="tr-TR"/>
        </w:rPr>
        <w:t>판소리</w:t>
      </w:r>
      <w:r w:rsidRPr="003609CD">
        <w:rPr>
          <w:rFonts w:ascii="Batang" w:eastAsia="Batang" w:hAnsi="Batang"/>
          <w:sz w:val="28"/>
          <w:szCs w:val="28"/>
          <w:lang w:val="tr-TR"/>
        </w:rPr>
        <w:t>’de insanların dünyevi sorunları anlatılır. Edebiyat, müzik ve tiyatro gibi birçok sana</w:t>
      </w:r>
      <w:r>
        <w:rPr>
          <w:rFonts w:ascii="Batang" w:eastAsia="Batang" w:hAnsi="Batang"/>
          <w:sz w:val="28"/>
          <w:szCs w:val="28"/>
          <w:lang w:val="tr-TR"/>
        </w:rPr>
        <w:t>t</w:t>
      </w:r>
      <w:r w:rsidRPr="003609CD">
        <w:rPr>
          <w:rFonts w:ascii="Batang" w:eastAsia="Batang" w:hAnsi="Batang"/>
          <w:sz w:val="28"/>
          <w:szCs w:val="28"/>
          <w:lang w:val="tr-TR"/>
        </w:rPr>
        <w:t xml:space="preserve"> türü bir aradadır. </w:t>
      </w:r>
    </w:p>
    <w:p w:rsidR="00000000" w:rsidRPr="003609CD" w:rsidRDefault="003609CD" w:rsidP="003609CD">
      <w:pPr>
        <w:spacing w:line="480" w:lineRule="auto"/>
        <w:jc w:val="both"/>
        <w:rPr>
          <w:rFonts w:ascii="Batang" w:eastAsia="Batang" w:hAnsi="Batang"/>
          <w:sz w:val="28"/>
          <w:szCs w:val="28"/>
        </w:rPr>
      </w:pPr>
    </w:p>
    <w:sectPr w:rsidR="00000000" w:rsidRPr="003609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609CD"/>
    <w:rsid w:val="003609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Spacing">
    <w:name w:val="No Spacing"/>
    <w:rsid w:val="003609CD"/>
    <w:pPr>
      <w:spacing w:after="0" w:line="240" w:lineRule="auto"/>
    </w:pPr>
    <w:rPr>
      <w:rFonts w:ascii="Calibri" w:eastAsia="Malgun Gothic" w:hAnsi="Calibri" w:cs="Times New Roman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2017-11-25T09:53:00Z</dcterms:created>
  <dcterms:modified xsi:type="dcterms:W3CDTF">2017-11-25T09:56:00Z</dcterms:modified>
</cp:coreProperties>
</file>