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89" w:rsidRDefault="00B00889" w:rsidP="00B00889">
      <w:pPr>
        <w:spacing w:line="480" w:lineRule="auto"/>
        <w:ind w:left="-142" w:right="-425" w:firstLine="850"/>
        <w:jc w:val="both"/>
        <w:rPr>
          <w:rFonts w:ascii="Batang" w:eastAsia="Batang" w:hAnsi="Batang"/>
          <w:sz w:val="28"/>
          <w:szCs w:val="28"/>
        </w:rPr>
      </w:pPr>
    </w:p>
    <w:p w:rsidR="00B00889" w:rsidRPr="00B00889" w:rsidRDefault="00B00889" w:rsidP="00B00889">
      <w:pPr>
        <w:spacing w:line="480" w:lineRule="auto"/>
        <w:ind w:left="-142" w:right="-425" w:firstLine="850"/>
        <w:jc w:val="both"/>
        <w:rPr>
          <w:rFonts w:ascii="Batang" w:eastAsia="Batang" w:hAnsi="Batang"/>
          <w:sz w:val="28"/>
          <w:szCs w:val="28"/>
        </w:rPr>
      </w:pPr>
      <w:r w:rsidRPr="00B00889">
        <w:rPr>
          <w:rFonts w:ascii="Batang" w:eastAsia="Batang" w:hAnsi="Batang"/>
          <w:sz w:val="28"/>
          <w:szCs w:val="28"/>
        </w:rPr>
        <w:t xml:space="preserve">1908 yılında </w:t>
      </w:r>
      <w:r w:rsidRPr="00B00889">
        <w:rPr>
          <w:rFonts w:ascii="Batang" w:eastAsia="Batang" w:hAnsi="Batang" w:hint="eastAsia"/>
          <w:sz w:val="28"/>
          <w:szCs w:val="28"/>
        </w:rPr>
        <w:t>최남선</w:t>
      </w:r>
      <w:r w:rsidRPr="00B00889">
        <w:rPr>
          <w:rFonts w:ascii="Batang" w:eastAsia="Batang" w:hAnsi="Batang"/>
          <w:sz w:val="28"/>
          <w:szCs w:val="28"/>
        </w:rPr>
        <w:t xml:space="preserve">’un  </w:t>
      </w:r>
      <w:r w:rsidRPr="00B00889">
        <w:rPr>
          <w:rFonts w:ascii="Batang" w:eastAsia="Batang" w:hAnsi="Batang" w:hint="eastAsia"/>
          <w:sz w:val="28"/>
          <w:szCs w:val="28"/>
        </w:rPr>
        <w:t>소년</w:t>
      </w:r>
      <w:r w:rsidRPr="00B00889">
        <w:rPr>
          <w:rFonts w:ascii="Batang" w:eastAsia="Batang" w:hAnsi="Batang"/>
          <w:sz w:val="28"/>
          <w:szCs w:val="28"/>
        </w:rPr>
        <w:t>(Çocuk) adlı bir dergide ‘’</w:t>
      </w:r>
      <w:r w:rsidRPr="00B00889">
        <w:rPr>
          <w:rFonts w:ascii="Batang" w:eastAsia="Batang" w:hAnsi="Batang" w:hint="eastAsia"/>
          <w:sz w:val="28"/>
          <w:szCs w:val="28"/>
        </w:rPr>
        <w:t>해어게서</w:t>
      </w:r>
      <w:r w:rsidRPr="00B00889">
        <w:rPr>
          <w:rFonts w:ascii="Batang" w:eastAsia="Batang" w:hAnsi="Batang"/>
          <w:sz w:val="28"/>
          <w:szCs w:val="28"/>
        </w:rPr>
        <w:t xml:space="preserve"> </w:t>
      </w:r>
      <w:r w:rsidRPr="00B00889">
        <w:rPr>
          <w:rFonts w:ascii="Batang" w:eastAsia="Batang" w:hAnsi="Batang" w:hint="eastAsia"/>
          <w:sz w:val="28"/>
          <w:szCs w:val="28"/>
        </w:rPr>
        <w:t>소년에게</w:t>
      </w:r>
      <w:r w:rsidRPr="00B00889">
        <w:rPr>
          <w:rFonts w:ascii="Batang" w:eastAsia="Batang" w:hAnsi="Batang"/>
          <w:sz w:val="28"/>
          <w:szCs w:val="28"/>
        </w:rPr>
        <w:t>’’(Denizden Çocuğa)</w:t>
      </w:r>
      <w:r>
        <w:rPr>
          <w:rFonts w:ascii="Batang" w:eastAsia="Batang" w:hAnsi="Batang"/>
          <w:sz w:val="28"/>
          <w:szCs w:val="28"/>
        </w:rPr>
        <w:t xml:space="preserve"> </w:t>
      </w:r>
      <w:r w:rsidRPr="00B00889">
        <w:rPr>
          <w:rFonts w:ascii="Batang" w:eastAsia="Batang" w:hAnsi="Batang"/>
          <w:sz w:val="28"/>
          <w:szCs w:val="28"/>
        </w:rPr>
        <w:t>adlı şiiri ilk</w:t>
      </w:r>
      <w:r w:rsidRPr="00B00889">
        <w:rPr>
          <w:rFonts w:ascii="Batang" w:eastAsia="Batang" w:hAnsi="Batang" w:hint="eastAsia"/>
          <w:sz w:val="28"/>
          <w:szCs w:val="28"/>
        </w:rPr>
        <w:t>신체시</w:t>
      </w:r>
      <w:r w:rsidRPr="00B00889">
        <w:rPr>
          <w:rFonts w:ascii="Batang" w:eastAsia="Batang" w:hAnsi="Batang"/>
          <w:sz w:val="28"/>
          <w:szCs w:val="28"/>
        </w:rPr>
        <w:t xml:space="preserve"> şiiri olarak kabul edilir.</w:t>
      </w:r>
    </w:p>
    <w:p w:rsidR="00B00889" w:rsidRDefault="00B00889" w:rsidP="00B00889">
      <w:pPr>
        <w:spacing w:line="480" w:lineRule="auto"/>
        <w:jc w:val="both"/>
        <w:rPr>
          <w:rFonts w:ascii="Batang" w:eastAsia="Batang" w:hAnsi="Batang"/>
          <w:sz w:val="28"/>
          <w:szCs w:val="28"/>
        </w:rPr>
      </w:pPr>
      <w:r w:rsidRPr="00B00889">
        <w:rPr>
          <w:rFonts w:ascii="Batang" w:eastAsia="Batang" w:hAnsi="Batang"/>
          <w:sz w:val="28"/>
          <w:szCs w:val="28"/>
        </w:rPr>
        <w:t xml:space="preserve">         İlk kez ses yansıması bu şiirde kullanılmıştır. Bu şiirin içeriğinde öğüt verme v</w:t>
      </w:r>
      <w:r>
        <w:rPr>
          <w:rFonts w:ascii="Batang" w:eastAsia="Batang" w:hAnsi="Batang"/>
          <w:sz w:val="28"/>
          <w:szCs w:val="28"/>
        </w:rPr>
        <w:t xml:space="preserve">e aydınlatma bilinci çok fazladır. </w:t>
      </w:r>
    </w:p>
    <w:p w:rsidR="00B00889" w:rsidRPr="00B00889" w:rsidRDefault="00B00889" w:rsidP="00B00889">
      <w:pPr>
        <w:spacing w:line="480" w:lineRule="auto"/>
        <w:ind w:firstLine="708"/>
        <w:jc w:val="both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Bu şiirin</w:t>
      </w:r>
      <w:r w:rsidRPr="00B00889">
        <w:rPr>
          <w:rFonts w:ascii="Batang" w:eastAsia="Batang" w:hAnsi="Batang"/>
          <w:sz w:val="28"/>
          <w:szCs w:val="28"/>
        </w:rPr>
        <w:t xml:space="preserve"> ruhsal zemini yakın çağ düşüncesini kapsadığı için yeni biçim </w:t>
      </w:r>
      <w:r>
        <w:rPr>
          <w:rFonts w:ascii="Batang" w:eastAsia="Batang" w:hAnsi="Batang"/>
          <w:sz w:val="28"/>
          <w:szCs w:val="28"/>
        </w:rPr>
        <w:t xml:space="preserve">olarak </w:t>
      </w:r>
      <w:r w:rsidRPr="00B00889">
        <w:rPr>
          <w:rFonts w:ascii="Batang" w:eastAsia="Batang" w:hAnsi="Batang"/>
          <w:sz w:val="28"/>
          <w:szCs w:val="28"/>
        </w:rPr>
        <w:t xml:space="preserve">Yakın Çağ </w:t>
      </w:r>
      <w:r>
        <w:rPr>
          <w:rFonts w:ascii="Batang" w:eastAsia="Batang" w:hAnsi="Batang"/>
          <w:sz w:val="28"/>
          <w:szCs w:val="28"/>
        </w:rPr>
        <w:t>Şiiri</w:t>
      </w:r>
      <w:r w:rsidRPr="00B00889">
        <w:rPr>
          <w:rFonts w:ascii="Batang" w:eastAsia="Batang" w:hAnsi="Batang"/>
          <w:sz w:val="28"/>
          <w:szCs w:val="28"/>
        </w:rPr>
        <w:t xml:space="preserve"> kapsamına girer.</w:t>
      </w:r>
    </w:p>
    <w:p w:rsidR="00B00889" w:rsidRPr="00B00889" w:rsidRDefault="00B00889" w:rsidP="00B00889">
      <w:pPr>
        <w:spacing w:line="480" w:lineRule="auto"/>
        <w:ind w:left="-142" w:right="-425"/>
        <w:jc w:val="both"/>
        <w:rPr>
          <w:rFonts w:ascii="Batang" w:eastAsia="Batang" w:hAnsi="Batang"/>
          <w:b/>
          <w:sz w:val="28"/>
          <w:szCs w:val="28"/>
        </w:rPr>
      </w:pPr>
    </w:p>
    <w:sectPr w:rsidR="00B00889" w:rsidRPr="00B00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16EB5"/>
    <w:multiLevelType w:val="hybridMultilevel"/>
    <w:tmpl w:val="F15608EC"/>
    <w:lvl w:ilvl="0" w:tplc="A4A26DC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00889"/>
    <w:rsid w:val="00B0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9"/>
    <w:rPr>
      <w:rFonts w:ascii="Calibri" w:eastAsia="Malgun Gothic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B008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2017-11-26T14:35:00Z</dcterms:created>
  <dcterms:modified xsi:type="dcterms:W3CDTF">2017-11-26T14:40:00Z</dcterms:modified>
</cp:coreProperties>
</file>