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F9F" w:rsidRDefault="00FD6F9F" w:rsidP="00FD6F9F">
      <w:pPr>
        <w:pStyle w:val="Heading3"/>
        <w:tabs>
          <w:tab w:val="left" w:pos="2443"/>
        </w:tabs>
        <w:spacing w:before="313"/>
      </w:pPr>
      <w:r>
        <w:t>Deney</w:t>
      </w:r>
      <w:r>
        <w:rPr>
          <w:spacing w:val="6"/>
        </w:rPr>
        <w:t xml:space="preserve"> </w:t>
      </w:r>
      <w:r>
        <w:rPr>
          <w:spacing w:val="-3"/>
        </w:rPr>
        <w:t>No:</w:t>
      </w:r>
      <w:r>
        <w:rPr>
          <w:spacing w:val="31"/>
        </w:rPr>
        <w:t xml:space="preserve"> </w:t>
      </w:r>
      <w:r>
        <w:t>14</w:t>
      </w:r>
      <w:r>
        <w:tab/>
        <w:t>ÇÖZELTİDEN</w:t>
      </w:r>
      <w:r>
        <w:rPr>
          <w:spacing w:val="23"/>
        </w:rPr>
        <w:t xml:space="preserve"> </w:t>
      </w:r>
      <w:r>
        <w:t>ADSORPSİYON</w:t>
      </w:r>
    </w:p>
    <w:p w:rsidR="00FD6F9F" w:rsidRDefault="00FD6F9F" w:rsidP="00FD6F9F">
      <w:pPr>
        <w:pStyle w:val="GvdeMetni"/>
        <w:spacing w:before="11"/>
        <w:rPr>
          <w:b/>
        </w:rPr>
      </w:pPr>
    </w:p>
    <w:p w:rsidR="00FD6F9F" w:rsidRDefault="00FD6F9F" w:rsidP="00FD6F9F">
      <w:pPr>
        <w:pStyle w:val="GvdeMetni"/>
        <w:spacing w:before="4"/>
        <w:rPr>
          <w:b/>
          <w:sz w:val="20"/>
        </w:rPr>
      </w:pPr>
    </w:p>
    <w:p w:rsidR="00FD6F9F" w:rsidRDefault="00FD6F9F" w:rsidP="00FD6F9F">
      <w:pPr>
        <w:pStyle w:val="GvdeMetni"/>
        <w:spacing w:line="292" w:lineRule="auto"/>
        <w:ind w:left="317" w:right="165"/>
        <w:jc w:val="both"/>
      </w:pPr>
      <w:r>
        <w:rPr>
          <w:noProof/>
          <w:lang w:bidi="ar-SA"/>
        </w:rPr>
        <w:drawing>
          <wp:anchor distT="0" distB="0" distL="0" distR="0" simplePos="0" relativeHeight="251662336" behindDoc="1" locked="0" layoutInCell="1" allowOverlap="1">
            <wp:simplePos x="0" y="0"/>
            <wp:positionH relativeFrom="page">
              <wp:posOffset>975525</wp:posOffset>
            </wp:positionH>
            <wp:positionV relativeFrom="paragraph">
              <wp:posOffset>-7143</wp:posOffset>
            </wp:positionV>
            <wp:extent cx="5585972" cy="5638037"/>
            <wp:effectExtent l="0" t="0" r="0" b="0"/>
            <wp:wrapNone/>
            <wp:docPr id="85"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27.png"/>
                    <pic:cNvPicPr/>
                  </pic:nvPicPr>
                  <pic:blipFill>
                    <a:blip r:embed="rId5" cstate="print"/>
                    <a:stretch>
                      <a:fillRect/>
                    </a:stretch>
                  </pic:blipFill>
                  <pic:spPr>
                    <a:xfrm>
                      <a:off x="0" y="0"/>
                      <a:ext cx="5585972" cy="5638037"/>
                    </a:xfrm>
                    <a:prstGeom prst="rect">
                      <a:avLst/>
                    </a:prstGeom>
                  </pic:spPr>
                </pic:pic>
              </a:graphicData>
            </a:graphic>
          </wp:anchor>
        </w:drawing>
      </w:r>
      <w:r>
        <w:rPr>
          <w:w w:val="105"/>
        </w:rPr>
        <w:t xml:space="preserve">Burada amaç aktif kömür üzerinde asetonun sulu çözeltisinden </w:t>
      </w:r>
      <w:proofErr w:type="spellStart"/>
      <w:r>
        <w:rPr>
          <w:w w:val="105"/>
        </w:rPr>
        <w:t>adsorpsiyonu</w:t>
      </w:r>
      <w:proofErr w:type="spellEnd"/>
      <w:r>
        <w:rPr>
          <w:w w:val="105"/>
        </w:rPr>
        <w:t xml:space="preserve"> için 25°</w:t>
      </w:r>
      <w:proofErr w:type="spellStart"/>
      <w:r>
        <w:rPr>
          <w:w w:val="105"/>
        </w:rPr>
        <w:t>C'daki</w:t>
      </w:r>
      <w:proofErr w:type="spellEnd"/>
      <w:r>
        <w:rPr>
          <w:w w:val="105"/>
        </w:rPr>
        <w:t xml:space="preserve"> </w:t>
      </w:r>
      <w:proofErr w:type="spellStart"/>
      <w:r>
        <w:rPr>
          <w:w w:val="105"/>
        </w:rPr>
        <w:t>adsorpsiyon</w:t>
      </w:r>
      <w:proofErr w:type="spellEnd"/>
      <w:r>
        <w:rPr>
          <w:w w:val="105"/>
        </w:rPr>
        <w:t xml:space="preserve"> izotermini belirlemek ve </w:t>
      </w:r>
      <w:proofErr w:type="spellStart"/>
      <w:r>
        <w:rPr>
          <w:w w:val="105"/>
        </w:rPr>
        <w:t>adsorpsiyonun</w:t>
      </w:r>
      <w:proofErr w:type="spellEnd"/>
      <w:r>
        <w:rPr>
          <w:w w:val="105"/>
        </w:rPr>
        <w:t xml:space="preserve"> </w:t>
      </w:r>
      <w:proofErr w:type="spellStart"/>
      <w:r>
        <w:rPr>
          <w:w w:val="105"/>
        </w:rPr>
        <w:t>Freundlich</w:t>
      </w:r>
      <w:proofErr w:type="spellEnd"/>
      <w:r>
        <w:rPr>
          <w:w w:val="105"/>
        </w:rPr>
        <w:t xml:space="preserve"> eşitliğine uyup uymadığını araştırmaktır.</w:t>
      </w:r>
    </w:p>
    <w:p w:rsidR="00FD6F9F" w:rsidRDefault="00FD6F9F" w:rsidP="00FD6F9F">
      <w:pPr>
        <w:pStyle w:val="Heading7"/>
        <w:spacing w:before="191"/>
        <w:jc w:val="both"/>
      </w:pPr>
      <w:r>
        <w:rPr>
          <w:w w:val="105"/>
        </w:rPr>
        <w:t>Kullanılan Cihazlar</w:t>
      </w:r>
    </w:p>
    <w:p w:rsidR="00FD6F9F" w:rsidRDefault="00FD6F9F" w:rsidP="00FD6F9F">
      <w:pPr>
        <w:pStyle w:val="GvdeMetni"/>
        <w:rPr>
          <w:b/>
          <w:sz w:val="20"/>
        </w:rPr>
      </w:pPr>
    </w:p>
    <w:p w:rsidR="00FD6F9F" w:rsidRDefault="00FD6F9F" w:rsidP="00FD6F9F">
      <w:pPr>
        <w:pStyle w:val="GvdeMetni"/>
        <w:ind w:left="317"/>
        <w:jc w:val="both"/>
      </w:pPr>
      <w:r>
        <w:rPr>
          <w:w w:val="105"/>
        </w:rPr>
        <w:t>250 cm</w:t>
      </w:r>
      <w:r>
        <w:rPr>
          <w:w w:val="105"/>
          <w:position w:val="7"/>
          <w:sz w:val="14"/>
        </w:rPr>
        <w:t>3</w:t>
      </w:r>
      <w:r>
        <w:rPr>
          <w:w w:val="105"/>
        </w:rPr>
        <w:t>’lük beher (3 adet), 250 cm</w:t>
      </w:r>
      <w:r>
        <w:rPr>
          <w:w w:val="105"/>
          <w:position w:val="7"/>
          <w:sz w:val="14"/>
        </w:rPr>
        <w:t>3</w:t>
      </w:r>
      <w:r>
        <w:rPr>
          <w:w w:val="105"/>
        </w:rPr>
        <w:t xml:space="preserve">’lük </w:t>
      </w:r>
      <w:proofErr w:type="spellStart"/>
      <w:r>
        <w:rPr>
          <w:w w:val="105"/>
        </w:rPr>
        <w:t>erlen</w:t>
      </w:r>
      <w:proofErr w:type="spellEnd"/>
      <w:r>
        <w:rPr>
          <w:w w:val="105"/>
        </w:rPr>
        <w:t xml:space="preserve"> (6adet), 25 cm</w:t>
      </w:r>
      <w:r>
        <w:rPr>
          <w:w w:val="105"/>
          <w:position w:val="7"/>
          <w:sz w:val="14"/>
        </w:rPr>
        <w:t>3</w:t>
      </w:r>
      <w:r>
        <w:rPr>
          <w:w w:val="105"/>
        </w:rPr>
        <w:t>’lük pipet (3 adet), 100 cm</w:t>
      </w:r>
      <w:r>
        <w:rPr>
          <w:w w:val="105"/>
          <w:position w:val="7"/>
          <w:sz w:val="14"/>
        </w:rPr>
        <w:t>3</w:t>
      </w:r>
      <w:r>
        <w:rPr>
          <w:w w:val="105"/>
        </w:rPr>
        <w:t>’lük balon</w:t>
      </w:r>
    </w:p>
    <w:p w:rsidR="00FD6F9F" w:rsidRDefault="00FD6F9F" w:rsidP="00FD6F9F">
      <w:pPr>
        <w:pStyle w:val="GvdeMetni"/>
        <w:spacing w:before="53"/>
        <w:ind w:left="317"/>
        <w:jc w:val="both"/>
      </w:pPr>
      <w:proofErr w:type="spellStart"/>
      <w:r>
        <w:rPr>
          <w:w w:val="105"/>
        </w:rPr>
        <w:t>joje</w:t>
      </w:r>
      <w:proofErr w:type="spellEnd"/>
      <w:r>
        <w:rPr>
          <w:w w:val="105"/>
        </w:rPr>
        <w:t xml:space="preserve"> (1 adet), 100 cm</w:t>
      </w:r>
      <w:r>
        <w:rPr>
          <w:w w:val="105"/>
          <w:position w:val="7"/>
          <w:sz w:val="14"/>
        </w:rPr>
        <w:t>3</w:t>
      </w:r>
      <w:r>
        <w:rPr>
          <w:w w:val="105"/>
        </w:rPr>
        <w:t>’lük mezür (2 adet)</w:t>
      </w:r>
    </w:p>
    <w:p w:rsidR="00FD6F9F" w:rsidRDefault="00FD6F9F" w:rsidP="00FD6F9F">
      <w:pPr>
        <w:pStyle w:val="GvdeMetni"/>
        <w:spacing w:before="3"/>
      </w:pPr>
    </w:p>
    <w:p w:rsidR="00FD6F9F" w:rsidRDefault="00FD6F9F" w:rsidP="00FD6F9F">
      <w:pPr>
        <w:pStyle w:val="Heading7"/>
        <w:jc w:val="both"/>
      </w:pPr>
      <w:r>
        <w:rPr>
          <w:w w:val="105"/>
        </w:rPr>
        <w:t>Kullanılan Kimyasallar</w:t>
      </w:r>
    </w:p>
    <w:p w:rsidR="00FD6F9F" w:rsidRDefault="00FD6F9F" w:rsidP="00FD6F9F">
      <w:pPr>
        <w:pStyle w:val="GvdeMetni"/>
        <w:spacing w:before="4"/>
        <w:rPr>
          <w:b/>
          <w:sz w:val="20"/>
        </w:rPr>
      </w:pPr>
    </w:p>
    <w:p w:rsidR="00FD6F9F" w:rsidRDefault="00FD6F9F" w:rsidP="00FD6F9F">
      <w:pPr>
        <w:pStyle w:val="GvdeMetni"/>
        <w:spacing w:line="292" w:lineRule="auto"/>
        <w:ind w:left="317"/>
      </w:pPr>
      <w:r>
        <w:rPr>
          <w:w w:val="105"/>
        </w:rPr>
        <w:t xml:space="preserve">0,2 M aseton çözeltisi, 1N </w:t>
      </w:r>
      <w:proofErr w:type="spellStart"/>
      <w:r>
        <w:rPr>
          <w:w w:val="105"/>
        </w:rPr>
        <w:t>NaOH</w:t>
      </w:r>
      <w:proofErr w:type="spellEnd"/>
      <w:r>
        <w:rPr>
          <w:w w:val="105"/>
        </w:rPr>
        <w:t xml:space="preserve"> çözeltisi, 0,1M iyot çözeltisi, 1N H</w:t>
      </w:r>
      <w:r>
        <w:rPr>
          <w:w w:val="105"/>
          <w:vertAlign w:val="subscript"/>
        </w:rPr>
        <w:t>2</w:t>
      </w:r>
      <w:r>
        <w:rPr>
          <w:w w:val="105"/>
        </w:rPr>
        <w:t>SO</w:t>
      </w:r>
      <w:r>
        <w:rPr>
          <w:w w:val="105"/>
          <w:vertAlign w:val="subscript"/>
        </w:rPr>
        <w:t>4</w:t>
      </w:r>
      <w:r>
        <w:rPr>
          <w:w w:val="105"/>
        </w:rPr>
        <w:t xml:space="preserve"> çözeltisi, 0,1N Na</w:t>
      </w:r>
      <w:r>
        <w:rPr>
          <w:w w:val="105"/>
          <w:vertAlign w:val="subscript"/>
        </w:rPr>
        <w:t>2</w:t>
      </w:r>
      <w:r>
        <w:rPr>
          <w:w w:val="105"/>
        </w:rPr>
        <w:t>S</w:t>
      </w:r>
      <w:r>
        <w:rPr>
          <w:w w:val="105"/>
          <w:vertAlign w:val="subscript"/>
        </w:rPr>
        <w:t>2</w:t>
      </w:r>
      <w:r>
        <w:rPr>
          <w:w w:val="105"/>
        </w:rPr>
        <w:t>O</w:t>
      </w:r>
      <w:r>
        <w:rPr>
          <w:w w:val="105"/>
          <w:vertAlign w:val="subscript"/>
        </w:rPr>
        <w:t>3</w:t>
      </w:r>
      <w:r>
        <w:rPr>
          <w:w w:val="105"/>
        </w:rPr>
        <w:t>, %1’lik nişasta çözeltisi</w:t>
      </w:r>
    </w:p>
    <w:p w:rsidR="00FD6F9F" w:rsidRDefault="00FD6F9F" w:rsidP="00FD6F9F">
      <w:pPr>
        <w:pStyle w:val="Heading7"/>
        <w:spacing w:before="191"/>
      </w:pPr>
      <w:r>
        <w:rPr>
          <w:w w:val="105"/>
        </w:rPr>
        <w:t>Deneyin Yapılışı</w:t>
      </w:r>
    </w:p>
    <w:p w:rsidR="00FD6F9F" w:rsidRDefault="00FD6F9F" w:rsidP="00FD6F9F">
      <w:pPr>
        <w:pStyle w:val="GvdeMetni"/>
        <w:spacing w:before="4"/>
        <w:rPr>
          <w:b/>
        </w:rPr>
      </w:pPr>
    </w:p>
    <w:p w:rsidR="00FD6F9F" w:rsidRDefault="00FD6F9F" w:rsidP="00FD6F9F">
      <w:pPr>
        <w:pStyle w:val="GvdeMetni"/>
        <w:spacing w:line="280" w:lineRule="auto"/>
        <w:ind w:left="317"/>
      </w:pPr>
      <w:r>
        <w:rPr>
          <w:w w:val="105"/>
        </w:rPr>
        <w:t xml:space="preserve">Üzerinde daha önce </w:t>
      </w:r>
      <w:proofErr w:type="spellStart"/>
      <w:r>
        <w:rPr>
          <w:w w:val="105"/>
        </w:rPr>
        <w:t>adsorplanmış</w:t>
      </w:r>
      <w:proofErr w:type="spellEnd"/>
      <w:r>
        <w:rPr>
          <w:w w:val="105"/>
        </w:rPr>
        <w:t xml:space="preserve"> olan su v.s gibi maddelerin uzaklaştırılması için </w:t>
      </w:r>
      <w:proofErr w:type="spellStart"/>
      <w:r>
        <w:rPr>
          <w:w w:val="105"/>
        </w:rPr>
        <w:t>adsorplayıcı</w:t>
      </w:r>
      <w:proofErr w:type="spellEnd"/>
      <w:r>
        <w:rPr>
          <w:w w:val="105"/>
        </w:rPr>
        <w:t xml:space="preserve"> olarak kullanılacak aktif kömür sıcaklığı 100°</w:t>
      </w:r>
      <w:proofErr w:type="spellStart"/>
      <w:r>
        <w:rPr>
          <w:w w:val="105"/>
        </w:rPr>
        <w:t>C'a</w:t>
      </w:r>
      <w:proofErr w:type="spellEnd"/>
      <w:r>
        <w:rPr>
          <w:w w:val="105"/>
        </w:rPr>
        <w:t xml:space="preserve"> ayarlanmış bir etüvde en az 1 saat ısıtılmalıdır.</w:t>
      </w:r>
    </w:p>
    <w:p w:rsidR="00FD6F9F" w:rsidRDefault="00FD6F9F" w:rsidP="00FD6F9F">
      <w:pPr>
        <w:pStyle w:val="GvdeMetni"/>
        <w:spacing w:before="5"/>
        <w:rPr>
          <w:sz w:val="17"/>
        </w:rPr>
      </w:pPr>
    </w:p>
    <w:p w:rsidR="00FD6F9F" w:rsidRDefault="00FD6F9F" w:rsidP="00FD6F9F">
      <w:pPr>
        <w:pStyle w:val="GvdeMetni"/>
        <w:spacing w:before="1" w:line="280" w:lineRule="auto"/>
        <w:ind w:left="317" w:right="257"/>
      </w:pPr>
      <w:r>
        <w:rPr>
          <w:w w:val="105"/>
        </w:rPr>
        <w:t>Önce 0,20 M sulu aseton çözeltisi hazırlanır. Bu çözeltiden alınan 2,5 cm</w:t>
      </w:r>
      <w:r>
        <w:rPr>
          <w:w w:val="105"/>
          <w:position w:val="7"/>
          <w:sz w:val="14"/>
        </w:rPr>
        <w:t xml:space="preserve">3 </w:t>
      </w:r>
      <w:r>
        <w:rPr>
          <w:w w:val="105"/>
        </w:rPr>
        <w:t xml:space="preserve">aseton çözeltisi içindeki aseton derişimi </w:t>
      </w:r>
      <w:proofErr w:type="spellStart"/>
      <w:r>
        <w:rPr>
          <w:b/>
          <w:w w:val="105"/>
        </w:rPr>
        <w:t>Messinger</w:t>
      </w:r>
      <w:proofErr w:type="spellEnd"/>
      <w:r>
        <w:rPr>
          <w:b/>
          <w:w w:val="105"/>
        </w:rPr>
        <w:t xml:space="preserve"> yöntemi </w:t>
      </w:r>
      <w:r>
        <w:rPr>
          <w:w w:val="105"/>
        </w:rPr>
        <w:t>ile hassas olarak belirlenir.</w:t>
      </w:r>
    </w:p>
    <w:p w:rsidR="00FD6F9F" w:rsidRDefault="00FD6F9F" w:rsidP="00FD6F9F">
      <w:pPr>
        <w:pStyle w:val="GvdeMetni"/>
        <w:spacing w:before="6"/>
        <w:rPr>
          <w:sz w:val="17"/>
        </w:rPr>
      </w:pPr>
    </w:p>
    <w:p w:rsidR="00FD6F9F" w:rsidRDefault="00FD6F9F" w:rsidP="00FD6F9F">
      <w:pPr>
        <w:pStyle w:val="GvdeMetni"/>
        <w:spacing w:line="288" w:lineRule="auto"/>
        <w:ind w:left="317" w:right="161"/>
        <w:jc w:val="both"/>
      </w:pPr>
      <w:proofErr w:type="spellStart"/>
      <w:r>
        <w:rPr>
          <w:w w:val="105"/>
        </w:rPr>
        <w:t>Messinger</w:t>
      </w:r>
      <w:proofErr w:type="spellEnd"/>
      <w:r>
        <w:rPr>
          <w:w w:val="105"/>
        </w:rPr>
        <w:t xml:space="preserve"> yöntemiyle aseton derişimi belirlenmesi şu şekilde yapılır: Bir </w:t>
      </w:r>
      <w:proofErr w:type="spellStart"/>
      <w:r>
        <w:rPr>
          <w:w w:val="105"/>
        </w:rPr>
        <w:t>erlen</w:t>
      </w:r>
      <w:proofErr w:type="spellEnd"/>
      <w:r>
        <w:rPr>
          <w:w w:val="105"/>
        </w:rPr>
        <w:t xml:space="preserve"> içine alınan 2,5 cm</w:t>
      </w:r>
      <w:r>
        <w:rPr>
          <w:w w:val="105"/>
          <w:position w:val="7"/>
          <w:sz w:val="14"/>
        </w:rPr>
        <w:t xml:space="preserve">3 </w:t>
      </w:r>
      <w:r>
        <w:rPr>
          <w:w w:val="105"/>
        </w:rPr>
        <w:t>0,2 M aseton ürerine 25 cm</w:t>
      </w:r>
      <w:r>
        <w:rPr>
          <w:w w:val="105"/>
          <w:position w:val="7"/>
          <w:sz w:val="14"/>
        </w:rPr>
        <w:t xml:space="preserve">3 </w:t>
      </w:r>
      <w:r>
        <w:rPr>
          <w:w w:val="105"/>
        </w:rPr>
        <w:t xml:space="preserve">1 N </w:t>
      </w:r>
      <w:proofErr w:type="spellStart"/>
      <w:r>
        <w:rPr>
          <w:w w:val="105"/>
        </w:rPr>
        <w:t>NaOH</w:t>
      </w:r>
      <w:proofErr w:type="spellEnd"/>
      <w:r>
        <w:rPr>
          <w:w w:val="105"/>
        </w:rPr>
        <w:t xml:space="preserve"> ile 40 cm</w:t>
      </w:r>
      <w:r>
        <w:rPr>
          <w:w w:val="105"/>
          <w:position w:val="7"/>
          <w:sz w:val="14"/>
        </w:rPr>
        <w:t xml:space="preserve">3 </w:t>
      </w:r>
      <w:r>
        <w:rPr>
          <w:w w:val="105"/>
        </w:rPr>
        <w:t xml:space="preserve">0,1 N iyot çözeltisi eklenir ve </w:t>
      </w:r>
      <w:proofErr w:type="spellStart"/>
      <w:r>
        <w:rPr>
          <w:w w:val="105"/>
        </w:rPr>
        <w:t>erlenin</w:t>
      </w:r>
      <w:proofErr w:type="spellEnd"/>
      <w:r>
        <w:rPr>
          <w:w w:val="105"/>
        </w:rPr>
        <w:t xml:space="preserve"> ağzı kapatılarak iyice çalkalanır. Aşağıda verilen toplam tepkimeye göre oluşan </w:t>
      </w:r>
      <w:proofErr w:type="spellStart"/>
      <w:r>
        <w:rPr>
          <w:w w:val="105"/>
        </w:rPr>
        <w:t>iyodoformun</w:t>
      </w:r>
      <w:proofErr w:type="spellEnd"/>
      <w:r>
        <w:rPr>
          <w:w w:val="105"/>
        </w:rPr>
        <w:t xml:space="preserve"> iyice çökmesini sağlamak amacıyla karanlıkta 10 dakika bekletilir.</w:t>
      </w:r>
    </w:p>
    <w:p w:rsidR="00FD6F9F" w:rsidRDefault="00FD6F9F" w:rsidP="00FD6F9F">
      <w:pPr>
        <w:pStyle w:val="GvdeMetni"/>
        <w:spacing w:before="11"/>
        <w:rPr>
          <w:sz w:val="10"/>
        </w:rPr>
      </w:pPr>
    </w:p>
    <w:p w:rsidR="00FD6F9F" w:rsidRDefault="00FD6F9F" w:rsidP="00FD6F9F">
      <w:pPr>
        <w:rPr>
          <w:sz w:val="10"/>
        </w:rPr>
        <w:sectPr w:rsidR="00FD6F9F">
          <w:pgSz w:w="11910" w:h="16840"/>
          <w:pgMar w:top="1400" w:right="1240" w:bottom="1180" w:left="1100" w:header="0" w:footer="995" w:gutter="0"/>
          <w:cols w:space="708"/>
        </w:sectPr>
      </w:pPr>
    </w:p>
    <w:p w:rsidR="00FD6F9F" w:rsidRDefault="00FD6F9F" w:rsidP="00FD6F9F">
      <w:pPr>
        <w:pStyle w:val="GvdeMetni"/>
        <w:spacing w:before="62"/>
        <w:ind w:left="317"/>
      </w:pPr>
      <w:r>
        <w:rPr>
          <w:w w:val="105"/>
        </w:rPr>
        <w:lastRenderedPageBreak/>
        <w:t>Üç basamaklı tepkime mekanizması aşağıdaki gibidir.</w:t>
      </w:r>
    </w:p>
    <w:p w:rsidR="00FD6F9F" w:rsidRDefault="00FD6F9F" w:rsidP="00FD6F9F">
      <w:pPr>
        <w:pStyle w:val="GvdeMetni"/>
        <w:spacing w:before="8"/>
        <w:rPr>
          <w:sz w:val="20"/>
        </w:rPr>
      </w:pPr>
    </w:p>
    <w:p w:rsidR="00FD6F9F" w:rsidRDefault="00FD6F9F" w:rsidP="00FD6F9F">
      <w:pPr>
        <w:ind w:left="350"/>
        <w:rPr>
          <w:rFonts w:ascii="Times New Roman" w:hAnsi="Times New Roman"/>
          <w:i/>
          <w:sz w:val="24"/>
        </w:rPr>
      </w:pPr>
      <w:r>
        <w:rPr>
          <w:rFonts w:ascii="Times New Roman" w:hAnsi="Times New Roman"/>
          <w:w w:val="105"/>
          <w:sz w:val="24"/>
        </w:rPr>
        <w:t xml:space="preserve">3NaOH </w:t>
      </w:r>
      <w:r>
        <w:rPr>
          <w:rFonts w:ascii="Symbol" w:hAnsi="Symbol"/>
          <w:w w:val="105"/>
          <w:sz w:val="24"/>
        </w:rPr>
        <w:t></w:t>
      </w:r>
      <w:r>
        <w:rPr>
          <w:rFonts w:ascii="Times New Roman" w:hAnsi="Times New Roman"/>
          <w:w w:val="105"/>
          <w:sz w:val="24"/>
        </w:rPr>
        <w:t xml:space="preserve"> 3I</w:t>
      </w:r>
      <w:r>
        <w:rPr>
          <w:rFonts w:ascii="Times New Roman" w:hAnsi="Times New Roman"/>
          <w:w w:val="105"/>
          <w:position w:val="-5"/>
          <w:sz w:val="14"/>
        </w:rPr>
        <w:t xml:space="preserve">2 </w:t>
      </w:r>
      <w:r>
        <w:rPr>
          <w:rFonts w:ascii="Symbol" w:hAnsi="Symbol"/>
          <w:w w:val="105"/>
          <w:sz w:val="24"/>
        </w:rPr>
        <w:t></w:t>
      </w:r>
      <w:r>
        <w:rPr>
          <w:rFonts w:ascii="Times New Roman" w:hAnsi="Times New Roman"/>
          <w:w w:val="105"/>
          <w:sz w:val="24"/>
        </w:rPr>
        <w:t xml:space="preserve"> 3</w:t>
      </w:r>
      <w:r>
        <w:rPr>
          <w:rFonts w:ascii="Times New Roman" w:hAnsi="Times New Roman"/>
          <w:i/>
          <w:w w:val="105"/>
          <w:sz w:val="24"/>
        </w:rPr>
        <w:t xml:space="preserve">NaI </w:t>
      </w:r>
      <w:r>
        <w:rPr>
          <w:rFonts w:ascii="Symbol" w:hAnsi="Symbol"/>
          <w:w w:val="105"/>
          <w:sz w:val="24"/>
        </w:rPr>
        <w:t></w:t>
      </w:r>
      <w:r>
        <w:rPr>
          <w:rFonts w:ascii="Times New Roman" w:hAnsi="Times New Roman"/>
          <w:w w:val="105"/>
          <w:sz w:val="24"/>
        </w:rPr>
        <w:t xml:space="preserve"> 3</w:t>
      </w:r>
      <w:r>
        <w:rPr>
          <w:rFonts w:ascii="Times New Roman" w:hAnsi="Times New Roman"/>
          <w:i/>
          <w:w w:val="105"/>
          <w:sz w:val="24"/>
        </w:rPr>
        <w:t>IOH</w:t>
      </w:r>
    </w:p>
    <w:p w:rsidR="00FD6F9F" w:rsidRDefault="00FD6F9F" w:rsidP="00FD6F9F">
      <w:pPr>
        <w:spacing w:before="233"/>
        <w:ind w:left="354"/>
        <w:rPr>
          <w:rFonts w:ascii="Times New Roman" w:hAnsi="Times New Roman"/>
          <w:i/>
          <w:sz w:val="25"/>
        </w:rPr>
      </w:pPr>
      <w:r>
        <w:rPr>
          <w:rFonts w:ascii="Times New Roman" w:hAnsi="Times New Roman"/>
          <w:sz w:val="25"/>
        </w:rPr>
        <w:t>CH</w:t>
      </w:r>
      <w:r>
        <w:rPr>
          <w:rFonts w:ascii="Times New Roman" w:hAnsi="Times New Roman"/>
          <w:position w:val="-5"/>
          <w:sz w:val="14"/>
        </w:rPr>
        <w:t>3</w:t>
      </w:r>
      <w:r>
        <w:rPr>
          <w:rFonts w:ascii="Times New Roman" w:hAnsi="Times New Roman"/>
          <w:sz w:val="25"/>
        </w:rPr>
        <w:t>COCH</w:t>
      </w:r>
      <w:r>
        <w:rPr>
          <w:rFonts w:ascii="Times New Roman" w:hAnsi="Times New Roman"/>
          <w:position w:val="-5"/>
          <w:sz w:val="14"/>
        </w:rPr>
        <w:t xml:space="preserve">3   </w:t>
      </w:r>
      <w:r>
        <w:rPr>
          <w:rFonts w:ascii="Symbol" w:hAnsi="Symbol"/>
          <w:sz w:val="25"/>
        </w:rPr>
        <w:t></w:t>
      </w:r>
      <w:r>
        <w:rPr>
          <w:rFonts w:ascii="Times New Roman" w:hAnsi="Times New Roman"/>
          <w:sz w:val="25"/>
        </w:rPr>
        <w:t xml:space="preserve"> 3</w:t>
      </w:r>
      <w:r>
        <w:rPr>
          <w:rFonts w:ascii="Times New Roman" w:hAnsi="Times New Roman"/>
          <w:i/>
          <w:sz w:val="25"/>
        </w:rPr>
        <w:t xml:space="preserve">IOH </w:t>
      </w:r>
      <w:r>
        <w:rPr>
          <w:rFonts w:ascii="Symbol" w:hAnsi="Symbol"/>
          <w:sz w:val="25"/>
        </w:rPr>
        <w:t></w:t>
      </w:r>
      <w:r>
        <w:rPr>
          <w:rFonts w:ascii="Times New Roman" w:hAnsi="Times New Roman"/>
          <w:sz w:val="25"/>
        </w:rPr>
        <w:t xml:space="preserve"> CH</w:t>
      </w:r>
      <w:r>
        <w:rPr>
          <w:rFonts w:ascii="Times New Roman" w:hAnsi="Times New Roman"/>
          <w:position w:val="-5"/>
          <w:sz w:val="14"/>
        </w:rPr>
        <w:t>3</w:t>
      </w:r>
      <w:proofErr w:type="spellStart"/>
      <w:r>
        <w:rPr>
          <w:rFonts w:ascii="Times New Roman" w:hAnsi="Times New Roman"/>
          <w:sz w:val="25"/>
        </w:rPr>
        <w:t>COCl</w:t>
      </w:r>
      <w:proofErr w:type="spellEnd"/>
      <w:r>
        <w:rPr>
          <w:rFonts w:ascii="Times New Roman" w:hAnsi="Times New Roman"/>
          <w:position w:val="-5"/>
          <w:sz w:val="14"/>
        </w:rPr>
        <w:t xml:space="preserve">3 </w:t>
      </w:r>
      <w:r>
        <w:rPr>
          <w:rFonts w:ascii="Symbol" w:hAnsi="Symbol"/>
          <w:sz w:val="25"/>
        </w:rPr>
        <w:t></w:t>
      </w:r>
      <w:r>
        <w:rPr>
          <w:rFonts w:ascii="Times New Roman" w:hAnsi="Times New Roman"/>
          <w:sz w:val="25"/>
        </w:rPr>
        <w:t>3</w:t>
      </w:r>
      <w:r>
        <w:rPr>
          <w:rFonts w:ascii="Times New Roman" w:hAnsi="Times New Roman"/>
          <w:i/>
          <w:sz w:val="25"/>
        </w:rPr>
        <w:t>H</w:t>
      </w:r>
      <w:r>
        <w:rPr>
          <w:rFonts w:ascii="Times New Roman" w:hAnsi="Times New Roman"/>
          <w:position w:val="-5"/>
          <w:sz w:val="14"/>
        </w:rPr>
        <w:t>2</w:t>
      </w:r>
      <w:r>
        <w:rPr>
          <w:rFonts w:ascii="Times New Roman" w:hAnsi="Times New Roman"/>
          <w:i/>
          <w:sz w:val="25"/>
        </w:rPr>
        <w:t>O</w:t>
      </w:r>
    </w:p>
    <w:p w:rsidR="00FD6F9F" w:rsidRDefault="00FD6F9F" w:rsidP="00FD6F9F">
      <w:pPr>
        <w:spacing w:before="271"/>
        <w:ind w:left="354"/>
        <w:rPr>
          <w:rFonts w:ascii="Times New Roman" w:hAnsi="Times New Roman"/>
          <w:sz w:val="25"/>
        </w:rPr>
      </w:pPr>
      <w:r>
        <w:rPr>
          <w:rFonts w:ascii="Times New Roman" w:hAnsi="Times New Roman"/>
          <w:sz w:val="25"/>
        </w:rPr>
        <w:t>CH</w:t>
      </w:r>
      <w:r>
        <w:rPr>
          <w:rFonts w:ascii="Times New Roman" w:hAnsi="Times New Roman"/>
          <w:position w:val="-5"/>
          <w:sz w:val="14"/>
        </w:rPr>
        <w:t>3</w:t>
      </w:r>
      <w:proofErr w:type="spellStart"/>
      <w:r>
        <w:rPr>
          <w:rFonts w:ascii="Times New Roman" w:hAnsi="Times New Roman"/>
          <w:sz w:val="25"/>
        </w:rPr>
        <w:t>COCl</w:t>
      </w:r>
      <w:proofErr w:type="spellEnd"/>
      <w:r>
        <w:rPr>
          <w:rFonts w:ascii="Times New Roman" w:hAnsi="Times New Roman"/>
          <w:position w:val="-5"/>
          <w:sz w:val="14"/>
        </w:rPr>
        <w:t xml:space="preserve">3 </w:t>
      </w:r>
      <w:r>
        <w:rPr>
          <w:rFonts w:ascii="Symbol" w:hAnsi="Symbol"/>
          <w:sz w:val="25"/>
        </w:rPr>
        <w:t></w:t>
      </w:r>
      <w:proofErr w:type="spellStart"/>
      <w:r>
        <w:rPr>
          <w:rFonts w:ascii="Times New Roman" w:hAnsi="Times New Roman"/>
          <w:sz w:val="25"/>
        </w:rPr>
        <w:t>NaOH</w:t>
      </w:r>
      <w:proofErr w:type="spellEnd"/>
      <w:r>
        <w:rPr>
          <w:rFonts w:ascii="Times New Roman" w:hAnsi="Times New Roman"/>
          <w:sz w:val="25"/>
        </w:rPr>
        <w:t xml:space="preserve"> </w:t>
      </w:r>
      <w:r>
        <w:rPr>
          <w:rFonts w:ascii="Symbol" w:hAnsi="Symbol"/>
          <w:sz w:val="25"/>
        </w:rPr>
        <w:t></w:t>
      </w:r>
      <w:r>
        <w:rPr>
          <w:rFonts w:ascii="Times New Roman" w:hAnsi="Times New Roman"/>
          <w:sz w:val="25"/>
        </w:rPr>
        <w:t xml:space="preserve"> CHI</w:t>
      </w:r>
      <w:r>
        <w:rPr>
          <w:rFonts w:ascii="Times New Roman" w:hAnsi="Times New Roman"/>
          <w:position w:val="-5"/>
          <w:sz w:val="14"/>
        </w:rPr>
        <w:t xml:space="preserve">3   </w:t>
      </w:r>
      <w:r>
        <w:rPr>
          <w:rFonts w:ascii="Symbol" w:hAnsi="Symbol"/>
          <w:sz w:val="25"/>
        </w:rPr>
        <w:t></w:t>
      </w:r>
      <w:r>
        <w:rPr>
          <w:rFonts w:ascii="Times New Roman" w:hAnsi="Times New Roman"/>
          <w:sz w:val="25"/>
        </w:rPr>
        <w:t xml:space="preserve"> CH</w:t>
      </w:r>
      <w:r>
        <w:rPr>
          <w:rFonts w:ascii="Times New Roman" w:hAnsi="Times New Roman"/>
          <w:position w:val="-5"/>
          <w:sz w:val="14"/>
        </w:rPr>
        <w:t>3</w:t>
      </w:r>
      <w:proofErr w:type="spellStart"/>
      <w:r>
        <w:rPr>
          <w:rFonts w:ascii="Times New Roman" w:hAnsi="Times New Roman"/>
          <w:sz w:val="25"/>
        </w:rPr>
        <w:t>COONa</w:t>
      </w:r>
      <w:proofErr w:type="spellEnd"/>
    </w:p>
    <w:p w:rsidR="00FD6F9F" w:rsidRDefault="00FD6F9F" w:rsidP="00FD6F9F">
      <w:pPr>
        <w:spacing w:before="270"/>
        <w:ind w:left="413"/>
        <w:rPr>
          <w:rFonts w:ascii="Times New Roman" w:hAnsi="Times New Roman"/>
          <w:i/>
          <w:sz w:val="25"/>
        </w:rPr>
      </w:pPr>
      <w:r w:rsidRPr="00A542DC">
        <w:pict>
          <v:line id="_x0000_s1026" style="position:absolute;left:0;text-align:left;z-index:251660288;mso-position-horizontal-relative:page" from="70.3pt,14pt" to="523.15pt,14pt" strokeweight=".6pt">
            <w10:wrap anchorx="page"/>
          </v:line>
        </w:pict>
      </w:r>
      <w:r>
        <w:rPr>
          <w:rFonts w:ascii="Times New Roman" w:hAnsi="Times New Roman"/>
          <w:spacing w:val="-5"/>
          <w:sz w:val="25"/>
        </w:rPr>
        <w:t>CH</w:t>
      </w:r>
      <w:r>
        <w:rPr>
          <w:rFonts w:ascii="Times New Roman" w:hAnsi="Times New Roman"/>
          <w:spacing w:val="-5"/>
          <w:position w:val="-5"/>
          <w:sz w:val="14"/>
        </w:rPr>
        <w:t>3</w:t>
      </w:r>
      <w:r>
        <w:rPr>
          <w:rFonts w:ascii="Times New Roman" w:hAnsi="Times New Roman"/>
          <w:spacing w:val="-5"/>
          <w:sz w:val="25"/>
        </w:rPr>
        <w:t>COCH</w:t>
      </w:r>
      <w:r>
        <w:rPr>
          <w:rFonts w:ascii="Times New Roman" w:hAnsi="Times New Roman"/>
          <w:spacing w:val="-5"/>
          <w:position w:val="-5"/>
          <w:sz w:val="14"/>
        </w:rPr>
        <w:t xml:space="preserve">3 </w:t>
      </w:r>
      <w:r>
        <w:rPr>
          <w:rFonts w:ascii="Symbol" w:hAnsi="Symbol"/>
          <w:sz w:val="25"/>
        </w:rPr>
        <w:t></w:t>
      </w:r>
      <w:r>
        <w:rPr>
          <w:rFonts w:ascii="Times New Roman" w:hAnsi="Times New Roman"/>
          <w:sz w:val="25"/>
        </w:rPr>
        <w:t xml:space="preserve"> </w:t>
      </w:r>
      <w:r>
        <w:rPr>
          <w:rFonts w:ascii="Times New Roman" w:hAnsi="Times New Roman"/>
          <w:spacing w:val="-4"/>
          <w:sz w:val="25"/>
        </w:rPr>
        <w:t xml:space="preserve">4NaOH </w:t>
      </w:r>
      <w:r>
        <w:rPr>
          <w:rFonts w:ascii="Symbol" w:hAnsi="Symbol"/>
          <w:sz w:val="25"/>
        </w:rPr>
        <w:t></w:t>
      </w:r>
      <w:r>
        <w:rPr>
          <w:rFonts w:ascii="Times New Roman" w:hAnsi="Times New Roman"/>
          <w:sz w:val="25"/>
        </w:rPr>
        <w:t xml:space="preserve"> 3I</w:t>
      </w:r>
      <w:r>
        <w:rPr>
          <w:rFonts w:ascii="Times New Roman" w:hAnsi="Times New Roman"/>
          <w:position w:val="-5"/>
          <w:sz w:val="14"/>
        </w:rPr>
        <w:t xml:space="preserve">2 </w:t>
      </w:r>
      <w:r>
        <w:rPr>
          <w:rFonts w:ascii="Symbol" w:hAnsi="Symbol"/>
          <w:sz w:val="25"/>
        </w:rPr>
        <w:t></w:t>
      </w:r>
      <w:r>
        <w:rPr>
          <w:rFonts w:ascii="Times New Roman" w:hAnsi="Times New Roman"/>
          <w:sz w:val="25"/>
        </w:rPr>
        <w:t xml:space="preserve"> </w:t>
      </w:r>
      <w:r>
        <w:rPr>
          <w:rFonts w:ascii="Times New Roman" w:hAnsi="Times New Roman"/>
          <w:spacing w:val="-5"/>
          <w:sz w:val="25"/>
        </w:rPr>
        <w:t>CHI</w:t>
      </w:r>
      <w:r>
        <w:rPr>
          <w:rFonts w:ascii="Times New Roman" w:hAnsi="Times New Roman"/>
          <w:spacing w:val="-5"/>
          <w:position w:val="-5"/>
          <w:sz w:val="14"/>
        </w:rPr>
        <w:t xml:space="preserve">3 </w:t>
      </w:r>
      <w:r>
        <w:rPr>
          <w:rFonts w:ascii="Symbol" w:hAnsi="Symbol"/>
          <w:sz w:val="25"/>
        </w:rPr>
        <w:t></w:t>
      </w:r>
      <w:r>
        <w:rPr>
          <w:rFonts w:ascii="Times New Roman" w:hAnsi="Times New Roman"/>
          <w:sz w:val="25"/>
        </w:rPr>
        <w:t xml:space="preserve"> </w:t>
      </w:r>
      <w:r>
        <w:rPr>
          <w:rFonts w:ascii="Times New Roman" w:hAnsi="Times New Roman"/>
          <w:spacing w:val="-6"/>
          <w:sz w:val="25"/>
        </w:rPr>
        <w:t>CH</w:t>
      </w:r>
      <w:r>
        <w:rPr>
          <w:rFonts w:ascii="Times New Roman" w:hAnsi="Times New Roman"/>
          <w:spacing w:val="-6"/>
          <w:position w:val="-5"/>
          <w:sz w:val="14"/>
        </w:rPr>
        <w:t>3</w:t>
      </w:r>
      <w:proofErr w:type="spellStart"/>
      <w:r>
        <w:rPr>
          <w:rFonts w:ascii="Times New Roman" w:hAnsi="Times New Roman"/>
          <w:spacing w:val="-6"/>
          <w:sz w:val="25"/>
        </w:rPr>
        <w:t>COONa</w:t>
      </w:r>
      <w:proofErr w:type="spellEnd"/>
      <w:r>
        <w:rPr>
          <w:rFonts w:ascii="Times New Roman" w:hAnsi="Times New Roman"/>
          <w:spacing w:val="-6"/>
          <w:sz w:val="25"/>
        </w:rPr>
        <w:t xml:space="preserve"> </w:t>
      </w:r>
      <w:r>
        <w:rPr>
          <w:rFonts w:ascii="Symbol" w:hAnsi="Symbol"/>
          <w:sz w:val="25"/>
        </w:rPr>
        <w:t></w:t>
      </w:r>
      <w:r>
        <w:rPr>
          <w:rFonts w:ascii="Times New Roman" w:hAnsi="Times New Roman"/>
          <w:sz w:val="25"/>
        </w:rPr>
        <w:t xml:space="preserve"> </w:t>
      </w:r>
      <w:r>
        <w:rPr>
          <w:rFonts w:ascii="Times New Roman" w:hAnsi="Times New Roman"/>
          <w:spacing w:val="-4"/>
          <w:sz w:val="25"/>
        </w:rPr>
        <w:t xml:space="preserve">3NaI </w:t>
      </w:r>
      <w:r>
        <w:rPr>
          <w:rFonts w:ascii="Symbol" w:hAnsi="Symbol"/>
          <w:sz w:val="25"/>
        </w:rPr>
        <w:t></w:t>
      </w:r>
      <w:r>
        <w:rPr>
          <w:rFonts w:ascii="Times New Roman" w:hAnsi="Times New Roman"/>
          <w:sz w:val="25"/>
        </w:rPr>
        <w:t xml:space="preserve"> 3</w:t>
      </w:r>
      <w:r>
        <w:rPr>
          <w:rFonts w:ascii="Times New Roman" w:hAnsi="Times New Roman"/>
          <w:i/>
          <w:sz w:val="25"/>
        </w:rPr>
        <w:t>H</w:t>
      </w:r>
      <w:r>
        <w:rPr>
          <w:rFonts w:ascii="Times New Roman" w:hAnsi="Times New Roman"/>
          <w:position w:val="-5"/>
          <w:sz w:val="14"/>
        </w:rPr>
        <w:t>2</w:t>
      </w:r>
      <w:r>
        <w:rPr>
          <w:rFonts w:ascii="Times New Roman" w:hAnsi="Times New Roman"/>
          <w:i/>
          <w:sz w:val="25"/>
        </w:rPr>
        <w:t>O</w:t>
      </w:r>
    </w:p>
    <w:p w:rsidR="00FD6F9F" w:rsidRDefault="00FD6F9F" w:rsidP="00FD6F9F">
      <w:pPr>
        <w:pStyle w:val="GvdeMetni"/>
        <w:rPr>
          <w:rFonts w:ascii="Times New Roman"/>
          <w:i/>
          <w:sz w:val="22"/>
        </w:rPr>
      </w:pPr>
      <w:r>
        <w:br w:type="column"/>
      </w:r>
    </w:p>
    <w:p w:rsidR="00FD6F9F" w:rsidRDefault="00FD6F9F" w:rsidP="00FD6F9F">
      <w:pPr>
        <w:pStyle w:val="GvdeMetni"/>
        <w:spacing w:before="5"/>
        <w:rPr>
          <w:rFonts w:ascii="Times New Roman"/>
          <w:i/>
          <w:sz w:val="31"/>
        </w:rPr>
      </w:pPr>
    </w:p>
    <w:p w:rsidR="00FD6F9F" w:rsidRDefault="00FD6F9F" w:rsidP="00FD6F9F">
      <w:pPr>
        <w:pStyle w:val="GvdeMetni"/>
        <w:ind w:left="317"/>
      </w:pPr>
      <w:r>
        <w:rPr>
          <w:w w:val="105"/>
        </w:rPr>
        <w:t>(8.1)</w:t>
      </w:r>
    </w:p>
    <w:p w:rsidR="00FD6F9F" w:rsidRDefault="00FD6F9F" w:rsidP="00FD6F9F">
      <w:pPr>
        <w:pStyle w:val="GvdeMetni"/>
        <w:spacing w:before="2"/>
        <w:rPr>
          <w:sz w:val="26"/>
        </w:rPr>
      </w:pPr>
    </w:p>
    <w:p w:rsidR="00FD6F9F" w:rsidRDefault="00FD6F9F" w:rsidP="00FD6F9F">
      <w:pPr>
        <w:pStyle w:val="GvdeMetni"/>
        <w:ind w:left="317"/>
      </w:pPr>
      <w:r>
        <w:rPr>
          <w:w w:val="105"/>
        </w:rPr>
        <w:t>(8.2)</w:t>
      </w:r>
    </w:p>
    <w:p w:rsidR="00FD6F9F" w:rsidRDefault="00FD6F9F" w:rsidP="00FD6F9F">
      <w:pPr>
        <w:pStyle w:val="GvdeMetni"/>
        <w:spacing w:before="2"/>
        <w:rPr>
          <w:sz w:val="29"/>
        </w:rPr>
      </w:pPr>
    </w:p>
    <w:p w:rsidR="00FD6F9F" w:rsidRDefault="00FD6F9F" w:rsidP="00FD6F9F">
      <w:pPr>
        <w:pStyle w:val="GvdeMetni"/>
        <w:ind w:left="317"/>
      </w:pPr>
      <w:r>
        <w:rPr>
          <w:w w:val="105"/>
        </w:rPr>
        <w:t>(8.3)</w:t>
      </w:r>
    </w:p>
    <w:p w:rsidR="00FD6F9F" w:rsidRDefault="00FD6F9F" w:rsidP="00FD6F9F">
      <w:pPr>
        <w:pStyle w:val="GvdeMetni"/>
        <w:spacing w:before="2"/>
        <w:rPr>
          <w:sz w:val="29"/>
        </w:rPr>
      </w:pPr>
    </w:p>
    <w:p w:rsidR="00FD6F9F" w:rsidRDefault="00FD6F9F" w:rsidP="00FD6F9F">
      <w:pPr>
        <w:pStyle w:val="GvdeMetni"/>
        <w:spacing w:before="1"/>
        <w:ind w:left="317"/>
      </w:pPr>
      <w:r>
        <w:rPr>
          <w:w w:val="105"/>
        </w:rPr>
        <w:t>(8.4)</w:t>
      </w:r>
    </w:p>
    <w:p w:rsidR="00FD6F9F" w:rsidRDefault="00FD6F9F" w:rsidP="00FD6F9F">
      <w:pPr>
        <w:sectPr w:rsidR="00FD6F9F">
          <w:type w:val="continuous"/>
          <w:pgSz w:w="11910" w:h="16840"/>
          <w:pgMar w:top="1400" w:right="1240" w:bottom="1180" w:left="1100" w:header="708" w:footer="708" w:gutter="0"/>
          <w:cols w:num="2" w:space="708" w:equalWidth="0">
            <w:col w:w="6887" w:space="1618"/>
            <w:col w:w="1065"/>
          </w:cols>
        </w:sectPr>
      </w:pPr>
    </w:p>
    <w:p w:rsidR="00FD6F9F" w:rsidRDefault="00FD6F9F" w:rsidP="00FD6F9F">
      <w:pPr>
        <w:pStyle w:val="GvdeMetni"/>
        <w:rPr>
          <w:sz w:val="20"/>
        </w:rPr>
      </w:pPr>
    </w:p>
    <w:p w:rsidR="00FD6F9F" w:rsidRDefault="00FD6F9F" w:rsidP="00FD6F9F">
      <w:pPr>
        <w:pStyle w:val="GvdeMetni"/>
        <w:rPr>
          <w:sz w:val="20"/>
        </w:rPr>
      </w:pPr>
    </w:p>
    <w:p w:rsidR="00FD6F9F" w:rsidRDefault="00FD6F9F" w:rsidP="00FD6F9F">
      <w:pPr>
        <w:pStyle w:val="GvdeMetni"/>
        <w:spacing w:before="7"/>
        <w:rPr>
          <w:sz w:val="18"/>
        </w:rPr>
      </w:pPr>
    </w:p>
    <w:p w:rsidR="00FD6F9F" w:rsidRDefault="00FD6F9F" w:rsidP="00FD6F9F">
      <w:pPr>
        <w:pStyle w:val="GvdeMetni"/>
        <w:spacing w:before="77" w:line="292" w:lineRule="auto"/>
        <w:ind w:left="317"/>
      </w:pPr>
      <w:proofErr w:type="spellStart"/>
      <w:r>
        <w:rPr>
          <w:w w:val="105"/>
        </w:rPr>
        <w:t>İyodoform</w:t>
      </w:r>
      <w:proofErr w:type="spellEnd"/>
      <w:r>
        <w:rPr>
          <w:w w:val="105"/>
        </w:rPr>
        <w:t xml:space="preserve"> çöktükten sonra, karışımın üzerine 30 cm</w:t>
      </w:r>
      <w:r>
        <w:rPr>
          <w:w w:val="105"/>
          <w:position w:val="7"/>
          <w:sz w:val="14"/>
        </w:rPr>
        <w:t xml:space="preserve">3 </w:t>
      </w:r>
      <w:r>
        <w:rPr>
          <w:w w:val="105"/>
        </w:rPr>
        <w:t>1 N H</w:t>
      </w:r>
      <w:r>
        <w:rPr>
          <w:w w:val="105"/>
          <w:vertAlign w:val="subscript"/>
        </w:rPr>
        <w:t>2</w:t>
      </w:r>
      <w:r>
        <w:rPr>
          <w:w w:val="105"/>
        </w:rPr>
        <w:t>SO</w:t>
      </w:r>
      <w:r>
        <w:rPr>
          <w:w w:val="105"/>
          <w:vertAlign w:val="subscript"/>
        </w:rPr>
        <w:t>4</w:t>
      </w:r>
      <w:r>
        <w:rPr>
          <w:w w:val="105"/>
        </w:rPr>
        <w:t xml:space="preserve"> eklenir, Serbest haldeki iyodun aşırısı 0,1 N Na</w:t>
      </w:r>
      <w:r>
        <w:rPr>
          <w:w w:val="105"/>
          <w:vertAlign w:val="subscript"/>
        </w:rPr>
        <w:t>2</w:t>
      </w:r>
      <w:r>
        <w:rPr>
          <w:w w:val="105"/>
        </w:rPr>
        <w:t>S</w:t>
      </w:r>
      <w:r>
        <w:rPr>
          <w:w w:val="105"/>
          <w:vertAlign w:val="subscript"/>
        </w:rPr>
        <w:t>2</w:t>
      </w:r>
      <w:r>
        <w:rPr>
          <w:w w:val="105"/>
        </w:rPr>
        <w:t>O</w:t>
      </w:r>
      <w:r>
        <w:rPr>
          <w:w w:val="105"/>
          <w:vertAlign w:val="subscript"/>
        </w:rPr>
        <w:t>3</w:t>
      </w:r>
      <w:r>
        <w:rPr>
          <w:w w:val="105"/>
        </w:rPr>
        <w:t xml:space="preserve"> ile geri titre edilir. Tepkime denklemi aşağıdaki gibidir.</w:t>
      </w:r>
    </w:p>
    <w:p w:rsidR="00FD6F9F" w:rsidRDefault="00FD6F9F" w:rsidP="00FD6F9F">
      <w:pPr>
        <w:spacing w:line="292" w:lineRule="auto"/>
        <w:sectPr w:rsidR="00FD6F9F">
          <w:type w:val="continuous"/>
          <w:pgSz w:w="11910" w:h="16840"/>
          <w:pgMar w:top="1400" w:right="1240" w:bottom="1180" w:left="1100" w:header="708" w:footer="708" w:gutter="0"/>
          <w:cols w:space="708"/>
        </w:sectPr>
      </w:pPr>
    </w:p>
    <w:p w:rsidR="00FD6F9F" w:rsidRDefault="00FD6F9F" w:rsidP="00FD6F9F">
      <w:pPr>
        <w:spacing w:before="82" w:line="186" w:lineRule="exact"/>
        <w:ind w:left="354"/>
        <w:rPr>
          <w:rFonts w:ascii="Symbol" w:hAnsi="Symbol"/>
          <w:sz w:val="14"/>
        </w:rPr>
      </w:pPr>
      <w:proofErr w:type="gramStart"/>
      <w:r>
        <w:rPr>
          <w:rFonts w:ascii="Times New Roman" w:hAnsi="Times New Roman"/>
          <w:sz w:val="24"/>
        </w:rPr>
        <w:lastRenderedPageBreak/>
        <w:t>l</w:t>
      </w:r>
      <w:proofErr w:type="gramEnd"/>
      <w:r>
        <w:rPr>
          <w:rFonts w:ascii="Times New Roman" w:hAnsi="Times New Roman"/>
          <w:sz w:val="24"/>
        </w:rPr>
        <w:t xml:space="preserve"> </w:t>
      </w:r>
      <w:r>
        <w:rPr>
          <w:rFonts w:ascii="Symbol" w:hAnsi="Symbol"/>
          <w:sz w:val="24"/>
        </w:rPr>
        <w:t></w:t>
      </w:r>
      <w:r>
        <w:rPr>
          <w:rFonts w:ascii="Times New Roman" w:hAnsi="Times New Roman"/>
          <w:sz w:val="24"/>
        </w:rPr>
        <w:t>2</w:t>
      </w:r>
      <w:r>
        <w:rPr>
          <w:rFonts w:ascii="Times New Roman" w:hAnsi="Times New Roman"/>
          <w:i/>
          <w:sz w:val="24"/>
        </w:rPr>
        <w:t>S O</w:t>
      </w:r>
      <w:r>
        <w:rPr>
          <w:rFonts w:ascii="Symbol" w:hAnsi="Symbol"/>
          <w:position w:val="11"/>
          <w:sz w:val="14"/>
        </w:rPr>
        <w:t></w:t>
      </w:r>
      <w:r>
        <w:rPr>
          <w:rFonts w:ascii="Times New Roman" w:hAnsi="Times New Roman"/>
          <w:position w:val="11"/>
          <w:sz w:val="14"/>
        </w:rPr>
        <w:t xml:space="preserve">2 </w:t>
      </w:r>
      <w:r>
        <w:rPr>
          <w:rFonts w:ascii="Symbol" w:hAnsi="Symbol"/>
          <w:sz w:val="24"/>
        </w:rPr>
        <w:t></w:t>
      </w:r>
      <w:r>
        <w:rPr>
          <w:rFonts w:ascii="Times New Roman" w:hAnsi="Times New Roman"/>
          <w:sz w:val="24"/>
        </w:rPr>
        <w:t xml:space="preserve"> </w:t>
      </w:r>
      <w:r>
        <w:rPr>
          <w:rFonts w:ascii="Times New Roman" w:hAnsi="Times New Roman"/>
          <w:i/>
          <w:sz w:val="24"/>
        </w:rPr>
        <w:t>S O</w:t>
      </w:r>
      <w:r>
        <w:rPr>
          <w:rFonts w:ascii="Symbol" w:hAnsi="Symbol"/>
          <w:position w:val="11"/>
          <w:sz w:val="14"/>
        </w:rPr>
        <w:t></w:t>
      </w:r>
      <w:r>
        <w:rPr>
          <w:rFonts w:ascii="Times New Roman" w:hAnsi="Times New Roman"/>
          <w:position w:val="11"/>
          <w:sz w:val="14"/>
        </w:rPr>
        <w:t xml:space="preserve">2 </w:t>
      </w:r>
      <w:r>
        <w:rPr>
          <w:rFonts w:ascii="Symbol" w:hAnsi="Symbol"/>
          <w:sz w:val="24"/>
        </w:rPr>
        <w:t></w:t>
      </w:r>
      <w:r>
        <w:rPr>
          <w:rFonts w:ascii="Times New Roman" w:hAnsi="Times New Roman"/>
          <w:sz w:val="24"/>
        </w:rPr>
        <w:t xml:space="preserve"> 2</w:t>
      </w:r>
      <w:r>
        <w:rPr>
          <w:rFonts w:ascii="Times New Roman" w:hAnsi="Times New Roman"/>
          <w:i/>
          <w:sz w:val="24"/>
        </w:rPr>
        <w:t xml:space="preserve">I </w:t>
      </w:r>
      <w:r>
        <w:rPr>
          <w:rFonts w:ascii="Symbol" w:hAnsi="Symbol"/>
          <w:position w:val="11"/>
          <w:sz w:val="14"/>
        </w:rPr>
        <w:t></w:t>
      </w:r>
    </w:p>
    <w:p w:rsidR="00FD6F9F" w:rsidRDefault="00FD6F9F" w:rsidP="00FD6F9F">
      <w:pPr>
        <w:pStyle w:val="GvdeMetni"/>
        <w:spacing w:before="133" w:line="135" w:lineRule="exact"/>
        <w:ind w:left="354"/>
      </w:pPr>
      <w:r>
        <w:br w:type="column"/>
      </w:r>
      <w:r>
        <w:rPr>
          <w:w w:val="105"/>
        </w:rPr>
        <w:lastRenderedPageBreak/>
        <w:t>(8.6)</w:t>
      </w:r>
    </w:p>
    <w:p w:rsidR="00FD6F9F" w:rsidRDefault="00FD6F9F" w:rsidP="00FD6F9F">
      <w:pPr>
        <w:spacing w:line="135" w:lineRule="exact"/>
        <w:sectPr w:rsidR="00FD6F9F">
          <w:pgSz w:w="11910" w:h="16840"/>
          <w:pgMar w:top="1320" w:right="1240" w:bottom="1180" w:left="1100" w:header="0" w:footer="995" w:gutter="0"/>
          <w:cols w:num="2" w:space="708" w:equalWidth="0">
            <w:col w:w="2855" w:space="5613"/>
            <w:col w:w="1102"/>
          </w:cols>
        </w:sectPr>
      </w:pPr>
    </w:p>
    <w:p w:rsidR="00FD6F9F" w:rsidRDefault="00FD6F9F" w:rsidP="00FD6F9F">
      <w:pPr>
        <w:tabs>
          <w:tab w:val="left" w:pos="915"/>
          <w:tab w:val="left" w:pos="1827"/>
        </w:tabs>
        <w:spacing w:line="155" w:lineRule="exact"/>
        <w:ind w:left="431"/>
        <w:rPr>
          <w:rFonts w:ascii="Times New Roman"/>
          <w:sz w:val="14"/>
        </w:rPr>
      </w:pPr>
      <w:r>
        <w:rPr>
          <w:rFonts w:ascii="Times New Roman"/>
          <w:sz w:val="14"/>
        </w:rPr>
        <w:lastRenderedPageBreak/>
        <w:t>2</w:t>
      </w:r>
      <w:r>
        <w:rPr>
          <w:rFonts w:ascii="Times New Roman"/>
          <w:sz w:val="14"/>
        </w:rPr>
        <w:tab/>
      </w:r>
      <w:proofErr w:type="gramStart"/>
      <w:r>
        <w:rPr>
          <w:rFonts w:ascii="Times New Roman"/>
          <w:sz w:val="14"/>
        </w:rPr>
        <w:t xml:space="preserve">2   </w:t>
      </w:r>
      <w:r>
        <w:rPr>
          <w:rFonts w:ascii="Times New Roman"/>
          <w:spacing w:val="27"/>
          <w:sz w:val="14"/>
        </w:rPr>
        <w:t xml:space="preserve"> </w:t>
      </w:r>
      <w:r>
        <w:rPr>
          <w:rFonts w:ascii="Times New Roman"/>
          <w:sz w:val="14"/>
        </w:rPr>
        <w:t>3</w:t>
      </w:r>
      <w:proofErr w:type="gramEnd"/>
      <w:r>
        <w:rPr>
          <w:rFonts w:ascii="Times New Roman"/>
          <w:sz w:val="14"/>
        </w:rPr>
        <w:tab/>
        <w:t>4</w:t>
      </w:r>
      <w:r>
        <w:rPr>
          <w:rFonts w:ascii="Times New Roman"/>
          <w:spacing w:val="30"/>
          <w:sz w:val="14"/>
        </w:rPr>
        <w:t xml:space="preserve"> </w:t>
      </w:r>
      <w:r>
        <w:rPr>
          <w:rFonts w:ascii="Times New Roman"/>
          <w:sz w:val="14"/>
        </w:rPr>
        <w:t>6</w:t>
      </w:r>
    </w:p>
    <w:p w:rsidR="00FD6F9F" w:rsidRDefault="00FD6F9F" w:rsidP="00FD6F9F">
      <w:pPr>
        <w:pStyle w:val="GvdeMetni"/>
        <w:spacing w:before="5"/>
        <w:rPr>
          <w:rFonts w:ascii="Times New Roman"/>
          <w:sz w:val="19"/>
        </w:rPr>
      </w:pPr>
    </w:p>
    <w:p w:rsidR="00FD6F9F" w:rsidRDefault="00FD6F9F" w:rsidP="00FD6F9F">
      <w:pPr>
        <w:pStyle w:val="GvdeMetni"/>
        <w:spacing w:before="63" w:line="288" w:lineRule="auto"/>
        <w:ind w:left="317" w:right="166"/>
        <w:jc w:val="both"/>
      </w:pPr>
      <w:r>
        <w:rPr>
          <w:w w:val="105"/>
        </w:rPr>
        <w:t xml:space="preserve">(8.4) denklemine göre 1 </w:t>
      </w:r>
      <w:proofErr w:type="spellStart"/>
      <w:r>
        <w:rPr>
          <w:w w:val="105"/>
        </w:rPr>
        <w:t>mol</w:t>
      </w:r>
      <w:proofErr w:type="spellEnd"/>
      <w:r>
        <w:rPr>
          <w:w w:val="105"/>
        </w:rPr>
        <w:t xml:space="preserve"> aseton 3 </w:t>
      </w:r>
      <w:proofErr w:type="spellStart"/>
      <w:r>
        <w:rPr>
          <w:w w:val="105"/>
        </w:rPr>
        <w:t>mol</w:t>
      </w:r>
      <w:proofErr w:type="spellEnd"/>
      <w:r>
        <w:rPr>
          <w:w w:val="105"/>
        </w:rPr>
        <w:t xml:space="preserve"> l</w:t>
      </w:r>
      <w:r>
        <w:rPr>
          <w:w w:val="105"/>
          <w:vertAlign w:val="subscript"/>
        </w:rPr>
        <w:t>2</w:t>
      </w:r>
      <w:r>
        <w:rPr>
          <w:w w:val="105"/>
        </w:rPr>
        <w:t xml:space="preserve"> veya 6 </w:t>
      </w:r>
      <w:proofErr w:type="spellStart"/>
      <w:r>
        <w:rPr>
          <w:w w:val="105"/>
        </w:rPr>
        <w:t>eşmolar</w:t>
      </w:r>
      <w:proofErr w:type="spellEnd"/>
      <w:r>
        <w:rPr>
          <w:w w:val="105"/>
        </w:rPr>
        <w:t xml:space="preserve"> iyot ile tepkimeye girmektedir. Sisteme aşırı miktarda eklendiğinden dolayı, tepkimeye girmeden kalan iyodun miktarı, başlangıçta sisteme konan iyodun miktarından çıkarılarak tepkime sırasında harcanan yani aseton ile tepkimeye giren iyodun miktarı eşdeğer gram aşağıdaki eşitlikten bulunur.</w:t>
      </w:r>
    </w:p>
    <w:p w:rsidR="00FD6F9F" w:rsidRDefault="00FD6F9F" w:rsidP="00FD6F9F">
      <w:pPr>
        <w:pStyle w:val="GvdeMetni"/>
        <w:spacing w:before="3"/>
        <w:rPr>
          <w:sz w:val="16"/>
        </w:rPr>
      </w:pPr>
    </w:p>
    <w:p w:rsidR="00FD6F9F" w:rsidRDefault="00FD6F9F" w:rsidP="00FD6F9F">
      <w:pPr>
        <w:pStyle w:val="GvdeMetni"/>
        <w:ind w:left="317"/>
      </w:pPr>
      <w:proofErr w:type="gramStart"/>
      <w:r>
        <w:rPr>
          <w:w w:val="105"/>
        </w:rPr>
        <w:t>n</w:t>
      </w:r>
      <w:proofErr w:type="gramEnd"/>
      <w:r>
        <w:rPr>
          <w:w w:val="105"/>
        </w:rPr>
        <w:t>' (I</w:t>
      </w:r>
      <w:r>
        <w:rPr>
          <w:w w:val="105"/>
          <w:vertAlign w:val="subscript"/>
        </w:rPr>
        <w:t>2</w:t>
      </w:r>
      <w:r>
        <w:rPr>
          <w:w w:val="105"/>
        </w:rPr>
        <w:t>, harcanan) = n' (I</w:t>
      </w:r>
      <w:r>
        <w:rPr>
          <w:w w:val="105"/>
          <w:vertAlign w:val="subscript"/>
        </w:rPr>
        <w:t>2</w:t>
      </w:r>
      <w:r>
        <w:rPr>
          <w:w w:val="105"/>
        </w:rPr>
        <w:t>, başlangıç) – n (I</w:t>
      </w:r>
      <w:r>
        <w:rPr>
          <w:w w:val="105"/>
          <w:vertAlign w:val="subscript"/>
        </w:rPr>
        <w:t>2</w:t>
      </w:r>
      <w:r>
        <w:rPr>
          <w:w w:val="105"/>
        </w:rPr>
        <w:t>, geride kalan)</w:t>
      </w:r>
    </w:p>
    <w:p w:rsidR="00FD6F9F" w:rsidRDefault="00FD6F9F" w:rsidP="00FD6F9F">
      <w:pPr>
        <w:pStyle w:val="GvdeMetni"/>
      </w:pPr>
    </w:p>
    <w:p w:rsidR="00FD6F9F" w:rsidRDefault="00FD6F9F" w:rsidP="00FD6F9F">
      <w:pPr>
        <w:pStyle w:val="GvdeMetni"/>
        <w:tabs>
          <w:tab w:val="left" w:pos="8822"/>
        </w:tabs>
        <w:ind w:left="317"/>
        <w:jc w:val="both"/>
      </w:pPr>
      <w:r>
        <w:rPr>
          <w:noProof/>
          <w:lang w:bidi="ar-SA"/>
        </w:rPr>
        <w:drawing>
          <wp:anchor distT="0" distB="0" distL="0" distR="0" simplePos="0" relativeHeight="251663360" behindDoc="1" locked="0" layoutInCell="1" allowOverlap="1">
            <wp:simplePos x="0" y="0"/>
            <wp:positionH relativeFrom="page">
              <wp:posOffset>975525</wp:posOffset>
            </wp:positionH>
            <wp:positionV relativeFrom="paragraph">
              <wp:posOffset>-5016</wp:posOffset>
            </wp:positionV>
            <wp:extent cx="5585972" cy="5638037"/>
            <wp:effectExtent l="0" t="0" r="0" b="0"/>
            <wp:wrapNone/>
            <wp:docPr id="87"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27.png"/>
                    <pic:cNvPicPr/>
                  </pic:nvPicPr>
                  <pic:blipFill>
                    <a:blip r:embed="rId5" cstate="print"/>
                    <a:stretch>
                      <a:fillRect/>
                    </a:stretch>
                  </pic:blipFill>
                  <pic:spPr>
                    <a:xfrm>
                      <a:off x="0" y="0"/>
                      <a:ext cx="5585972" cy="5638037"/>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31" type="#_x0000_t202" style="position:absolute;left:0;text-align:left;margin-left:220.45pt;margin-top:5.95pt;width:58.3pt;height:7.2pt;z-index:-251652096;mso-position-horizontal-relative:page;mso-position-vertical-relative:text" filled="f" stroked="f">
            <v:textbox inset="0,0,0,0">
              <w:txbxContent>
                <w:p w:rsidR="00FD6F9F" w:rsidRDefault="00FD6F9F" w:rsidP="00FD6F9F">
                  <w:pPr>
                    <w:tabs>
                      <w:tab w:val="left" w:pos="876"/>
                    </w:tabs>
                    <w:spacing w:line="144" w:lineRule="exact"/>
                    <w:rPr>
                      <w:sz w:val="14"/>
                    </w:rPr>
                  </w:pPr>
                  <w:proofErr w:type="gramStart"/>
                  <w:r>
                    <w:rPr>
                      <w:w w:val="105"/>
                      <w:sz w:val="14"/>
                    </w:rPr>
                    <w:t xml:space="preserve">2   </w:t>
                  </w:r>
                  <w:r>
                    <w:rPr>
                      <w:spacing w:val="7"/>
                      <w:w w:val="105"/>
                      <w:sz w:val="14"/>
                    </w:rPr>
                    <w:t xml:space="preserve"> </w:t>
                  </w:r>
                  <w:r>
                    <w:rPr>
                      <w:w w:val="105"/>
                      <w:sz w:val="14"/>
                    </w:rPr>
                    <w:t>3</w:t>
                  </w:r>
                  <w:proofErr w:type="gramEnd"/>
                  <w:r>
                    <w:rPr>
                      <w:w w:val="105"/>
                      <w:sz w:val="14"/>
                    </w:rPr>
                    <w:tab/>
                    <w:t>2</w:t>
                  </w:r>
                  <w:r>
                    <w:rPr>
                      <w:spacing w:val="5"/>
                      <w:w w:val="105"/>
                      <w:sz w:val="14"/>
                    </w:rPr>
                    <w:t xml:space="preserve"> </w:t>
                  </w:r>
                  <w:r>
                    <w:rPr>
                      <w:w w:val="105"/>
                      <w:sz w:val="14"/>
                    </w:rPr>
                    <w:t>3</w:t>
                  </w:r>
                </w:p>
              </w:txbxContent>
            </v:textbox>
            <w10:wrap anchorx="page"/>
          </v:shape>
        </w:pict>
      </w:r>
      <w:proofErr w:type="gramStart"/>
      <w:r>
        <w:rPr>
          <w:spacing w:val="-3"/>
          <w:w w:val="105"/>
        </w:rPr>
        <w:t>n</w:t>
      </w:r>
      <w:proofErr w:type="gramEnd"/>
      <w:r>
        <w:rPr>
          <w:spacing w:val="-3"/>
          <w:w w:val="105"/>
        </w:rPr>
        <w:t xml:space="preserve">' </w:t>
      </w:r>
      <w:r>
        <w:rPr>
          <w:w w:val="105"/>
        </w:rPr>
        <w:t>(l</w:t>
      </w:r>
      <w:r>
        <w:rPr>
          <w:w w:val="105"/>
          <w:vertAlign w:val="subscript"/>
        </w:rPr>
        <w:t>2</w:t>
      </w:r>
      <w:r>
        <w:rPr>
          <w:w w:val="105"/>
        </w:rPr>
        <w:t>, harcanan) = v (l</w:t>
      </w:r>
      <w:r>
        <w:rPr>
          <w:w w:val="105"/>
          <w:vertAlign w:val="subscript"/>
        </w:rPr>
        <w:t>2</w:t>
      </w:r>
      <w:r>
        <w:rPr>
          <w:w w:val="105"/>
        </w:rPr>
        <w:t>) N (l</w:t>
      </w:r>
      <w:r>
        <w:rPr>
          <w:w w:val="105"/>
          <w:vertAlign w:val="subscript"/>
        </w:rPr>
        <w:t>2</w:t>
      </w:r>
      <w:r>
        <w:rPr>
          <w:w w:val="105"/>
        </w:rPr>
        <w:t xml:space="preserve">) - v </w:t>
      </w:r>
      <w:r>
        <w:rPr>
          <w:spacing w:val="-3"/>
          <w:w w:val="105"/>
        </w:rPr>
        <w:t xml:space="preserve">(S </w:t>
      </w:r>
      <w:r>
        <w:rPr>
          <w:w w:val="105"/>
        </w:rPr>
        <w:t xml:space="preserve">O </w:t>
      </w:r>
      <w:r>
        <w:rPr>
          <w:w w:val="105"/>
          <w:position w:val="7"/>
          <w:sz w:val="14"/>
        </w:rPr>
        <w:t>2-</w:t>
      </w:r>
      <w:r>
        <w:rPr>
          <w:w w:val="105"/>
        </w:rPr>
        <w:t xml:space="preserve">) N </w:t>
      </w:r>
      <w:r>
        <w:rPr>
          <w:spacing w:val="-3"/>
          <w:w w:val="105"/>
        </w:rPr>
        <w:t>(S</w:t>
      </w:r>
      <w:r>
        <w:rPr>
          <w:spacing w:val="40"/>
          <w:w w:val="105"/>
        </w:rPr>
        <w:t xml:space="preserve"> </w:t>
      </w:r>
      <w:r>
        <w:rPr>
          <w:w w:val="105"/>
        </w:rPr>
        <w:t>O</w:t>
      </w:r>
      <w:r>
        <w:rPr>
          <w:spacing w:val="15"/>
          <w:w w:val="105"/>
        </w:rPr>
        <w:t xml:space="preserve"> </w:t>
      </w:r>
      <w:r>
        <w:rPr>
          <w:w w:val="105"/>
          <w:position w:val="7"/>
          <w:sz w:val="14"/>
        </w:rPr>
        <w:t>2-</w:t>
      </w:r>
      <w:r>
        <w:rPr>
          <w:w w:val="105"/>
        </w:rPr>
        <w:t>)</w:t>
      </w:r>
      <w:r>
        <w:rPr>
          <w:w w:val="105"/>
        </w:rPr>
        <w:tab/>
        <w:t>(8.6)</w:t>
      </w:r>
    </w:p>
    <w:p w:rsidR="00FD6F9F" w:rsidRDefault="00FD6F9F" w:rsidP="00FD6F9F">
      <w:pPr>
        <w:pStyle w:val="GvdeMetni"/>
        <w:spacing w:before="4"/>
        <w:rPr>
          <w:sz w:val="20"/>
        </w:rPr>
      </w:pPr>
    </w:p>
    <w:p w:rsidR="00FD6F9F" w:rsidRDefault="00FD6F9F" w:rsidP="00FD6F9F">
      <w:pPr>
        <w:pStyle w:val="GvdeMetni"/>
        <w:spacing w:line="288" w:lineRule="auto"/>
        <w:ind w:left="317" w:right="166"/>
        <w:jc w:val="both"/>
      </w:pPr>
      <w:r>
        <w:rPr>
          <w:w w:val="105"/>
        </w:rPr>
        <w:t xml:space="preserve">Toplam tepkime denklemine göre asetonun 1 </w:t>
      </w:r>
      <w:proofErr w:type="spellStart"/>
      <w:r>
        <w:rPr>
          <w:w w:val="105"/>
        </w:rPr>
        <w:t>molü</w:t>
      </w:r>
      <w:proofErr w:type="spellEnd"/>
      <w:r>
        <w:rPr>
          <w:w w:val="105"/>
        </w:rPr>
        <w:t xml:space="preserve"> 3 </w:t>
      </w:r>
      <w:proofErr w:type="spellStart"/>
      <w:r>
        <w:rPr>
          <w:w w:val="105"/>
        </w:rPr>
        <w:t>mol</w:t>
      </w:r>
      <w:proofErr w:type="spellEnd"/>
      <w:r>
        <w:rPr>
          <w:w w:val="105"/>
        </w:rPr>
        <w:t xml:space="preserve"> ya da 6 eşdeğer </w:t>
      </w:r>
      <w:proofErr w:type="spellStart"/>
      <w:r>
        <w:rPr>
          <w:w w:val="105"/>
        </w:rPr>
        <w:t>mol</w:t>
      </w:r>
      <w:proofErr w:type="spellEnd"/>
      <w:r>
        <w:rPr>
          <w:w w:val="105"/>
        </w:rPr>
        <w:t xml:space="preserve"> iyot ile tepkimeye girmektedir. Buna göre aseton çözeltisinin c</w:t>
      </w:r>
      <w:r>
        <w:rPr>
          <w:w w:val="105"/>
          <w:vertAlign w:val="subscript"/>
        </w:rPr>
        <w:t>1</w:t>
      </w:r>
      <w:r>
        <w:rPr>
          <w:w w:val="105"/>
        </w:rPr>
        <w:t xml:space="preserve"> ile simgelenen </w:t>
      </w:r>
      <w:proofErr w:type="spellStart"/>
      <w:r>
        <w:rPr>
          <w:w w:val="105"/>
        </w:rPr>
        <w:t>moleküleritesi</w:t>
      </w:r>
      <w:proofErr w:type="spellEnd"/>
      <w:r>
        <w:rPr>
          <w:w w:val="105"/>
        </w:rPr>
        <w:t xml:space="preserve"> (</w:t>
      </w:r>
      <w:proofErr w:type="gramStart"/>
      <w:r>
        <w:rPr>
          <w:w w:val="105"/>
        </w:rPr>
        <w:t>8.6</w:t>
      </w:r>
      <w:proofErr w:type="gramEnd"/>
      <w:r>
        <w:rPr>
          <w:w w:val="105"/>
        </w:rPr>
        <w:t xml:space="preserve">) denklemi göz önüne alınarak yazılan asetonun </w:t>
      </w:r>
      <w:proofErr w:type="spellStart"/>
      <w:r>
        <w:rPr>
          <w:w w:val="105"/>
        </w:rPr>
        <w:t>molar</w:t>
      </w:r>
      <w:proofErr w:type="spellEnd"/>
      <w:r>
        <w:rPr>
          <w:w w:val="105"/>
        </w:rPr>
        <w:t xml:space="preserve"> miktarının </w:t>
      </w:r>
      <w:proofErr w:type="spellStart"/>
      <w:r>
        <w:rPr>
          <w:w w:val="105"/>
        </w:rPr>
        <w:t>iyotun</w:t>
      </w:r>
      <w:proofErr w:type="spellEnd"/>
      <w:r>
        <w:rPr>
          <w:w w:val="105"/>
        </w:rPr>
        <w:t xml:space="preserve"> </w:t>
      </w:r>
      <w:proofErr w:type="spellStart"/>
      <w:r>
        <w:rPr>
          <w:w w:val="105"/>
        </w:rPr>
        <w:t>eşmolar</w:t>
      </w:r>
      <w:proofErr w:type="spellEnd"/>
      <w:r>
        <w:rPr>
          <w:w w:val="105"/>
        </w:rPr>
        <w:t xml:space="preserve"> miktarına oranından aşağıdaki bağıntıdan bulunur.</w:t>
      </w:r>
    </w:p>
    <w:p w:rsidR="00FD6F9F" w:rsidRDefault="00FD6F9F" w:rsidP="00FD6F9F">
      <w:pPr>
        <w:pStyle w:val="GvdeMetni"/>
        <w:spacing w:before="3"/>
        <w:rPr>
          <w:sz w:val="17"/>
        </w:rPr>
      </w:pPr>
    </w:p>
    <w:p w:rsidR="00FD6F9F" w:rsidRDefault="00FD6F9F" w:rsidP="00FD6F9F">
      <w:pPr>
        <w:pStyle w:val="GvdeMetni"/>
        <w:ind w:left="317"/>
      </w:pPr>
      <w:proofErr w:type="gramStart"/>
      <w:r>
        <w:rPr>
          <w:w w:val="105"/>
        </w:rPr>
        <w:t>n</w:t>
      </w:r>
      <w:proofErr w:type="gramEnd"/>
      <w:r>
        <w:rPr>
          <w:w w:val="105"/>
        </w:rPr>
        <w:t xml:space="preserve"> (aseton) / n' (l</w:t>
      </w:r>
      <w:r>
        <w:rPr>
          <w:w w:val="105"/>
          <w:vertAlign w:val="subscript"/>
        </w:rPr>
        <w:t>2</w:t>
      </w:r>
      <w:r>
        <w:rPr>
          <w:w w:val="105"/>
        </w:rPr>
        <w:t>, harcanan) = c</w:t>
      </w:r>
      <w:r>
        <w:rPr>
          <w:w w:val="105"/>
          <w:vertAlign w:val="subscript"/>
        </w:rPr>
        <w:t>1</w:t>
      </w:r>
      <w:r>
        <w:rPr>
          <w:w w:val="105"/>
        </w:rPr>
        <w:t xml:space="preserve"> (</w:t>
      </w:r>
      <w:proofErr w:type="spellStart"/>
      <w:r>
        <w:rPr>
          <w:w w:val="105"/>
        </w:rPr>
        <w:t>aset</w:t>
      </w:r>
      <w:proofErr w:type="spellEnd"/>
      <w:r>
        <w:rPr>
          <w:w w:val="105"/>
        </w:rPr>
        <w:t>. çöz:) / n' (l</w:t>
      </w:r>
      <w:r>
        <w:rPr>
          <w:w w:val="105"/>
          <w:vertAlign w:val="subscript"/>
        </w:rPr>
        <w:t>2</w:t>
      </w:r>
      <w:r>
        <w:rPr>
          <w:w w:val="105"/>
        </w:rPr>
        <w:t>, harcanan) = 1/6</w:t>
      </w:r>
    </w:p>
    <w:p w:rsidR="00FD6F9F" w:rsidRDefault="00FD6F9F" w:rsidP="00FD6F9F">
      <w:pPr>
        <w:pStyle w:val="GvdeMetni"/>
        <w:spacing w:before="4"/>
        <w:rPr>
          <w:sz w:val="20"/>
        </w:rPr>
      </w:pPr>
    </w:p>
    <w:p w:rsidR="00FD6F9F" w:rsidRDefault="00FD6F9F" w:rsidP="00FD6F9F">
      <w:pPr>
        <w:pStyle w:val="GvdeMetni"/>
        <w:tabs>
          <w:tab w:val="left" w:pos="8822"/>
        </w:tabs>
        <w:ind w:left="317"/>
      </w:pPr>
      <w:r>
        <w:t>c</w:t>
      </w:r>
      <w:r>
        <w:rPr>
          <w:vertAlign w:val="subscript"/>
        </w:rPr>
        <w:t>1</w:t>
      </w:r>
      <w:r>
        <w:t xml:space="preserve"> = </w:t>
      </w:r>
      <w:r>
        <w:rPr>
          <w:spacing w:val="-3"/>
        </w:rPr>
        <w:t xml:space="preserve">n'  </w:t>
      </w:r>
      <w:r>
        <w:t>(l</w:t>
      </w:r>
      <w:r>
        <w:rPr>
          <w:vertAlign w:val="subscript"/>
        </w:rPr>
        <w:t>2</w:t>
      </w:r>
      <w:r>
        <w:t>, harcanan)  / 6 v</w:t>
      </w:r>
      <w:r>
        <w:rPr>
          <w:spacing w:val="-6"/>
        </w:rPr>
        <w:t xml:space="preserve"> </w:t>
      </w:r>
      <w:proofErr w:type="gramStart"/>
      <w:r>
        <w:t>(</w:t>
      </w:r>
      <w:proofErr w:type="spellStart"/>
      <w:proofErr w:type="gramEnd"/>
      <w:r>
        <w:t>aset</w:t>
      </w:r>
      <w:proofErr w:type="spellEnd"/>
      <w:r>
        <w:t>.</w:t>
      </w:r>
      <w:r>
        <w:rPr>
          <w:spacing w:val="21"/>
        </w:rPr>
        <w:t xml:space="preserve"> </w:t>
      </w:r>
      <w:r>
        <w:rPr>
          <w:spacing w:val="1"/>
        </w:rPr>
        <w:t>çöz.)</w:t>
      </w:r>
      <w:r>
        <w:rPr>
          <w:spacing w:val="1"/>
        </w:rPr>
        <w:tab/>
      </w:r>
      <w:r>
        <w:t>(8.7)</w:t>
      </w:r>
    </w:p>
    <w:p w:rsidR="00FD6F9F" w:rsidRDefault="00FD6F9F" w:rsidP="00FD6F9F">
      <w:pPr>
        <w:pStyle w:val="GvdeMetni"/>
      </w:pPr>
    </w:p>
    <w:p w:rsidR="00FD6F9F" w:rsidRDefault="00FD6F9F" w:rsidP="00FD6F9F">
      <w:pPr>
        <w:pStyle w:val="GvdeMetni"/>
        <w:spacing w:line="285" w:lineRule="auto"/>
        <w:ind w:left="317" w:right="163"/>
        <w:jc w:val="both"/>
      </w:pPr>
      <w:r>
        <w:rPr>
          <w:w w:val="105"/>
        </w:rPr>
        <w:t>İyice kurutulmuş aktif kömürden 1 g tartılarak hacmi en az 100 cm</w:t>
      </w:r>
      <w:r>
        <w:rPr>
          <w:w w:val="105"/>
          <w:position w:val="7"/>
          <w:sz w:val="14"/>
        </w:rPr>
        <w:t xml:space="preserve">3 </w:t>
      </w:r>
      <w:r>
        <w:rPr>
          <w:w w:val="105"/>
        </w:rPr>
        <w:t>olan beherlerin içine konur ve üzerine 50 cm</w:t>
      </w:r>
      <w:r>
        <w:rPr>
          <w:w w:val="105"/>
          <w:position w:val="7"/>
          <w:sz w:val="14"/>
        </w:rPr>
        <w:t xml:space="preserve">3 </w:t>
      </w:r>
      <w:r>
        <w:rPr>
          <w:w w:val="105"/>
        </w:rPr>
        <w:t xml:space="preserve">0,2 M aseton çözeltisi ilave edilir. Ağzı iyice kapatılan </w:t>
      </w:r>
      <w:proofErr w:type="spellStart"/>
      <w:r>
        <w:rPr>
          <w:w w:val="105"/>
        </w:rPr>
        <w:t>erlen</w:t>
      </w:r>
      <w:proofErr w:type="spellEnd"/>
      <w:r>
        <w:rPr>
          <w:w w:val="105"/>
        </w:rPr>
        <w:t xml:space="preserve"> </w:t>
      </w:r>
      <w:proofErr w:type="spellStart"/>
      <w:r>
        <w:rPr>
          <w:w w:val="105"/>
        </w:rPr>
        <w:t>adsorpsiyon</w:t>
      </w:r>
      <w:proofErr w:type="spellEnd"/>
      <w:r>
        <w:rPr>
          <w:w w:val="105"/>
        </w:rPr>
        <w:t xml:space="preserve"> dengesi kurulana dek en az 1-2 dakika çalkalanır. Sonra süzülür ve çözeltide kalan asetonun bir kısmı süzgeç </w:t>
      </w:r>
      <w:proofErr w:type="gramStart"/>
      <w:r>
        <w:rPr>
          <w:w w:val="105"/>
        </w:rPr>
        <w:t>kağıdında</w:t>
      </w:r>
      <w:proofErr w:type="gramEnd"/>
      <w:r>
        <w:rPr>
          <w:w w:val="105"/>
        </w:rPr>
        <w:t xml:space="preserve"> </w:t>
      </w:r>
      <w:proofErr w:type="spellStart"/>
      <w:r>
        <w:rPr>
          <w:w w:val="105"/>
        </w:rPr>
        <w:t>adsorplanacağından</w:t>
      </w:r>
      <w:proofErr w:type="spellEnd"/>
      <w:r>
        <w:rPr>
          <w:w w:val="105"/>
        </w:rPr>
        <w:t xml:space="preserve"> dolayı süzüntünün ilk 10 cm</w:t>
      </w:r>
      <w:r>
        <w:rPr>
          <w:w w:val="105"/>
          <w:position w:val="7"/>
          <w:sz w:val="14"/>
        </w:rPr>
        <w:t>3</w:t>
      </w:r>
      <w:r>
        <w:rPr>
          <w:w w:val="105"/>
        </w:rPr>
        <w:t xml:space="preserve">'ü, atılır. Bir </w:t>
      </w:r>
      <w:proofErr w:type="spellStart"/>
      <w:r>
        <w:rPr>
          <w:w w:val="105"/>
        </w:rPr>
        <w:t>erlende</w:t>
      </w:r>
      <w:proofErr w:type="spellEnd"/>
      <w:r>
        <w:rPr>
          <w:w w:val="105"/>
        </w:rPr>
        <w:t xml:space="preserve"> toplanan geri kalan süzüntüden 2,5 cm</w:t>
      </w:r>
      <w:r>
        <w:rPr>
          <w:w w:val="105"/>
          <w:position w:val="7"/>
          <w:sz w:val="14"/>
        </w:rPr>
        <w:t xml:space="preserve">3 </w:t>
      </w:r>
      <w:r>
        <w:rPr>
          <w:w w:val="105"/>
        </w:rPr>
        <w:t>alınıp yukarıdaki yol izlenerek asetonun c</w:t>
      </w:r>
      <w:r>
        <w:rPr>
          <w:w w:val="105"/>
          <w:vertAlign w:val="subscript"/>
        </w:rPr>
        <w:t>2</w:t>
      </w:r>
      <w:r>
        <w:rPr>
          <w:w w:val="105"/>
        </w:rPr>
        <w:t xml:space="preserve"> </w:t>
      </w:r>
      <w:proofErr w:type="gramStart"/>
      <w:r>
        <w:rPr>
          <w:w w:val="105"/>
        </w:rPr>
        <w:t>ile  simgelenen</w:t>
      </w:r>
      <w:proofErr w:type="gramEnd"/>
      <w:r>
        <w:rPr>
          <w:w w:val="105"/>
        </w:rPr>
        <w:t xml:space="preserve">  denge  derişimi belirlenir.</w:t>
      </w:r>
    </w:p>
    <w:p w:rsidR="00FD6F9F" w:rsidRDefault="00FD6F9F" w:rsidP="00FD6F9F">
      <w:pPr>
        <w:pStyle w:val="GvdeMetni"/>
        <w:spacing w:before="2"/>
        <w:rPr>
          <w:sz w:val="17"/>
        </w:rPr>
      </w:pPr>
    </w:p>
    <w:p w:rsidR="00FD6F9F" w:rsidRDefault="00FD6F9F" w:rsidP="00FD6F9F">
      <w:pPr>
        <w:pStyle w:val="GvdeMetni"/>
        <w:spacing w:line="280" w:lineRule="auto"/>
        <w:ind w:left="317" w:right="163"/>
        <w:jc w:val="both"/>
      </w:pPr>
      <w:r>
        <w:rPr>
          <w:w w:val="105"/>
        </w:rPr>
        <w:t xml:space="preserve">Aktif kömürün 1 gramında </w:t>
      </w:r>
      <w:proofErr w:type="spellStart"/>
      <w:r>
        <w:rPr>
          <w:w w:val="105"/>
        </w:rPr>
        <w:t>adsorplanan</w:t>
      </w:r>
      <w:proofErr w:type="spellEnd"/>
      <w:r>
        <w:rPr>
          <w:w w:val="105"/>
        </w:rPr>
        <w:t xml:space="preserve"> asetonun </w:t>
      </w:r>
      <w:proofErr w:type="spellStart"/>
      <w:r>
        <w:rPr>
          <w:w w:val="105"/>
        </w:rPr>
        <w:t>molar</w:t>
      </w:r>
      <w:proofErr w:type="spellEnd"/>
      <w:r>
        <w:rPr>
          <w:w w:val="105"/>
        </w:rPr>
        <w:t xml:space="preserve"> miktarı 50 cm</w:t>
      </w:r>
      <w:r>
        <w:rPr>
          <w:w w:val="105"/>
          <w:position w:val="7"/>
          <w:sz w:val="14"/>
        </w:rPr>
        <w:t xml:space="preserve">3 </w:t>
      </w:r>
      <w:r>
        <w:rPr>
          <w:w w:val="105"/>
        </w:rPr>
        <w:t xml:space="preserve">aseton çözeltisi içindeki asetonun </w:t>
      </w:r>
      <w:proofErr w:type="spellStart"/>
      <w:r>
        <w:rPr>
          <w:w w:val="105"/>
        </w:rPr>
        <w:t>molar</w:t>
      </w:r>
      <w:proofErr w:type="spellEnd"/>
      <w:r>
        <w:rPr>
          <w:w w:val="105"/>
        </w:rPr>
        <w:t xml:space="preserve"> miktarına eşit olup,</w:t>
      </w:r>
    </w:p>
    <w:p w:rsidR="00FD6F9F" w:rsidRDefault="00FD6F9F" w:rsidP="00FD6F9F">
      <w:pPr>
        <w:pStyle w:val="GvdeMetni"/>
        <w:spacing w:before="10"/>
        <w:rPr>
          <w:sz w:val="17"/>
        </w:rPr>
      </w:pPr>
    </w:p>
    <w:p w:rsidR="00FD6F9F" w:rsidRDefault="00FD6F9F" w:rsidP="00FD6F9F">
      <w:pPr>
        <w:pStyle w:val="GvdeMetni"/>
        <w:tabs>
          <w:tab w:val="left" w:pos="8822"/>
        </w:tabs>
        <w:ind w:left="317"/>
      </w:pPr>
      <w:proofErr w:type="gramStart"/>
      <w:r>
        <w:t>n</w:t>
      </w:r>
      <w:proofErr w:type="gramEnd"/>
      <w:r>
        <w:t xml:space="preserve"> = (c</w:t>
      </w:r>
      <w:r>
        <w:rPr>
          <w:vertAlign w:val="subscript"/>
        </w:rPr>
        <w:t>1</w:t>
      </w:r>
      <w:r>
        <w:t xml:space="preserve"> –  c</w:t>
      </w:r>
      <w:r>
        <w:rPr>
          <w:vertAlign w:val="subscript"/>
        </w:rPr>
        <w:t>2</w:t>
      </w:r>
      <w:r>
        <w:t>)</w:t>
      </w:r>
      <w:r>
        <w:rPr>
          <w:spacing w:val="-16"/>
        </w:rPr>
        <w:t xml:space="preserve"> </w:t>
      </w:r>
      <w:r>
        <w:t>•</w:t>
      </w:r>
      <w:r>
        <w:rPr>
          <w:spacing w:val="3"/>
        </w:rPr>
        <w:t xml:space="preserve"> </w:t>
      </w:r>
      <w:r>
        <w:t>50/1000</w:t>
      </w:r>
      <w:r>
        <w:tab/>
        <w:t>(8.8)</w:t>
      </w:r>
    </w:p>
    <w:p w:rsidR="00FD6F9F" w:rsidRDefault="00FD6F9F" w:rsidP="00FD6F9F">
      <w:pPr>
        <w:pStyle w:val="GvdeMetni"/>
        <w:spacing w:before="3"/>
        <w:rPr>
          <w:sz w:val="20"/>
        </w:rPr>
      </w:pPr>
    </w:p>
    <w:p w:rsidR="00FD6F9F" w:rsidRDefault="00FD6F9F" w:rsidP="00FD6F9F">
      <w:pPr>
        <w:pStyle w:val="GvdeMetni"/>
        <w:spacing w:before="1"/>
        <w:ind w:left="317"/>
      </w:pPr>
      <w:proofErr w:type="gramStart"/>
      <w:r>
        <w:rPr>
          <w:w w:val="105"/>
        </w:rPr>
        <w:t>eşitliğinden</w:t>
      </w:r>
      <w:proofErr w:type="gramEnd"/>
      <w:r>
        <w:rPr>
          <w:w w:val="105"/>
        </w:rPr>
        <w:t xml:space="preserve"> bulunur.</w:t>
      </w:r>
    </w:p>
    <w:p w:rsidR="00FD6F9F" w:rsidRDefault="00FD6F9F" w:rsidP="00FD6F9F">
      <w:pPr>
        <w:pStyle w:val="GvdeMetni"/>
        <w:spacing w:before="3"/>
      </w:pPr>
    </w:p>
    <w:p w:rsidR="00FD6F9F" w:rsidRDefault="00FD6F9F" w:rsidP="00FD6F9F">
      <w:pPr>
        <w:pStyle w:val="GvdeMetni"/>
        <w:spacing w:line="285" w:lineRule="auto"/>
        <w:ind w:left="317" w:right="161"/>
        <w:jc w:val="both"/>
      </w:pPr>
      <w:r>
        <w:rPr>
          <w:w w:val="105"/>
        </w:rPr>
        <w:t xml:space="preserve">Başlangıçta derişimi 0,2 M olan aseton çözeltisinden alınan belli bir hacim, su ile 1,33; 2,00; 4,00 ve 8,00 katına seyreltilerek sırayla </w:t>
      </w:r>
      <w:proofErr w:type="spellStart"/>
      <w:r>
        <w:rPr>
          <w:w w:val="105"/>
        </w:rPr>
        <w:t>derişimleri</w:t>
      </w:r>
      <w:proofErr w:type="spellEnd"/>
      <w:r>
        <w:rPr>
          <w:w w:val="105"/>
        </w:rPr>
        <w:t xml:space="preserve"> 0,15 M; 0,10 M; 0,05 M ve 0,025 M olan 50 cm</w:t>
      </w:r>
      <w:r>
        <w:rPr>
          <w:w w:val="105"/>
          <w:position w:val="7"/>
          <w:sz w:val="14"/>
        </w:rPr>
        <w:t xml:space="preserve">3 </w:t>
      </w:r>
      <w:r>
        <w:rPr>
          <w:w w:val="105"/>
        </w:rPr>
        <w:t>‘lük yeni çözeltiler hazırlanır.</w:t>
      </w:r>
    </w:p>
    <w:p w:rsidR="00FD6F9F" w:rsidRDefault="00FD6F9F" w:rsidP="00FD6F9F">
      <w:pPr>
        <w:pStyle w:val="GvdeMetni"/>
        <w:spacing w:before="3"/>
        <w:rPr>
          <w:sz w:val="17"/>
        </w:rPr>
      </w:pPr>
    </w:p>
    <w:p w:rsidR="00FD6F9F" w:rsidRDefault="00FD6F9F" w:rsidP="00FD6F9F">
      <w:pPr>
        <w:pStyle w:val="GvdeMetni"/>
        <w:spacing w:line="285" w:lineRule="auto"/>
        <w:ind w:left="317" w:right="169"/>
        <w:jc w:val="both"/>
      </w:pPr>
      <w:r>
        <w:rPr>
          <w:w w:val="105"/>
        </w:rPr>
        <w:t xml:space="preserve">Sırayla </w:t>
      </w:r>
      <w:r>
        <w:rPr>
          <w:spacing w:val="-3"/>
          <w:w w:val="105"/>
        </w:rPr>
        <w:t xml:space="preserve">bu </w:t>
      </w:r>
      <w:r>
        <w:rPr>
          <w:w w:val="105"/>
        </w:rPr>
        <w:t xml:space="preserve">çözeltiler kullanılarak 1 g kömür </w:t>
      </w:r>
      <w:r>
        <w:rPr>
          <w:spacing w:val="-3"/>
          <w:w w:val="105"/>
        </w:rPr>
        <w:t xml:space="preserve">üzerindeki </w:t>
      </w:r>
      <w:proofErr w:type="spellStart"/>
      <w:r>
        <w:rPr>
          <w:w w:val="105"/>
        </w:rPr>
        <w:t>adsorpsiyon</w:t>
      </w:r>
      <w:proofErr w:type="spellEnd"/>
      <w:r>
        <w:rPr>
          <w:w w:val="105"/>
        </w:rPr>
        <w:t xml:space="preserve"> deneyleri aynen </w:t>
      </w:r>
      <w:r>
        <w:rPr>
          <w:spacing w:val="-3"/>
          <w:w w:val="105"/>
        </w:rPr>
        <w:t xml:space="preserve">yinelenir. </w:t>
      </w:r>
      <w:r>
        <w:rPr>
          <w:w w:val="105"/>
        </w:rPr>
        <w:t>İlk 10 cm</w:t>
      </w:r>
      <w:r>
        <w:rPr>
          <w:w w:val="105"/>
          <w:position w:val="7"/>
          <w:sz w:val="14"/>
        </w:rPr>
        <w:t xml:space="preserve">3 </w:t>
      </w:r>
      <w:r>
        <w:rPr>
          <w:spacing w:val="-3"/>
          <w:w w:val="105"/>
        </w:rPr>
        <w:t xml:space="preserve">‘ü </w:t>
      </w:r>
      <w:r>
        <w:rPr>
          <w:w w:val="105"/>
        </w:rPr>
        <w:t xml:space="preserve">atıldıktan sonra yeni aseton çözeltileri ile yapılan </w:t>
      </w:r>
      <w:r>
        <w:rPr>
          <w:spacing w:val="-3"/>
          <w:w w:val="105"/>
        </w:rPr>
        <w:t xml:space="preserve">deneylerdeki süzüntülerden </w:t>
      </w:r>
      <w:r>
        <w:rPr>
          <w:w w:val="105"/>
        </w:rPr>
        <w:t>sırayla 5, 10, 15 ve 20 cm</w:t>
      </w:r>
      <w:r>
        <w:rPr>
          <w:w w:val="105"/>
          <w:position w:val="7"/>
          <w:sz w:val="14"/>
        </w:rPr>
        <w:t xml:space="preserve">3 </w:t>
      </w:r>
      <w:r>
        <w:rPr>
          <w:w w:val="105"/>
        </w:rPr>
        <w:t xml:space="preserve">alınarak iyot </w:t>
      </w:r>
      <w:proofErr w:type="spellStart"/>
      <w:r>
        <w:rPr>
          <w:w w:val="105"/>
        </w:rPr>
        <w:t>titrasyonu</w:t>
      </w:r>
      <w:proofErr w:type="spellEnd"/>
      <w:r>
        <w:rPr>
          <w:w w:val="105"/>
        </w:rPr>
        <w:t xml:space="preserve"> ile asetonun </w:t>
      </w:r>
      <w:r>
        <w:rPr>
          <w:spacing w:val="-4"/>
          <w:w w:val="105"/>
        </w:rPr>
        <w:t xml:space="preserve">denge </w:t>
      </w:r>
      <w:proofErr w:type="spellStart"/>
      <w:r>
        <w:rPr>
          <w:spacing w:val="-3"/>
          <w:w w:val="105"/>
        </w:rPr>
        <w:t>derişimine</w:t>
      </w:r>
      <w:proofErr w:type="spellEnd"/>
      <w:r>
        <w:rPr>
          <w:spacing w:val="-3"/>
          <w:w w:val="105"/>
        </w:rPr>
        <w:t xml:space="preserve"> </w:t>
      </w:r>
      <w:r>
        <w:rPr>
          <w:w w:val="105"/>
        </w:rPr>
        <w:t xml:space="preserve">geçilir. Bu amaçla </w:t>
      </w:r>
      <w:r>
        <w:rPr>
          <w:spacing w:val="-3"/>
          <w:w w:val="105"/>
        </w:rPr>
        <w:t xml:space="preserve">yukarıda </w:t>
      </w:r>
      <w:r>
        <w:rPr>
          <w:w w:val="105"/>
        </w:rPr>
        <w:t>türetilen (</w:t>
      </w:r>
      <w:proofErr w:type="gramStart"/>
      <w:r>
        <w:rPr>
          <w:w w:val="105"/>
        </w:rPr>
        <w:t>8.8</w:t>
      </w:r>
      <w:proofErr w:type="gramEnd"/>
      <w:r>
        <w:rPr>
          <w:w w:val="105"/>
        </w:rPr>
        <w:t xml:space="preserve">) </w:t>
      </w:r>
      <w:r>
        <w:rPr>
          <w:spacing w:val="-3"/>
          <w:w w:val="105"/>
        </w:rPr>
        <w:t>bağıntısı</w:t>
      </w:r>
      <w:r>
        <w:rPr>
          <w:spacing w:val="33"/>
          <w:w w:val="105"/>
        </w:rPr>
        <w:t xml:space="preserve"> </w:t>
      </w:r>
      <w:r>
        <w:rPr>
          <w:spacing w:val="-3"/>
          <w:w w:val="105"/>
        </w:rPr>
        <w:t>kullanılır.</w:t>
      </w:r>
    </w:p>
    <w:p w:rsidR="00FD6F9F" w:rsidRDefault="00FD6F9F" w:rsidP="00FD6F9F">
      <w:pPr>
        <w:pStyle w:val="GvdeMetni"/>
        <w:spacing w:before="7"/>
        <w:rPr>
          <w:sz w:val="16"/>
        </w:rPr>
      </w:pPr>
    </w:p>
    <w:p w:rsidR="00FD6F9F" w:rsidRDefault="00FD6F9F" w:rsidP="00FD6F9F">
      <w:pPr>
        <w:pStyle w:val="GvdeMetni"/>
        <w:spacing w:line="292" w:lineRule="auto"/>
        <w:ind w:left="317" w:right="162"/>
        <w:jc w:val="both"/>
      </w:pPr>
      <w:r>
        <w:rPr>
          <w:w w:val="105"/>
        </w:rPr>
        <w:t xml:space="preserve">Denge </w:t>
      </w:r>
      <w:proofErr w:type="spellStart"/>
      <w:r>
        <w:rPr>
          <w:w w:val="105"/>
        </w:rPr>
        <w:t>derişimleri</w:t>
      </w:r>
      <w:proofErr w:type="spellEnd"/>
      <w:r>
        <w:rPr>
          <w:w w:val="105"/>
        </w:rPr>
        <w:t xml:space="preserve"> belirlendikten sonra 1 g kömürde </w:t>
      </w:r>
      <w:proofErr w:type="spellStart"/>
      <w:r>
        <w:rPr>
          <w:w w:val="105"/>
        </w:rPr>
        <w:t>adsorplanan</w:t>
      </w:r>
      <w:proofErr w:type="spellEnd"/>
      <w:r>
        <w:rPr>
          <w:w w:val="105"/>
        </w:rPr>
        <w:t xml:space="preserve"> ve n ile simgelenen asetonun </w:t>
      </w:r>
      <w:proofErr w:type="spellStart"/>
      <w:r>
        <w:rPr>
          <w:w w:val="105"/>
        </w:rPr>
        <w:t>molar</w:t>
      </w:r>
      <w:proofErr w:type="spellEnd"/>
      <w:r>
        <w:rPr>
          <w:w w:val="105"/>
        </w:rPr>
        <w:t xml:space="preserve"> miktarına (</w:t>
      </w:r>
      <w:proofErr w:type="gramStart"/>
      <w:r>
        <w:rPr>
          <w:w w:val="105"/>
        </w:rPr>
        <w:t>8.9</w:t>
      </w:r>
      <w:proofErr w:type="gramEnd"/>
      <w:r>
        <w:rPr>
          <w:w w:val="105"/>
        </w:rPr>
        <w:t>) bağıntısı ile geçilir.</w:t>
      </w:r>
    </w:p>
    <w:p w:rsidR="00FD6F9F" w:rsidRDefault="00FD6F9F" w:rsidP="00FD6F9F">
      <w:pPr>
        <w:spacing w:line="292" w:lineRule="auto"/>
        <w:jc w:val="both"/>
        <w:sectPr w:rsidR="00FD6F9F">
          <w:type w:val="continuous"/>
          <w:pgSz w:w="11910" w:h="16840"/>
          <w:pgMar w:top="1400" w:right="1240" w:bottom="1180" w:left="1100" w:header="708" w:footer="708" w:gutter="0"/>
          <w:cols w:space="708"/>
        </w:sectPr>
      </w:pPr>
    </w:p>
    <w:p w:rsidR="00FD6F9F" w:rsidRDefault="00FD6F9F" w:rsidP="00FD6F9F">
      <w:pPr>
        <w:pStyle w:val="Heading7"/>
        <w:spacing w:before="45"/>
      </w:pPr>
      <w:r>
        <w:rPr>
          <w:w w:val="105"/>
        </w:rPr>
        <w:lastRenderedPageBreak/>
        <w:t>Sonuçların Değerlendirilmesi</w:t>
      </w:r>
    </w:p>
    <w:p w:rsidR="00FD6F9F" w:rsidRDefault="00FD6F9F" w:rsidP="00FD6F9F">
      <w:pPr>
        <w:pStyle w:val="GvdeMetni"/>
        <w:spacing w:before="4"/>
        <w:rPr>
          <w:b/>
          <w:sz w:val="20"/>
        </w:rPr>
      </w:pPr>
    </w:p>
    <w:p w:rsidR="00FD6F9F" w:rsidRDefault="00FD6F9F" w:rsidP="00FD6F9F">
      <w:pPr>
        <w:pStyle w:val="GvdeMetni"/>
        <w:spacing w:line="292" w:lineRule="auto"/>
        <w:ind w:left="317" w:right="257"/>
      </w:pPr>
      <w:r>
        <w:rPr>
          <w:w w:val="105"/>
        </w:rPr>
        <w:t xml:space="preserve">Birim kütledeki aktif karbonda </w:t>
      </w:r>
      <w:proofErr w:type="spellStart"/>
      <w:r>
        <w:rPr>
          <w:w w:val="105"/>
        </w:rPr>
        <w:t>adsorplanan</w:t>
      </w:r>
      <w:proofErr w:type="spellEnd"/>
      <w:r>
        <w:rPr>
          <w:w w:val="105"/>
        </w:rPr>
        <w:t xml:space="preserve"> aseton miktarı, asetonun çözeltideki denge </w:t>
      </w:r>
      <w:proofErr w:type="spellStart"/>
      <w:r>
        <w:rPr>
          <w:w w:val="105"/>
        </w:rPr>
        <w:t>derişimine</w:t>
      </w:r>
      <w:proofErr w:type="spellEnd"/>
      <w:r>
        <w:rPr>
          <w:w w:val="105"/>
        </w:rPr>
        <w:t xml:space="preserve"> karşı grafiğe geçirilerek </w:t>
      </w:r>
      <w:proofErr w:type="spellStart"/>
      <w:r>
        <w:rPr>
          <w:w w:val="105"/>
        </w:rPr>
        <w:t>adsorpsiyon</w:t>
      </w:r>
      <w:proofErr w:type="spellEnd"/>
      <w:r>
        <w:rPr>
          <w:w w:val="105"/>
        </w:rPr>
        <w:t xml:space="preserve"> izotermi çizilir.</w:t>
      </w:r>
    </w:p>
    <w:p w:rsidR="00FD6F9F" w:rsidRDefault="00FD6F9F" w:rsidP="00FD6F9F">
      <w:pPr>
        <w:pStyle w:val="GvdeMetni"/>
        <w:spacing w:before="7"/>
        <w:rPr>
          <w:sz w:val="16"/>
        </w:rPr>
      </w:pPr>
    </w:p>
    <w:p w:rsidR="00FD6F9F" w:rsidRDefault="00FD6F9F" w:rsidP="00FD6F9F">
      <w:pPr>
        <w:pStyle w:val="GvdeMetni"/>
        <w:ind w:left="317"/>
      </w:pPr>
      <w:proofErr w:type="spellStart"/>
      <w:r>
        <w:rPr>
          <w:w w:val="105"/>
        </w:rPr>
        <w:t>Adsorpsiyonun</w:t>
      </w:r>
      <w:proofErr w:type="spellEnd"/>
      <w:r>
        <w:rPr>
          <w:w w:val="105"/>
        </w:rPr>
        <w:t xml:space="preserve"> </w:t>
      </w:r>
      <w:proofErr w:type="spellStart"/>
      <w:r>
        <w:rPr>
          <w:b/>
          <w:w w:val="105"/>
        </w:rPr>
        <w:t>Freundlich</w:t>
      </w:r>
      <w:proofErr w:type="spellEnd"/>
      <w:r>
        <w:rPr>
          <w:b/>
          <w:w w:val="105"/>
        </w:rPr>
        <w:t xml:space="preserve"> </w:t>
      </w:r>
      <w:r>
        <w:rPr>
          <w:w w:val="105"/>
        </w:rPr>
        <w:t>denklemine uyup uymadığı irdelenir.</w:t>
      </w:r>
    </w:p>
    <w:p w:rsidR="00FD6F9F" w:rsidRDefault="00FD6F9F" w:rsidP="00FD6F9F">
      <w:pPr>
        <w:pStyle w:val="GvdeMetni"/>
        <w:rPr>
          <w:sz w:val="20"/>
        </w:rPr>
      </w:pPr>
    </w:p>
    <w:p w:rsidR="00FD6F9F" w:rsidRDefault="00FD6F9F" w:rsidP="00FD6F9F">
      <w:pPr>
        <w:pStyle w:val="GvdeMetni"/>
        <w:rPr>
          <w:sz w:val="20"/>
        </w:rPr>
      </w:pPr>
    </w:p>
    <w:p w:rsidR="00FD6F9F" w:rsidRDefault="00FD6F9F" w:rsidP="00FD6F9F">
      <w:pPr>
        <w:pStyle w:val="GvdeMetni"/>
        <w:rPr>
          <w:sz w:val="20"/>
        </w:rPr>
      </w:pPr>
    </w:p>
    <w:p w:rsidR="00FD6F9F" w:rsidRDefault="00FD6F9F" w:rsidP="00FD6F9F">
      <w:pPr>
        <w:pStyle w:val="GvdeMetni"/>
        <w:spacing w:before="3"/>
        <w:rPr>
          <w:sz w:val="16"/>
        </w:rPr>
      </w:pPr>
      <w:r w:rsidRPr="00A542DC">
        <w:pict>
          <v:group id="_x0000_s1027" style="position:absolute;margin-left:70.9pt;margin-top:11.9pt;width:455.15pt;height:443.95pt;z-index:251661312;mso-wrap-distance-left:0;mso-wrap-distance-right:0;mso-position-horizontal-relative:page" coordorigin="1418,238" coordsize="9103,88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1536;top:237;width:8797;height:8879">
              <v:imagedata r:id="rId6" o:title=""/>
            </v:shape>
            <v:shape id="_x0000_s1029" type="#_x0000_t202" style="position:absolute;left:1417;top:286;width:1448;height:361" filled="f" stroked="f">
              <v:textbox inset="0,0,0,0">
                <w:txbxContent>
                  <w:p w:rsidR="00FD6F9F" w:rsidRDefault="00FD6F9F" w:rsidP="00FD6F9F">
                    <w:pPr>
                      <w:spacing w:line="360" w:lineRule="exact"/>
                      <w:rPr>
                        <w:b/>
                        <w:sz w:val="36"/>
                      </w:rPr>
                    </w:pPr>
                    <w:r>
                      <w:rPr>
                        <w:b/>
                        <w:sz w:val="36"/>
                      </w:rPr>
                      <w:t>SORULAR</w:t>
                    </w:r>
                  </w:p>
                </w:txbxContent>
              </v:textbox>
            </v:shape>
            <v:shape id="_x0000_s1030" type="#_x0000_t202" style="position:absolute;left:1814;top:1475;width:8707;height:3615" filled="f" stroked="f">
              <v:textbox inset="0,0,0,0">
                <w:txbxContent>
                  <w:p w:rsidR="00FD6F9F" w:rsidRDefault="00FD6F9F" w:rsidP="00FD6F9F">
                    <w:pPr>
                      <w:numPr>
                        <w:ilvl w:val="0"/>
                        <w:numId w:val="1"/>
                      </w:numPr>
                      <w:tabs>
                        <w:tab w:val="left" w:pos="361"/>
                      </w:tabs>
                      <w:spacing w:line="218" w:lineRule="exact"/>
                      <w:ind w:hanging="360"/>
                      <w:rPr>
                        <w:sz w:val="21"/>
                      </w:rPr>
                    </w:pPr>
                    <w:proofErr w:type="spellStart"/>
                    <w:r>
                      <w:rPr>
                        <w:w w:val="105"/>
                        <w:sz w:val="21"/>
                      </w:rPr>
                      <w:t>Adsorpsiyon</w:t>
                    </w:r>
                    <w:proofErr w:type="spellEnd"/>
                    <w:r>
                      <w:rPr>
                        <w:w w:val="105"/>
                        <w:sz w:val="21"/>
                      </w:rPr>
                      <w:t xml:space="preserve"> ve </w:t>
                    </w:r>
                    <w:proofErr w:type="spellStart"/>
                    <w:r>
                      <w:rPr>
                        <w:w w:val="105"/>
                        <w:sz w:val="21"/>
                      </w:rPr>
                      <w:t>absorpsiyon</w:t>
                    </w:r>
                    <w:proofErr w:type="spellEnd"/>
                    <w:r>
                      <w:rPr>
                        <w:w w:val="105"/>
                        <w:sz w:val="21"/>
                      </w:rPr>
                      <w:t xml:space="preserve"> </w:t>
                    </w:r>
                    <w:r>
                      <w:rPr>
                        <w:spacing w:val="-3"/>
                        <w:w w:val="105"/>
                        <w:sz w:val="21"/>
                      </w:rPr>
                      <w:t xml:space="preserve">nedir? </w:t>
                    </w:r>
                    <w:r>
                      <w:rPr>
                        <w:w w:val="105"/>
                        <w:sz w:val="21"/>
                      </w:rPr>
                      <w:t>Aralarındaki farkları örnek vererek</w:t>
                    </w:r>
                    <w:r>
                      <w:rPr>
                        <w:spacing w:val="-10"/>
                        <w:w w:val="105"/>
                        <w:sz w:val="21"/>
                      </w:rPr>
                      <w:t xml:space="preserve"> </w:t>
                    </w:r>
                    <w:r>
                      <w:rPr>
                        <w:w w:val="105"/>
                        <w:sz w:val="21"/>
                      </w:rPr>
                      <w:t>açıklayınız.</w:t>
                    </w:r>
                  </w:p>
                  <w:p w:rsidR="00FD6F9F" w:rsidRDefault="00FD6F9F" w:rsidP="00FD6F9F">
                    <w:pPr>
                      <w:numPr>
                        <w:ilvl w:val="0"/>
                        <w:numId w:val="1"/>
                      </w:numPr>
                      <w:tabs>
                        <w:tab w:val="left" w:pos="361"/>
                      </w:tabs>
                      <w:spacing w:before="55"/>
                      <w:ind w:hanging="360"/>
                      <w:rPr>
                        <w:sz w:val="21"/>
                      </w:rPr>
                    </w:pPr>
                    <w:r>
                      <w:rPr>
                        <w:w w:val="105"/>
                        <w:sz w:val="21"/>
                      </w:rPr>
                      <w:t xml:space="preserve">Fiziksel </w:t>
                    </w:r>
                    <w:proofErr w:type="spellStart"/>
                    <w:r>
                      <w:rPr>
                        <w:w w:val="105"/>
                        <w:sz w:val="21"/>
                      </w:rPr>
                      <w:t>adsorpsiyon</w:t>
                    </w:r>
                    <w:proofErr w:type="spellEnd"/>
                    <w:r>
                      <w:rPr>
                        <w:w w:val="105"/>
                        <w:sz w:val="21"/>
                      </w:rPr>
                      <w:t xml:space="preserve"> izotermlerini grafik çizerek</w:t>
                    </w:r>
                    <w:r>
                      <w:rPr>
                        <w:spacing w:val="-21"/>
                        <w:w w:val="105"/>
                        <w:sz w:val="21"/>
                      </w:rPr>
                      <w:t xml:space="preserve"> </w:t>
                    </w:r>
                    <w:r>
                      <w:rPr>
                        <w:w w:val="105"/>
                        <w:sz w:val="21"/>
                      </w:rPr>
                      <w:t>açıklayınız.</w:t>
                    </w:r>
                  </w:p>
                  <w:p w:rsidR="00FD6F9F" w:rsidRDefault="00FD6F9F" w:rsidP="00FD6F9F">
                    <w:pPr>
                      <w:numPr>
                        <w:ilvl w:val="0"/>
                        <w:numId w:val="1"/>
                      </w:numPr>
                      <w:tabs>
                        <w:tab w:val="left" w:pos="361"/>
                      </w:tabs>
                      <w:spacing w:before="55" w:line="292" w:lineRule="auto"/>
                      <w:ind w:right="18" w:hanging="360"/>
                      <w:rPr>
                        <w:sz w:val="21"/>
                      </w:rPr>
                    </w:pPr>
                    <w:r>
                      <w:rPr>
                        <w:w w:val="105"/>
                        <w:sz w:val="21"/>
                      </w:rPr>
                      <w:t>Tek tabakalı (</w:t>
                    </w:r>
                    <w:proofErr w:type="spellStart"/>
                    <w:r>
                      <w:rPr>
                        <w:w w:val="105"/>
                        <w:sz w:val="21"/>
                      </w:rPr>
                      <w:t>monomoleküler</w:t>
                    </w:r>
                    <w:proofErr w:type="spellEnd"/>
                    <w:r>
                      <w:rPr>
                        <w:w w:val="105"/>
                        <w:sz w:val="21"/>
                      </w:rPr>
                      <w:t xml:space="preserve">) ve </w:t>
                    </w:r>
                    <w:r>
                      <w:rPr>
                        <w:spacing w:val="1"/>
                        <w:w w:val="105"/>
                        <w:sz w:val="21"/>
                      </w:rPr>
                      <w:t xml:space="preserve">çok </w:t>
                    </w:r>
                    <w:r>
                      <w:rPr>
                        <w:w w:val="105"/>
                        <w:sz w:val="21"/>
                      </w:rPr>
                      <w:t xml:space="preserve">tabakalı </w:t>
                    </w:r>
                    <w:r>
                      <w:rPr>
                        <w:spacing w:val="-3"/>
                        <w:w w:val="105"/>
                        <w:sz w:val="21"/>
                      </w:rPr>
                      <w:t>(</w:t>
                    </w:r>
                    <w:proofErr w:type="spellStart"/>
                    <w:r>
                      <w:rPr>
                        <w:spacing w:val="-3"/>
                        <w:w w:val="105"/>
                        <w:sz w:val="21"/>
                      </w:rPr>
                      <w:t>multimoleküler</w:t>
                    </w:r>
                    <w:proofErr w:type="spellEnd"/>
                    <w:r>
                      <w:rPr>
                        <w:spacing w:val="-3"/>
                        <w:w w:val="105"/>
                        <w:sz w:val="21"/>
                      </w:rPr>
                      <w:t xml:space="preserve">) </w:t>
                    </w:r>
                    <w:proofErr w:type="spellStart"/>
                    <w:r>
                      <w:rPr>
                        <w:w w:val="105"/>
                        <w:sz w:val="21"/>
                      </w:rPr>
                      <w:t>adsorpsiyon</w:t>
                    </w:r>
                    <w:proofErr w:type="spellEnd"/>
                    <w:r>
                      <w:rPr>
                        <w:w w:val="105"/>
                        <w:sz w:val="21"/>
                      </w:rPr>
                      <w:t xml:space="preserve"> terimlerini açıklayınız.</w:t>
                    </w:r>
                  </w:p>
                </w:txbxContent>
              </v:textbox>
            </v:shape>
            <w10:wrap type="topAndBottom" anchorx="page"/>
          </v:group>
        </w:pict>
      </w:r>
    </w:p>
    <w:p w:rsidR="00D61B01" w:rsidRDefault="00D61B01"/>
    <w:sectPr w:rsidR="00D61B01" w:rsidSect="00D61B0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6F0620"/>
    <w:multiLevelType w:val="hybridMultilevel"/>
    <w:tmpl w:val="491E650E"/>
    <w:lvl w:ilvl="0" w:tplc="5FE07A6E">
      <w:start w:val="1"/>
      <w:numFmt w:val="decimal"/>
      <w:lvlText w:val="%1)"/>
      <w:lvlJc w:val="left"/>
      <w:pPr>
        <w:ind w:left="360" w:hanging="361"/>
        <w:jc w:val="left"/>
      </w:pPr>
      <w:rPr>
        <w:rFonts w:ascii="Calibri" w:eastAsia="Calibri" w:hAnsi="Calibri" w:cs="Calibri" w:hint="default"/>
        <w:b/>
        <w:bCs/>
        <w:spacing w:val="-2"/>
        <w:w w:val="102"/>
        <w:sz w:val="21"/>
        <w:szCs w:val="21"/>
        <w:lang w:val="tr-TR" w:eastAsia="tr-TR" w:bidi="tr-TR"/>
      </w:rPr>
    </w:lvl>
    <w:lvl w:ilvl="1" w:tplc="40EE6A28">
      <w:numFmt w:val="bullet"/>
      <w:lvlText w:val="•"/>
      <w:lvlJc w:val="left"/>
      <w:pPr>
        <w:ind w:left="1194" w:hanging="361"/>
      </w:pPr>
      <w:rPr>
        <w:rFonts w:hint="default"/>
        <w:lang w:val="tr-TR" w:eastAsia="tr-TR" w:bidi="tr-TR"/>
      </w:rPr>
    </w:lvl>
    <w:lvl w:ilvl="2" w:tplc="EE76AFD0">
      <w:numFmt w:val="bullet"/>
      <w:lvlText w:val="•"/>
      <w:lvlJc w:val="left"/>
      <w:pPr>
        <w:ind w:left="2029" w:hanging="361"/>
      </w:pPr>
      <w:rPr>
        <w:rFonts w:hint="default"/>
        <w:lang w:val="tr-TR" w:eastAsia="tr-TR" w:bidi="tr-TR"/>
      </w:rPr>
    </w:lvl>
    <w:lvl w:ilvl="3" w:tplc="67188E8C">
      <w:numFmt w:val="bullet"/>
      <w:lvlText w:val="•"/>
      <w:lvlJc w:val="left"/>
      <w:pPr>
        <w:ind w:left="2863" w:hanging="361"/>
      </w:pPr>
      <w:rPr>
        <w:rFonts w:hint="default"/>
        <w:lang w:val="tr-TR" w:eastAsia="tr-TR" w:bidi="tr-TR"/>
      </w:rPr>
    </w:lvl>
    <w:lvl w:ilvl="4" w:tplc="3E220562">
      <w:numFmt w:val="bullet"/>
      <w:lvlText w:val="•"/>
      <w:lvlJc w:val="left"/>
      <w:pPr>
        <w:ind w:left="3698" w:hanging="361"/>
      </w:pPr>
      <w:rPr>
        <w:rFonts w:hint="default"/>
        <w:lang w:val="tr-TR" w:eastAsia="tr-TR" w:bidi="tr-TR"/>
      </w:rPr>
    </w:lvl>
    <w:lvl w:ilvl="5" w:tplc="D7A6BE68">
      <w:numFmt w:val="bullet"/>
      <w:lvlText w:val="•"/>
      <w:lvlJc w:val="left"/>
      <w:pPr>
        <w:ind w:left="4533" w:hanging="361"/>
      </w:pPr>
      <w:rPr>
        <w:rFonts w:hint="default"/>
        <w:lang w:val="tr-TR" w:eastAsia="tr-TR" w:bidi="tr-TR"/>
      </w:rPr>
    </w:lvl>
    <w:lvl w:ilvl="6" w:tplc="185C02A2">
      <w:numFmt w:val="bullet"/>
      <w:lvlText w:val="•"/>
      <w:lvlJc w:val="left"/>
      <w:pPr>
        <w:ind w:left="5367" w:hanging="361"/>
      </w:pPr>
      <w:rPr>
        <w:rFonts w:hint="default"/>
        <w:lang w:val="tr-TR" w:eastAsia="tr-TR" w:bidi="tr-TR"/>
      </w:rPr>
    </w:lvl>
    <w:lvl w:ilvl="7" w:tplc="8152B0F6">
      <w:numFmt w:val="bullet"/>
      <w:lvlText w:val="•"/>
      <w:lvlJc w:val="left"/>
      <w:pPr>
        <w:ind w:left="6202" w:hanging="361"/>
      </w:pPr>
      <w:rPr>
        <w:rFonts w:hint="default"/>
        <w:lang w:val="tr-TR" w:eastAsia="tr-TR" w:bidi="tr-TR"/>
      </w:rPr>
    </w:lvl>
    <w:lvl w:ilvl="8" w:tplc="4E0CB22A">
      <w:numFmt w:val="bullet"/>
      <w:lvlText w:val="•"/>
      <w:lvlJc w:val="left"/>
      <w:pPr>
        <w:ind w:left="7036" w:hanging="361"/>
      </w:pPr>
      <w:rPr>
        <w:rFonts w:hint="default"/>
        <w:lang w:val="tr-TR" w:eastAsia="tr-TR" w:bidi="tr-TR"/>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FD6F9F"/>
    <w:rsid w:val="000017A3"/>
    <w:rsid w:val="00005DA8"/>
    <w:rsid w:val="00010F12"/>
    <w:rsid w:val="00011286"/>
    <w:rsid w:val="0001133F"/>
    <w:rsid w:val="0001252B"/>
    <w:rsid w:val="000154CD"/>
    <w:rsid w:val="000161B3"/>
    <w:rsid w:val="00022329"/>
    <w:rsid w:val="00023535"/>
    <w:rsid w:val="00023FF5"/>
    <w:rsid w:val="000253B0"/>
    <w:rsid w:val="00031A01"/>
    <w:rsid w:val="00031CDF"/>
    <w:rsid w:val="00036375"/>
    <w:rsid w:val="000409FF"/>
    <w:rsid w:val="00041A3A"/>
    <w:rsid w:val="00041F7F"/>
    <w:rsid w:val="00042274"/>
    <w:rsid w:val="000446A5"/>
    <w:rsid w:val="00051C70"/>
    <w:rsid w:val="000523B1"/>
    <w:rsid w:val="0005267F"/>
    <w:rsid w:val="00054E6B"/>
    <w:rsid w:val="00054FC8"/>
    <w:rsid w:val="00055B16"/>
    <w:rsid w:val="000560F5"/>
    <w:rsid w:val="00056921"/>
    <w:rsid w:val="00057806"/>
    <w:rsid w:val="0006024D"/>
    <w:rsid w:val="00061FBC"/>
    <w:rsid w:val="0006671F"/>
    <w:rsid w:val="000711B8"/>
    <w:rsid w:val="00074D69"/>
    <w:rsid w:val="00080C5A"/>
    <w:rsid w:val="00080CA1"/>
    <w:rsid w:val="0008576E"/>
    <w:rsid w:val="00085D6C"/>
    <w:rsid w:val="000902AC"/>
    <w:rsid w:val="0009114C"/>
    <w:rsid w:val="00096EF0"/>
    <w:rsid w:val="000A015B"/>
    <w:rsid w:val="000A25FE"/>
    <w:rsid w:val="000B0A63"/>
    <w:rsid w:val="000B1042"/>
    <w:rsid w:val="000B2795"/>
    <w:rsid w:val="000B615F"/>
    <w:rsid w:val="000B6B29"/>
    <w:rsid w:val="000C7189"/>
    <w:rsid w:val="000C7342"/>
    <w:rsid w:val="000D0266"/>
    <w:rsid w:val="000D0521"/>
    <w:rsid w:val="000D0627"/>
    <w:rsid w:val="000D6B0A"/>
    <w:rsid w:val="000D7BEA"/>
    <w:rsid w:val="000E1FC3"/>
    <w:rsid w:val="000E3BED"/>
    <w:rsid w:val="000E68FC"/>
    <w:rsid w:val="000E71F0"/>
    <w:rsid w:val="000F06CB"/>
    <w:rsid w:val="000F0960"/>
    <w:rsid w:val="000F0AB8"/>
    <w:rsid w:val="000F334F"/>
    <w:rsid w:val="000F39E5"/>
    <w:rsid w:val="000F3D2B"/>
    <w:rsid w:val="000F4BED"/>
    <w:rsid w:val="001012B1"/>
    <w:rsid w:val="00102F7A"/>
    <w:rsid w:val="00104876"/>
    <w:rsid w:val="00105301"/>
    <w:rsid w:val="00106BBC"/>
    <w:rsid w:val="001079BE"/>
    <w:rsid w:val="00112436"/>
    <w:rsid w:val="00113722"/>
    <w:rsid w:val="001178D9"/>
    <w:rsid w:val="00123C75"/>
    <w:rsid w:val="0012538D"/>
    <w:rsid w:val="0012586E"/>
    <w:rsid w:val="001333AA"/>
    <w:rsid w:val="00137097"/>
    <w:rsid w:val="00141C11"/>
    <w:rsid w:val="00142F4E"/>
    <w:rsid w:val="0015201E"/>
    <w:rsid w:val="001520F9"/>
    <w:rsid w:val="0015377B"/>
    <w:rsid w:val="00155137"/>
    <w:rsid w:val="001603B7"/>
    <w:rsid w:val="00161E5C"/>
    <w:rsid w:val="00163293"/>
    <w:rsid w:val="001661DC"/>
    <w:rsid w:val="001723D8"/>
    <w:rsid w:val="00172A04"/>
    <w:rsid w:val="001743B1"/>
    <w:rsid w:val="001776AD"/>
    <w:rsid w:val="0018081D"/>
    <w:rsid w:val="00184BC3"/>
    <w:rsid w:val="00184CA1"/>
    <w:rsid w:val="001861BF"/>
    <w:rsid w:val="00186326"/>
    <w:rsid w:val="0019109F"/>
    <w:rsid w:val="001910AC"/>
    <w:rsid w:val="001962DD"/>
    <w:rsid w:val="00196E7D"/>
    <w:rsid w:val="001A06FD"/>
    <w:rsid w:val="001A37EB"/>
    <w:rsid w:val="001A3EE0"/>
    <w:rsid w:val="001A67BA"/>
    <w:rsid w:val="001A74FC"/>
    <w:rsid w:val="001B15FB"/>
    <w:rsid w:val="001B227C"/>
    <w:rsid w:val="001B25BB"/>
    <w:rsid w:val="001B69CC"/>
    <w:rsid w:val="001B6FBE"/>
    <w:rsid w:val="001C0325"/>
    <w:rsid w:val="001C1F4E"/>
    <w:rsid w:val="001C2780"/>
    <w:rsid w:val="001C4BCF"/>
    <w:rsid w:val="001C79B0"/>
    <w:rsid w:val="001D2A9E"/>
    <w:rsid w:val="001D3F11"/>
    <w:rsid w:val="001E1B7B"/>
    <w:rsid w:val="001E7D77"/>
    <w:rsid w:val="001F0A46"/>
    <w:rsid w:val="001F1772"/>
    <w:rsid w:val="001F19B4"/>
    <w:rsid w:val="001F355C"/>
    <w:rsid w:val="001F52F5"/>
    <w:rsid w:val="001F5407"/>
    <w:rsid w:val="0020005C"/>
    <w:rsid w:val="0020113C"/>
    <w:rsid w:val="0021154F"/>
    <w:rsid w:val="0021273F"/>
    <w:rsid w:val="00214281"/>
    <w:rsid w:val="002145E1"/>
    <w:rsid w:val="00222F36"/>
    <w:rsid w:val="00225EB0"/>
    <w:rsid w:val="00230072"/>
    <w:rsid w:val="002313A2"/>
    <w:rsid w:val="00234336"/>
    <w:rsid w:val="002412BE"/>
    <w:rsid w:val="00241A33"/>
    <w:rsid w:val="002426C7"/>
    <w:rsid w:val="00242A70"/>
    <w:rsid w:val="0024578B"/>
    <w:rsid w:val="00246C6E"/>
    <w:rsid w:val="0025163E"/>
    <w:rsid w:val="002605E2"/>
    <w:rsid w:val="002611AF"/>
    <w:rsid w:val="0026324A"/>
    <w:rsid w:val="00264686"/>
    <w:rsid w:val="0027516F"/>
    <w:rsid w:val="0027606F"/>
    <w:rsid w:val="0027656E"/>
    <w:rsid w:val="00277A41"/>
    <w:rsid w:val="00277E32"/>
    <w:rsid w:val="00281A21"/>
    <w:rsid w:val="00281DF5"/>
    <w:rsid w:val="002866FE"/>
    <w:rsid w:val="002867AE"/>
    <w:rsid w:val="00290AE5"/>
    <w:rsid w:val="00294E9C"/>
    <w:rsid w:val="002A0F46"/>
    <w:rsid w:val="002A16CB"/>
    <w:rsid w:val="002A3F25"/>
    <w:rsid w:val="002A5153"/>
    <w:rsid w:val="002A6663"/>
    <w:rsid w:val="002A7EAA"/>
    <w:rsid w:val="002B2BE3"/>
    <w:rsid w:val="002B471D"/>
    <w:rsid w:val="002C7FF7"/>
    <w:rsid w:val="002D13A7"/>
    <w:rsid w:val="002D441E"/>
    <w:rsid w:val="002D47ED"/>
    <w:rsid w:val="002D48E0"/>
    <w:rsid w:val="002D6A43"/>
    <w:rsid w:val="002D6BE7"/>
    <w:rsid w:val="002D79AA"/>
    <w:rsid w:val="002E069A"/>
    <w:rsid w:val="002E1F56"/>
    <w:rsid w:val="002E2619"/>
    <w:rsid w:val="002E2972"/>
    <w:rsid w:val="002E380E"/>
    <w:rsid w:val="002E716A"/>
    <w:rsid w:val="002F0212"/>
    <w:rsid w:val="002F0BB8"/>
    <w:rsid w:val="002F0C96"/>
    <w:rsid w:val="002F66D7"/>
    <w:rsid w:val="00306BF3"/>
    <w:rsid w:val="00312E8A"/>
    <w:rsid w:val="00313B72"/>
    <w:rsid w:val="00314C16"/>
    <w:rsid w:val="00316F75"/>
    <w:rsid w:val="00317C8C"/>
    <w:rsid w:val="003207A2"/>
    <w:rsid w:val="003265CC"/>
    <w:rsid w:val="003268DB"/>
    <w:rsid w:val="00336B5E"/>
    <w:rsid w:val="003434C8"/>
    <w:rsid w:val="003450DD"/>
    <w:rsid w:val="0034655B"/>
    <w:rsid w:val="003506AF"/>
    <w:rsid w:val="00352453"/>
    <w:rsid w:val="003536B0"/>
    <w:rsid w:val="0035549E"/>
    <w:rsid w:val="0035702B"/>
    <w:rsid w:val="003575B8"/>
    <w:rsid w:val="00360462"/>
    <w:rsid w:val="0036169E"/>
    <w:rsid w:val="003640D0"/>
    <w:rsid w:val="003650A0"/>
    <w:rsid w:val="00366E9A"/>
    <w:rsid w:val="00367D14"/>
    <w:rsid w:val="00370F4B"/>
    <w:rsid w:val="00373B1C"/>
    <w:rsid w:val="003740AD"/>
    <w:rsid w:val="00374709"/>
    <w:rsid w:val="00381F75"/>
    <w:rsid w:val="0038251C"/>
    <w:rsid w:val="003836A9"/>
    <w:rsid w:val="00385502"/>
    <w:rsid w:val="00386B34"/>
    <w:rsid w:val="00387FC3"/>
    <w:rsid w:val="00390C30"/>
    <w:rsid w:val="00392BBE"/>
    <w:rsid w:val="00393483"/>
    <w:rsid w:val="003934DA"/>
    <w:rsid w:val="00393A94"/>
    <w:rsid w:val="00395D83"/>
    <w:rsid w:val="003A1069"/>
    <w:rsid w:val="003A1A62"/>
    <w:rsid w:val="003A2750"/>
    <w:rsid w:val="003A2E1A"/>
    <w:rsid w:val="003B12B9"/>
    <w:rsid w:val="003B2B55"/>
    <w:rsid w:val="003B367F"/>
    <w:rsid w:val="003B61FE"/>
    <w:rsid w:val="003C1E18"/>
    <w:rsid w:val="003C206B"/>
    <w:rsid w:val="003C3247"/>
    <w:rsid w:val="003C3E3F"/>
    <w:rsid w:val="003C4D9E"/>
    <w:rsid w:val="003C506F"/>
    <w:rsid w:val="003C5A83"/>
    <w:rsid w:val="003C62A3"/>
    <w:rsid w:val="003D15BC"/>
    <w:rsid w:val="003D4E12"/>
    <w:rsid w:val="003D75E1"/>
    <w:rsid w:val="003E2E68"/>
    <w:rsid w:val="003E7105"/>
    <w:rsid w:val="003F57CD"/>
    <w:rsid w:val="003F668B"/>
    <w:rsid w:val="003F7048"/>
    <w:rsid w:val="00400E1A"/>
    <w:rsid w:val="00401532"/>
    <w:rsid w:val="00404334"/>
    <w:rsid w:val="00405CF0"/>
    <w:rsid w:val="00405F41"/>
    <w:rsid w:val="00406A10"/>
    <w:rsid w:val="00412CEE"/>
    <w:rsid w:val="00417463"/>
    <w:rsid w:val="00420668"/>
    <w:rsid w:val="00420BEC"/>
    <w:rsid w:val="00422468"/>
    <w:rsid w:val="00423BFB"/>
    <w:rsid w:val="00425BD2"/>
    <w:rsid w:val="00427A44"/>
    <w:rsid w:val="00430C29"/>
    <w:rsid w:val="00431275"/>
    <w:rsid w:val="00434689"/>
    <w:rsid w:val="0043492E"/>
    <w:rsid w:val="00441466"/>
    <w:rsid w:val="0044329F"/>
    <w:rsid w:val="00443440"/>
    <w:rsid w:val="00444570"/>
    <w:rsid w:val="00445326"/>
    <w:rsid w:val="0044776E"/>
    <w:rsid w:val="00457E36"/>
    <w:rsid w:val="00460488"/>
    <w:rsid w:val="004607FF"/>
    <w:rsid w:val="004614ED"/>
    <w:rsid w:val="00461EED"/>
    <w:rsid w:val="0046281A"/>
    <w:rsid w:val="00463B87"/>
    <w:rsid w:val="00464BAF"/>
    <w:rsid w:val="004712CF"/>
    <w:rsid w:val="00471A36"/>
    <w:rsid w:val="004741C8"/>
    <w:rsid w:val="00475858"/>
    <w:rsid w:val="004828D7"/>
    <w:rsid w:val="004916D0"/>
    <w:rsid w:val="0049176C"/>
    <w:rsid w:val="00492502"/>
    <w:rsid w:val="00492D32"/>
    <w:rsid w:val="00495131"/>
    <w:rsid w:val="00495699"/>
    <w:rsid w:val="00496100"/>
    <w:rsid w:val="004967B4"/>
    <w:rsid w:val="00496C92"/>
    <w:rsid w:val="004A496A"/>
    <w:rsid w:val="004A6909"/>
    <w:rsid w:val="004A7A72"/>
    <w:rsid w:val="004B0B00"/>
    <w:rsid w:val="004B0E2B"/>
    <w:rsid w:val="004B17DA"/>
    <w:rsid w:val="004B3F62"/>
    <w:rsid w:val="004B793D"/>
    <w:rsid w:val="004C76F1"/>
    <w:rsid w:val="004D08CC"/>
    <w:rsid w:val="004D2275"/>
    <w:rsid w:val="004D2BC2"/>
    <w:rsid w:val="004D3EFF"/>
    <w:rsid w:val="004D6BC4"/>
    <w:rsid w:val="004E2AAD"/>
    <w:rsid w:val="004E44C0"/>
    <w:rsid w:val="004E7235"/>
    <w:rsid w:val="004F2055"/>
    <w:rsid w:val="004F472D"/>
    <w:rsid w:val="00500E5C"/>
    <w:rsid w:val="00502014"/>
    <w:rsid w:val="00504873"/>
    <w:rsid w:val="00506293"/>
    <w:rsid w:val="0050714C"/>
    <w:rsid w:val="00511FCD"/>
    <w:rsid w:val="00512584"/>
    <w:rsid w:val="00512B4B"/>
    <w:rsid w:val="00514046"/>
    <w:rsid w:val="00521CBC"/>
    <w:rsid w:val="0052574A"/>
    <w:rsid w:val="00527AAC"/>
    <w:rsid w:val="00530DFE"/>
    <w:rsid w:val="0053234E"/>
    <w:rsid w:val="00537992"/>
    <w:rsid w:val="00537C0F"/>
    <w:rsid w:val="0054015D"/>
    <w:rsid w:val="0054102E"/>
    <w:rsid w:val="0054177A"/>
    <w:rsid w:val="00541E6C"/>
    <w:rsid w:val="005439E4"/>
    <w:rsid w:val="005450F9"/>
    <w:rsid w:val="005545F5"/>
    <w:rsid w:val="0056595C"/>
    <w:rsid w:val="00566117"/>
    <w:rsid w:val="00566B5E"/>
    <w:rsid w:val="00572635"/>
    <w:rsid w:val="00573554"/>
    <w:rsid w:val="00574691"/>
    <w:rsid w:val="00575BCD"/>
    <w:rsid w:val="005837BF"/>
    <w:rsid w:val="00586B46"/>
    <w:rsid w:val="005915B3"/>
    <w:rsid w:val="005937B9"/>
    <w:rsid w:val="00596B0E"/>
    <w:rsid w:val="00596CD1"/>
    <w:rsid w:val="005A04F3"/>
    <w:rsid w:val="005A0D24"/>
    <w:rsid w:val="005A1F5A"/>
    <w:rsid w:val="005A220F"/>
    <w:rsid w:val="005A3269"/>
    <w:rsid w:val="005A468D"/>
    <w:rsid w:val="005A735B"/>
    <w:rsid w:val="005A7FD0"/>
    <w:rsid w:val="005B05DF"/>
    <w:rsid w:val="005B3A32"/>
    <w:rsid w:val="005C2F2B"/>
    <w:rsid w:val="005C5BA1"/>
    <w:rsid w:val="005C6819"/>
    <w:rsid w:val="005C7A51"/>
    <w:rsid w:val="005D0440"/>
    <w:rsid w:val="005D09C6"/>
    <w:rsid w:val="005E1704"/>
    <w:rsid w:val="005E3775"/>
    <w:rsid w:val="005E3EED"/>
    <w:rsid w:val="005E4A39"/>
    <w:rsid w:val="005E4DCE"/>
    <w:rsid w:val="005E563A"/>
    <w:rsid w:val="005E6F08"/>
    <w:rsid w:val="005E6F4D"/>
    <w:rsid w:val="005E76A5"/>
    <w:rsid w:val="005F0334"/>
    <w:rsid w:val="005F0815"/>
    <w:rsid w:val="005F1297"/>
    <w:rsid w:val="005F1AEA"/>
    <w:rsid w:val="005F5140"/>
    <w:rsid w:val="00600A2D"/>
    <w:rsid w:val="00600F18"/>
    <w:rsid w:val="00603198"/>
    <w:rsid w:val="00604C88"/>
    <w:rsid w:val="006052EB"/>
    <w:rsid w:val="006065FD"/>
    <w:rsid w:val="0060680C"/>
    <w:rsid w:val="0061020B"/>
    <w:rsid w:val="00610F84"/>
    <w:rsid w:val="0061131F"/>
    <w:rsid w:val="00620E66"/>
    <w:rsid w:val="00621A48"/>
    <w:rsid w:val="0062218E"/>
    <w:rsid w:val="0062307B"/>
    <w:rsid w:val="006328F1"/>
    <w:rsid w:val="006350EC"/>
    <w:rsid w:val="00636827"/>
    <w:rsid w:val="006370BE"/>
    <w:rsid w:val="00637BA0"/>
    <w:rsid w:val="00637D44"/>
    <w:rsid w:val="00641422"/>
    <w:rsid w:val="00650C10"/>
    <w:rsid w:val="006516CA"/>
    <w:rsid w:val="00657784"/>
    <w:rsid w:val="00657C42"/>
    <w:rsid w:val="006606B0"/>
    <w:rsid w:val="00663564"/>
    <w:rsid w:val="00664B82"/>
    <w:rsid w:val="00672FFD"/>
    <w:rsid w:val="00677B83"/>
    <w:rsid w:val="00682309"/>
    <w:rsid w:val="006841D4"/>
    <w:rsid w:val="00687725"/>
    <w:rsid w:val="00693437"/>
    <w:rsid w:val="006950BF"/>
    <w:rsid w:val="00696E25"/>
    <w:rsid w:val="00697C4D"/>
    <w:rsid w:val="006A6895"/>
    <w:rsid w:val="006A77C9"/>
    <w:rsid w:val="006A78D3"/>
    <w:rsid w:val="006A7F17"/>
    <w:rsid w:val="006B01D7"/>
    <w:rsid w:val="006B168C"/>
    <w:rsid w:val="006B27D5"/>
    <w:rsid w:val="006B338D"/>
    <w:rsid w:val="006B4939"/>
    <w:rsid w:val="006B7877"/>
    <w:rsid w:val="006C7FEE"/>
    <w:rsid w:val="006D0149"/>
    <w:rsid w:val="006D27FD"/>
    <w:rsid w:val="006D38FC"/>
    <w:rsid w:val="006D5130"/>
    <w:rsid w:val="006D751E"/>
    <w:rsid w:val="006E093C"/>
    <w:rsid w:val="006E209D"/>
    <w:rsid w:val="006E69B3"/>
    <w:rsid w:val="007011E2"/>
    <w:rsid w:val="00701846"/>
    <w:rsid w:val="00704BF8"/>
    <w:rsid w:val="00706AE3"/>
    <w:rsid w:val="00707D42"/>
    <w:rsid w:val="00707DED"/>
    <w:rsid w:val="007106CD"/>
    <w:rsid w:val="00712246"/>
    <w:rsid w:val="00712ABC"/>
    <w:rsid w:val="00713CAE"/>
    <w:rsid w:val="00721B3B"/>
    <w:rsid w:val="00721BEF"/>
    <w:rsid w:val="00721D6C"/>
    <w:rsid w:val="007235FD"/>
    <w:rsid w:val="007239A7"/>
    <w:rsid w:val="00727F60"/>
    <w:rsid w:val="00730DD6"/>
    <w:rsid w:val="0073247C"/>
    <w:rsid w:val="00732B57"/>
    <w:rsid w:val="00732CE7"/>
    <w:rsid w:val="00732F78"/>
    <w:rsid w:val="007340EF"/>
    <w:rsid w:val="00735B63"/>
    <w:rsid w:val="0073694B"/>
    <w:rsid w:val="00736C17"/>
    <w:rsid w:val="00742765"/>
    <w:rsid w:val="00744AA8"/>
    <w:rsid w:val="00747992"/>
    <w:rsid w:val="00747B84"/>
    <w:rsid w:val="00750ADD"/>
    <w:rsid w:val="00753A48"/>
    <w:rsid w:val="00755317"/>
    <w:rsid w:val="00757246"/>
    <w:rsid w:val="007610C6"/>
    <w:rsid w:val="0076133A"/>
    <w:rsid w:val="00761909"/>
    <w:rsid w:val="00762A1B"/>
    <w:rsid w:val="0076395E"/>
    <w:rsid w:val="00765C95"/>
    <w:rsid w:val="00770892"/>
    <w:rsid w:val="00770B65"/>
    <w:rsid w:val="00771170"/>
    <w:rsid w:val="00776807"/>
    <w:rsid w:val="00777766"/>
    <w:rsid w:val="00781963"/>
    <w:rsid w:val="007830FA"/>
    <w:rsid w:val="00784188"/>
    <w:rsid w:val="00784E9A"/>
    <w:rsid w:val="0078721F"/>
    <w:rsid w:val="007873A1"/>
    <w:rsid w:val="00791577"/>
    <w:rsid w:val="0079313C"/>
    <w:rsid w:val="007A17F6"/>
    <w:rsid w:val="007A4635"/>
    <w:rsid w:val="007A4982"/>
    <w:rsid w:val="007A4FA7"/>
    <w:rsid w:val="007A599F"/>
    <w:rsid w:val="007A79B3"/>
    <w:rsid w:val="007B02D3"/>
    <w:rsid w:val="007B22A2"/>
    <w:rsid w:val="007B3CE4"/>
    <w:rsid w:val="007B3F16"/>
    <w:rsid w:val="007B52DE"/>
    <w:rsid w:val="007C209D"/>
    <w:rsid w:val="007C2384"/>
    <w:rsid w:val="007C2E04"/>
    <w:rsid w:val="007C57CE"/>
    <w:rsid w:val="007D17C2"/>
    <w:rsid w:val="007D1CE7"/>
    <w:rsid w:val="007D3342"/>
    <w:rsid w:val="007D51BA"/>
    <w:rsid w:val="007D60DE"/>
    <w:rsid w:val="007D6AB9"/>
    <w:rsid w:val="007E0FFE"/>
    <w:rsid w:val="007E1EFF"/>
    <w:rsid w:val="007F3BAE"/>
    <w:rsid w:val="007F3DF0"/>
    <w:rsid w:val="007F45D1"/>
    <w:rsid w:val="007F4FEE"/>
    <w:rsid w:val="00800D0B"/>
    <w:rsid w:val="0080168B"/>
    <w:rsid w:val="00802337"/>
    <w:rsid w:val="00806E56"/>
    <w:rsid w:val="0081078E"/>
    <w:rsid w:val="00811368"/>
    <w:rsid w:val="00811843"/>
    <w:rsid w:val="00811C0A"/>
    <w:rsid w:val="0081298A"/>
    <w:rsid w:val="0081323B"/>
    <w:rsid w:val="0081757F"/>
    <w:rsid w:val="00817BC9"/>
    <w:rsid w:val="00820A36"/>
    <w:rsid w:val="008255BF"/>
    <w:rsid w:val="008256A5"/>
    <w:rsid w:val="00831124"/>
    <w:rsid w:val="00831ECE"/>
    <w:rsid w:val="0083328F"/>
    <w:rsid w:val="008363EC"/>
    <w:rsid w:val="008467E2"/>
    <w:rsid w:val="00853617"/>
    <w:rsid w:val="00853643"/>
    <w:rsid w:val="00853B5F"/>
    <w:rsid w:val="00855D4E"/>
    <w:rsid w:val="008622D5"/>
    <w:rsid w:val="00862BD7"/>
    <w:rsid w:val="00862EAB"/>
    <w:rsid w:val="008656D7"/>
    <w:rsid w:val="0086578A"/>
    <w:rsid w:val="00865FD2"/>
    <w:rsid w:val="00866032"/>
    <w:rsid w:val="00867EA7"/>
    <w:rsid w:val="0087026D"/>
    <w:rsid w:val="00870B53"/>
    <w:rsid w:val="008734D7"/>
    <w:rsid w:val="008747DD"/>
    <w:rsid w:val="00874F13"/>
    <w:rsid w:val="008759BB"/>
    <w:rsid w:val="00876274"/>
    <w:rsid w:val="00880B1B"/>
    <w:rsid w:val="00883D13"/>
    <w:rsid w:val="00884D9E"/>
    <w:rsid w:val="00885DE6"/>
    <w:rsid w:val="00886F76"/>
    <w:rsid w:val="008924EB"/>
    <w:rsid w:val="00892B71"/>
    <w:rsid w:val="00894E85"/>
    <w:rsid w:val="008A1258"/>
    <w:rsid w:val="008A2F38"/>
    <w:rsid w:val="008A2FD4"/>
    <w:rsid w:val="008A30E1"/>
    <w:rsid w:val="008A3346"/>
    <w:rsid w:val="008A48A3"/>
    <w:rsid w:val="008B13A1"/>
    <w:rsid w:val="008B1B2D"/>
    <w:rsid w:val="008B30D9"/>
    <w:rsid w:val="008B4321"/>
    <w:rsid w:val="008B68CF"/>
    <w:rsid w:val="008B7709"/>
    <w:rsid w:val="008C0C19"/>
    <w:rsid w:val="008C1890"/>
    <w:rsid w:val="008C331F"/>
    <w:rsid w:val="008C6D5E"/>
    <w:rsid w:val="008D1DCE"/>
    <w:rsid w:val="008D4BBE"/>
    <w:rsid w:val="008E1A15"/>
    <w:rsid w:val="008E5987"/>
    <w:rsid w:val="008E60AA"/>
    <w:rsid w:val="008E72C3"/>
    <w:rsid w:val="008E7D8F"/>
    <w:rsid w:val="008F2F1B"/>
    <w:rsid w:val="008F41C7"/>
    <w:rsid w:val="00901A76"/>
    <w:rsid w:val="00902663"/>
    <w:rsid w:val="00903A37"/>
    <w:rsid w:val="00904484"/>
    <w:rsid w:val="00911284"/>
    <w:rsid w:val="0091418E"/>
    <w:rsid w:val="009147C9"/>
    <w:rsid w:val="00923E67"/>
    <w:rsid w:val="00924F4A"/>
    <w:rsid w:val="00925C3C"/>
    <w:rsid w:val="009268F2"/>
    <w:rsid w:val="00926A15"/>
    <w:rsid w:val="00926C50"/>
    <w:rsid w:val="009273E5"/>
    <w:rsid w:val="00927851"/>
    <w:rsid w:val="0093032A"/>
    <w:rsid w:val="009321D2"/>
    <w:rsid w:val="009325EC"/>
    <w:rsid w:val="00933670"/>
    <w:rsid w:val="00933762"/>
    <w:rsid w:val="009343BD"/>
    <w:rsid w:val="009374AD"/>
    <w:rsid w:val="00940352"/>
    <w:rsid w:val="00945FD3"/>
    <w:rsid w:val="0094687D"/>
    <w:rsid w:val="009506E7"/>
    <w:rsid w:val="0095279B"/>
    <w:rsid w:val="0095370F"/>
    <w:rsid w:val="009549AD"/>
    <w:rsid w:val="0095575F"/>
    <w:rsid w:val="00955C46"/>
    <w:rsid w:val="00960688"/>
    <w:rsid w:val="0096190F"/>
    <w:rsid w:val="00962940"/>
    <w:rsid w:val="0096577D"/>
    <w:rsid w:val="00972E42"/>
    <w:rsid w:val="00973F58"/>
    <w:rsid w:val="00977A5A"/>
    <w:rsid w:val="00980054"/>
    <w:rsid w:val="0098134F"/>
    <w:rsid w:val="00984E09"/>
    <w:rsid w:val="00987AF8"/>
    <w:rsid w:val="0099186C"/>
    <w:rsid w:val="009928D9"/>
    <w:rsid w:val="00997729"/>
    <w:rsid w:val="009979C6"/>
    <w:rsid w:val="00997BCB"/>
    <w:rsid w:val="009A26C9"/>
    <w:rsid w:val="009A3950"/>
    <w:rsid w:val="009A6F8D"/>
    <w:rsid w:val="009A708C"/>
    <w:rsid w:val="009B0659"/>
    <w:rsid w:val="009B18FE"/>
    <w:rsid w:val="009B65C2"/>
    <w:rsid w:val="009B77D1"/>
    <w:rsid w:val="009C03DC"/>
    <w:rsid w:val="009C1851"/>
    <w:rsid w:val="009C3EFC"/>
    <w:rsid w:val="009C5C4A"/>
    <w:rsid w:val="009C7F0B"/>
    <w:rsid w:val="009D2319"/>
    <w:rsid w:val="009D3653"/>
    <w:rsid w:val="009D3C6A"/>
    <w:rsid w:val="009D6D58"/>
    <w:rsid w:val="009E016D"/>
    <w:rsid w:val="009E4BCE"/>
    <w:rsid w:val="009E63C6"/>
    <w:rsid w:val="009E6B84"/>
    <w:rsid w:val="009F1175"/>
    <w:rsid w:val="009F28CE"/>
    <w:rsid w:val="009F6F33"/>
    <w:rsid w:val="009F74D7"/>
    <w:rsid w:val="009F7962"/>
    <w:rsid w:val="00A01B1A"/>
    <w:rsid w:val="00A02E47"/>
    <w:rsid w:val="00A07231"/>
    <w:rsid w:val="00A10352"/>
    <w:rsid w:val="00A10580"/>
    <w:rsid w:val="00A1227C"/>
    <w:rsid w:val="00A126C7"/>
    <w:rsid w:val="00A139D7"/>
    <w:rsid w:val="00A15FB0"/>
    <w:rsid w:val="00A16068"/>
    <w:rsid w:val="00A167A3"/>
    <w:rsid w:val="00A17AA0"/>
    <w:rsid w:val="00A20A58"/>
    <w:rsid w:val="00A241E7"/>
    <w:rsid w:val="00A2647D"/>
    <w:rsid w:val="00A277BC"/>
    <w:rsid w:val="00A3299A"/>
    <w:rsid w:val="00A331D3"/>
    <w:rsid w:val="00A33227"/>
    <w:rsid w:val="00A335BB"/>
    <w:rsid w:val="00A350BE"/>
    <w:rsid w:val="00A40E4A"/>
    <w:rsid w:val="00A41B15"/>
    <w:rsid w:val="00A4205B"/>
    <w:rsid w:val="00A43C9C"/>
    <w:rsid w:val="00A44C33"/>
    <w:rsid w:val="00A45A82"/>
    <w:rsid w:val="00A463FA"/>
    <w:rsid w:val="00A47615"/>
    <w:rsid w:val="00A50B39"/>
    <w:rsid w:val="00A53071"/>
    <w:rsid w:val="00A532E1"/>
    <w:rsid w:val="00A5474C"/>
    <w:rsid w:val="00A549C9"/>
    <w:rsid w:val="00A5539B"/>
    <w:rsid w:val="00A55740"/>
    <w:rsid w:val="00A567EC"/>
    <w:rsid w:val="00A57609"/>
    <w:rsid w:val="00A65EDC"/>
    <w:rsid w:val="00A67112"/>
    <w:rsid w:val="00A701D4"/>
    <w:rsid w:val="00A708E4"/>
    <w:rsid w:val="00A73BC1"/>
    <w:rsid w:val="00A77658"/>
    <w:rsid w:val="00A8153C"/>
    <w:rsid w:val="00A83495"/>
    <w:rsid w:val="00A83B82"/>
    <w:rsid w:val="00A90496"/>
    <w:rsid w:val="00A946ED"/>
    <w:rsid w:val="00A95AC9"/>
    <w:rsid w:val="00AA3481"/>
    <w:rsid w:val="00AA4B28"/>
    <w:rsid w:val="00AA654F"/>
    <w:rsid w:val="00AA6A3C"/>
    <w:rsid w:val="00AB1526"/>
    <w:rsid w:val="00AB497D"/>
    <w:rsid w:val="00AB4AD5"/>
    <w:rsid w:val="00AB540E"/>
    <w:rsid w:val="00AB7393"/>
    <w:rsid w:val="00AC0E14"/>
    <w:rsid w:val="00AC170B"/>
    <w:rsid w:val="00AC6571"/>
    <w:rsid w:val="00AD1C5E"/>
    <w:rsid w:val="00AD3C3F"/>
    <w:rsid w:val="00AD5974"/>
    <w:rsid w:val="00AD60A4"/>
    <w:rsid w:val="00AE3263"/>
    <w:rsid w:val="00AE55A2"/>
    <w:rsid w:val="00AF1BD9"/>
    <w:rsid w:val="00AF447F"/>
    <w:rsid w:val="00AF4A9B"/>
    <w:rsid w:val="00AF6F0F"/>
    <w:rsid w:val="00B04220"/>
    <w:rsid w:val="00B066A4"/>
    <w:rsid w:val="00B06E99"/>
    <w:rsid w:val="00B10D21"/>
    <w:rsid w:val="00B1490C"/>
    <w:rsid w:val="00B21255"/>
    <w:rsid w:val="00B222B0"/>
    <w:rsid w:val="00B2395E"/>
    <w:rsid w:val="00B23D24"/>
    <w:rsid w:val="00B24427"/>
    <w:rsid w:val="00B30FFD"/>
    <w:rsid w:val="00B33151"/>
    <w:rsid w:val="00B33C9C"/>
    <w:rsid w:val="00B3719A"/>
    <w:rsid w:val="00B420DB"/>
    <w:rsid w:val="00B428E0"/>
    <w:rsid w:val="00B43B62"/>
    <w:rsid w:val="00B447EE"/>
    <w:rsid w:val="00B476E2"/>
    <w:rsid w:val="00B52F0C"/>
    <w:rsid w:val="00B63C8A"/>
    <w:rsid w:val="00B65E2B"/>
    <w:rsid w:val="00B66D5B"/>
    <w:rsid w:val="00B7157A"/>
    <w:rsid w:val="00B7160F"/>
    <w:rsid w:val="00B71C0C"/>
    <w:rsid w:val="00B753EB"/>
    <w:rsid w:val="00B760DB"/>
    <w:rsid w:val="00B7649B"/>
    <w:rsid w:val="00B77E07"/>
    <w:rsid w:val="00B819E6"/>
    <w:rsid w:val="00B82FAA"/>
    <w:rsid w:val="00B91030"/>
    <w:rsid w:val="00B91077"/>
    <w:rsid w:val="00B91AA4"/>
    <w:rsid w:val="00B92F5D"/>
    <w:rsid w:val="00B964FF"/>
    <w:rsid w:val="00BA31AF"/>
    <w:rsid w:val="00BA4E2B"/>
    <w:rsid w:val="00BA7FAF"/>
    <w:rsid w:val="00BB2C3C"/>
    <w:rsid w:val="00BB2F6A"/>
    <w:rsid w:val="00BB7098"/>
    <w:rsid w:val="00BC0BD2"/>
    <w:rsid w:val="00BC102A"/>
    <w:rsid w:val="00BC22E9"/>
    <w:rsid w:val="00BC50C0"/>
    <w:rsid w:val="00BC5D4A"/>
    <w:rsid w:val="00BD13D0"/>
    <w:rsid w:val="00BD1498"/>
    <w:rsid w:val="00BD1CBE"/>
    <w:rsid w:val="00BD307B"/>
    <w:rsid w:val="00BE327C"/>
    <w:rsid w:val="00BE33AF"/>
    <w:rsid w:val="00BE402C"/>
    <w:rsid w:val="00BE59EB"/>
    <w:rsid w:val="00BE7820"/>
    <w:rsid w:val="00BF3156"/>
    <w:rsid w:val="00BF4AC1"/>
    <w:rsid w:val="00BF6FA2"/>
    <w:rsid w:val="00BF7C8F"/>
    <w:rsid w:val="00BF7FB8"/>
    <w:rsid w:val="00C0492C"/>
    <w:rsid w:val="00C06468"/>
    <w:rsid w:val="00C068CA"/>
    <w:rsid w:val="00C07ED6"/>
    <w:rsid w:val="00C102F7"/>
    <w:rsid w:val="00C10BD0"/>
    <w:rsid w:val="00C10EEC"/>
    <w:rsid w:val="00C12BD7"/>
    <w:rsid w:val="00C12DC4"/>
    <w:rsid w:val="00C14811"/>
    <w:rsid w:val="00C15D00"/>
    <w:rsid w:val="00C162E4"/>
    <w:rsid w:val="00C17FFC"/>
    <w:rsid w:val="00C21D19"/>
    <w:rsid w:val="00C24DFA"/>
    <w:rsid w:val="00C27208"/>
    <w:rsid w:val="00C30695"/>
    <w:rsid w:val="00C3314C"/>
    <w:rsid w:val="00C345BA"/>
    <w:rsid w:val="00C356D2"/>
    <w:rsid w:val="00C41691"/>
    <w:rsid w:val="00C42215"/>
    <w:rsid w:val="00C448A1"/>
    <w:rsid w:val="00C4527A"/>
    <w:rsid w:val="00C45F6F"/>
    <w:rsid w:val="00C52F3A"/>
    <w:rsid w:val="00C56BD2"/>
    <w:rsid w:val="00C64330"/>
    <w:rsid w:val="00C64DE3"/>
    <w:rsid w:val="00C65662"/>
    <w:rsid w:val="00C66204"/>
    <w:rsid w:val="00C75632"/>
    <w:rsid w:val="00C77A2C"/>
    <w:rsid w:val="00C822A6"/>
    <w:rsid w:val="00C841A9"/>
    <w:rsid w:val="00C86C2F"/>
    <w:rsid w:val="00C8751C"/>
    <w:rsid w:val="00C919F9"/>
    <w:rsid w:val="00C91B61"/>
    <w:rsid w:val="00C979A6"/>
    <w:rsid w:val="00CA27E2"/>
    <w:rsid w:val="00CA5660"/>
    <w:rsid w:val="00CB1C60"/>
    <w:rsid w:val="00CB2768"/>
    <w:rsid w:val="00CB59F4"/>
    <w:rsid w:val="00CC13E4"/>
    <w:rsid w:val="00CC32D5"/>
    <w:rsid w:val="00CC55B3"/>
    <w:rsid w:val="00CC5FB6"/>
    <w:rsid w:val="00CC6901"/>
    <w:rsid w:val="00CC7308"/>
    <w:rsid w:val="00CD2008"/>
    <w:rsid w:val="00CD2CC6"/>
    <w:rsid w:val="00CD5219"/>
    <w:rsid w:val="00CD59F4"/>
    <w:rsid w:val="00CD7FA2"/>
    <w:rsid w:val="00CE0B30"/>
    <w:rsid w:val="00CE2F57"/>
    <w:rsid w:val="00CF05CB"/>
    <w:rsid w:val="00CF1AAB"/>
    <w:rsid w:val="00CF1E46"/>
    <w:rsid w:val="00CF6854"/>
    <w:rsid w:val="00CF7174"/>
    <w:rsid w:val="00D03500"/>
    <w:rsid w:val="00D03701"/>
    <w:rsid w:val="00D05CA4"/>
    <w:rsid w:val="00D05DE0"/>
    <w:rsid w:val="00D06729"/>
    <w:rsid w:val="00D11E76"/>
    <w:rsid w:val="00D135EB"/>
    <w:rsid w:val="00D22DCF"/>
    <w:rsid w:val="00D23687"/>
    <w:rsid w:val="00D23AD5"/>
    <w:rsid w:val="00D248A0"/>
    <w:rsid w:val="00D3066D"/>
    <w:rsid w:val="00D412E6"/>
    <w:rsid w:val="00D4254F"/>
    <w:rsid w:val="00D42B3C"/>
    <w:rsid w:val="00D54755"/>
    <w:rsid w:val="00D55293"/>
    <w:rsid w:val="00D56D1D"/>
    <w:rsid w:val="00D6032B"/>
    <w:rsid w:val="00D61B01"/>
    <w:rsid w:val="00D62E0F"/>
    <w:rsid w:val="00D6321C"/>
    <w:rsid w:val="00D669C4"/>
    <w:rsid w:val="00D670AD"/>
    <w:rsid w:val="00D72785"/>
    <w:rsid w:val="00D74DBA"/>
    <w:rsid w:val="00D74F93"/>
    <w:rsid w:val="00D76979"/>
    <w:rsid w:val="00D81783"/>
    <w:rsid w:val="00D8510F"/>
    <w:rsid w:val="00D87DB0"/>
    <w:rsid w:val="00D905CC"/>
    <w:rsid w:val="00D907A7"/>
    <w:rsid w:val="00D90EA4"/>
    <w:rsid w:val="00D9174C"/>
    <w:rsid w:val="00D92E6D"/>
    <w:rsid w:val="00D93BA7"/>
    <w:rsid w:val="00D94C84"/>
    <w:rsid w:val="00DA2213"/>
    <w:rsid w:val="00DA24D0"/>
    <w:rsid w:val="00DA5066"/>
    <w:rsid w:val="00DA57EA"/>
    <w:rsid w:val="00DA658F"/>
    <w:rsid w:val="00DA699A"/>
    <w:rsid w:val="00DA6E1D"/>
    <w:rsid w:val="00DA7CBE"/>
    <w:rsid w:val="00DB0E16"/>
    <w:rsid w:val="00DB21EC"/>
    <w:rsid w:val="00DB2E54"/>
    <w:rsid w:val="00DB536F"/>
    <w:rsid w:val="00DB5739"/>
    <w:rsid w:val="00DB6A82"/>
    <w:rsid w:val="00DB7096"/>
    <w:rsid w:val="00DB7EBA"/>
    <w:rsid w:val="00DC4984"/>
    <w:rsid w:val="00DC675A"/>
    <w:rsid w:val="00DC77A8"/>
    <w:rsid w:val="00DD058B"/>
    <w:rsid w:val="00DD0C9A"/>
    <w:rsid w:val="00DD1071"/>
    <w:rsid w:val="00DD1C4C"/>
    <w:rsid w:val="00DD334C"/>
    <w:rsid w:val="00DD3F5C"/>
    <w:rsid w:val="00DE3EA8"/>
    <w:rsid w:val="00DE4A2C"/>
    <w:rsid w:val="00DF001A"/>
    <w:rsid w:val="00DF247B"/>
    <w:rsid w:val="00E013DF"/>
    <w:rsid w:val="00E046D9"/>
    <w:rsid w:val="00E06D83"/>
    <w:rsid w:val="00E15070"/>
    <w:rsid w:val="00E16D20"/>
    <w:rsid w:val="00E174E1"/>
    <w:rsid w:val="00E21572"/>
    <w:rsid w:val="00E2494D"/>
    <w:rsid w:val="00E24CA8"/>
    <w:rsid w:val="00E26B13"/>
    <w:rsid w:val="00E26E46"/>
    <w:rsid w:val="00E26E95"/>
    <w:rsid w:val="00E3322F"/>
    <w:rsid w:val="00E34F09"/>
    <w:rsid w:val="00E37744"/>
    <w:rsid w:val="00E40D05"/>
    <w:rsid w:val="00E43154"/>
    <w:rsid w:val="00E444ED"/>
    <w:rsid w:val="00E44DAC"/>
    <w:rsid w:val="00E45301"/>
    <w:rsid w:val="00E503F0"/>
    <w:rsid w:val="00E52837"/>
    <w:rsid w:val="00E53FB9"/>
    <w:rsid w:val="00E706EA"/>
    <w:rsid w:val="00E7129A"/>
    <w:rsid w:val="00E7380D"/>
    <w:rsid w:val="00E75715"/>
    <w:rsid w:val="00E760A9"/>
    <w:rsid w:val="00E7649E"/>
    <w:rsid w:val="00E76964"/>
    <w:rsid w:val="00E80C77"/>
    <w:rsid w:val="00E82A42"/>
    <w:rsid w:val="00E82D10"/>
    <w:rsid w:val="00E84069"/>
    <w:rsid w:val="00E84FF0"/>
    <w:rsid w:val="00E87245"/>
    <w:rsid w:val="00E90428"/>
    <w:rsid w:val="00E90545"/>
    <w:rsid w:val="00E95497"/>
    <w:rsid w:val="00E9723D"/>
    <w:rsid w:val="00EA00EB"/>
    <w:rsid w:val="00EA0788"/>
    <w:rsid w:val="00EA1EF5"/>
    <w:rsid w:val="00EA3B7A"/>
    <w:rsid w:val="00EA7E56"/>
    <w:rsid w:val="00EB07A4"/>
    <w:rsid w:val="00EB103A"/>
    <w:rsid w:val="00EB3127"/>
    <w:rsid w:val="00EB428D"/>
    <w:rsid w:val="00EB73CC"/>
    <w:rsid w:val="00EC0EA0"/>
    <w:rsid w:val="00EC1106"/>
    <w:rsid w:val="00EC2534"/>
    <w:rsid w:val="00EC389B"/>
    <w:rsid w:val="00EC68A5"/>
    <w:rsid w:val="00ED1AB2"/>
    <w:rsid w:val="00ED2FBE"/>
    <w:rsid w:val="00ED3187"/>
    <w:rsid w:val="00EE1DAA"/>
    <w:rsid w:val="00EE44C3"/>
    <w:rsid w:val="00EE4B24"/>
    <w:rsid w:val="00EE4F6F"/>
    <w:rsid w:val="00EE504D"/>
    <w:rsid w:val="00EE5F64"/>
    <w:rsid w:val="00EE6F7A"/>
    <w:rsid w:val="00EF792B"/>
    <w:rsid w:val="00EF7DFD"/>
    <w:rsid w:val="00F01E02"/>
    <w:rsid w:val="00F033EE"/>
    <w:rsid w:val="00F10BA2"/>
    <w:rsid w:val="00F13231"/>
    <w:rsid w:val="00F14711"/>
    <w:rsid w:val="00F1558C"/>
    <w:rsid w:val="00F233C2"/>
    <w:rsid w:val="00F33681"/>
    <w:rsid w:val="00F34B2C"/>
    <w:rsid w:val="00F354E7"/>
    <w:rsid w:val="00F36686"/>
    <w:rsid w:val="00F410A6"/>
    <w:rsid w:val="00F410C8"/>
    <w:rsid w:val="00F45D10"/>
    <w:rsid w:val="00F475D0"/>
    <w:rsid w:val="00F553DE"/>
    <w:rsid w:val="00F577C9"/>
    <w:rsid w:val="00F62B60"/>
    <w:rsid w:val="00F63E0C"/>
    <w:rsid w:val="00F6699F"/>
    <w:rsid w:val="00F66FE6"/>
    <w:rsid w:val="00F70584"/>
    <w:rsid w:val="00F71E4B"/>
    <w:rsid w:val="00F72203"/>
    <w:rsid w:val="00F7356D"/>
    <w:rsid w:val="00F73F8B"/>
    <w:rsid w:val="00F75F31"/>
    <w:rsid w:val="00F834E3"/>
    <w:rsid w:val="00F84F98"/>
    <w:rsid w:val="00F87D19"/>
    <w:rsid w:val="00F91BFF"/>
    <w:rsid w:val="00F929DB"/>
    <w:rsid w:val="00F9654F"/>
    <w:rsid w:val="00FA1243"/>
    <w:rsid w:val="00FA18D8"/>
    <w:rsid w:val="00FA66D4"/>
    <w:rsid w:val="00FA6745"/>
    <w:rsid w:val="00FA6934"/>
    <w:rsid w:val="00FA6D02"/>
    <w:rsid w:val="00FA7917"/>
    <w:rsid w:val="00FB01A1"/>
    <w:rsid w:val="00FB4EA9"/>
    <w:rsid w:val="00FC1888"/>
    <w:rsid w:val="00FC1FBA"/>
    <w:rsid w:val="00FC32F2"/>
    <w:rsid w:val="00FC5F1D"/>
    <w:rsid w:val="00FD0476"/>
    <w:rsid w:val="00FD14BC"/>
    <w:rsid w:val="00FD17AE"/>
    <w:rsid w:val="00FD211E"/>
    <w:rsid w:val="00FD2889"/>
    <w:rsid w:val="00FD3264"/>
    <w:rsid w:val="00FD3618"/>
    <w:rsid w:val="00FD4C57"/>
    <w:rsid w:val="00FD6F9F"/>
    <w:rsid w:val="00FD7005"/>
    <w:rsid w:val="00FE0F84"/>
    <w:rsid w:val="00FE29E6"/>
    <w:rsid w:val="00FE31FB"/>
    <w:rsid w:val="00FE4CB5"/>
    <w:rsid w:val="00FE6609"/>
    <w:rsid w:val="00FF4ECF"/>
    <w:rsid w:val="00FF6A5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D6F9F"/>
    <w:pPr>
      <w:widowControl w:val="0"/>
      <w:autoSpaceDE w:val="0"/>
      <w:autoSpaceDN w:val="0"/>
      <w:spacing w:after="0" w:line="240" w:lineRule="auto"/>
    </w:pPr>
    <w:rPr>
      <w:rFonts w:ascii="Calibri" w:eastAsia="Calibri" w:hAnsi="Calibri" w:cs="Calibri"/>
      <w:lang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FD6F9F"/>
    <w:rPr>
      <w:sz w:val="21"/>
      <w:szCs w:val="21"/>
    </w:rPr>
  </w:style>
  <w:style w:type="character" w:customStyle="1" w:styleId="GvdeMetniChar">
    <w:name w:val="Gövde Metni Char"/>
    <w:basedOn w:val="VarsaylanParagrafYazTipi"/>
    <w:link w:val="GvdeMetni"/>
    <w:uiPriority w:val="1"/>
    <w:rsid w:val="00FD6F9F"/>
    <w:rPr>
      <w:rFonts w:ascii="Calibri" w:eastAsia="Calibri" w:hAnsi="Calibri" w:cs="Calibri"/>
      <w:sz w:val="21"/>
      <w:szCs w:val="21"/>
      <w:lang w:eastAsia="tr-TR" w:bidi="tr-TR"/>
    </w:rPr>
  </w:style>
  <w:style w:type="paragraph" w:customStyle="1" w:styleId="Heading3">
    <w:name w:val="Heading 3"/>
    <w:basedOn w:val="Normal"/>
    <w:uiPriority w:val="1"/>
    <w:qFormat/>
    <w:rsid w:val="00FD6F9F"/>
    <w:pPr>
      <w:spacing w:before="28"/>
      <w:ind w:left="317"/>
      <w:outlineLvl w:val="3"/>
    </w:pPr>
    <w:rPr>
      <w:b/>
      <w:bCs/>
      <w:sz w:val="27"/>
      <w:szCs w:val="27"/>
    </w:rPr>
  </w:style>
  <w:style w:type="paragraph" w:customStyle="1" w:styleId="Heading7">
    <w:name w:val="Heading 7"/>
    <w:basedOn w:val="Normal"/>
    <w:uiPriority w:val="1"/>
    <w:qFormat/>
    <w:rsid w:val="00FD6F9F"/>
    <w:pPr>
      <w:ind w:left="317"/>
      <w:outlineLvl w:val="7"/>
    </w:pPr>
    <w:rPr>
      <w:b/>
      <w:bCs/>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641</Words>
  <Characters>3656</Characters>
  <Application>Microsoft Office Word</Application>
  <DocSecurity>0</DocSecurity>
  <Lines>30</Lines>
  <Paragraphs>8</Paragraphs>
  <ScaleCrop>false</ScaleCrop>
  <Company/>
  <LinksUpToDate>false</LinksUpToDate>
  <CharactersWithSpaces>4289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Meryem</dc:creator>
  <cp:lastModifiedBy>Meryem</cp:lastModifiedBy>
  <cp:revision>1</cp:revision>
  <dcterms:created xsi:type="dcterms:W3CDTF">2017-11-24T13:29:00Z</dcterms:created>
  <dcterms:modified xsi:type="dcterms:W3CDTF">2017-11-24T13:30:00Z</dcterms:modified>
</cp:coreProperties>
</file>