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362FA6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362FA6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362FA6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362FA6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362FA6" w:rsidTr="00F27322">
        <w:trPr>
          <w:cantSplit/>
          <w:trHeight w:val="710"/>
        </w:trPr>
        <w:tc>
          <w:tcPr>
            <w:tcW w:w="3085" w:type="dxa"/>
          </w:tcPr>
          <w:p w:rsidR="00EA7829" w:rsidRPr="00362FA6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B05F30" w:rsidRPr="00362FA6" w:rsidRDefault="00362FA6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rivolge a studenti di livello intermedio che intendono acquisire una competenza di livello A1/A2 del Quadro comune europeo di riferimento per le lingue. Presta particolare attenzione allo sviluppo delle quattro abilità linguistiche (ascoltare, parlare, leggere e scrivere) e all’apprendimento delle strutture morfosintattiche della lingua italiana. Si fa introduzione degli argomenti grammaticali ed esercizi, dei libri che si useranno per le lezione durante il semestre.</w:t>
            </w:r>
          </w:p>
        </w:tc>
      </w:tr>
      <w:tr w:rsidR="00D516D2" w:rsidRPr="00362FA6" w:rsidTr="00F27322">
        <w:trPr>
          <w:cantSplit/>
          <w:trHeight w:val="678"/>
        </w:trPr>
        <w:tc>
          <w:tcPr>
            <w:tcW w:w="3085" w:type="dxa"/>
          </w:tcPr>
          <w:p w:rsidR="00D516D2" w:rsidRPr="00362FA6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362FA6" w:rsidRDefault="00362FA6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spiega agli studenti la funzione e  l’importanza  del PRESENTE INDICATIVO, (presente di essere, avere, chiamarsi, prendere, stare),  indicando  che,  trattandosi  di un’esposizione  sintetica  e  sistematica,  costituisce  un  pratico  strumento  di  consultazione  e  di autocontrollo.  Si invitano gli studenti a  più  riprese,  nel  corso  della  settimana,  a  ripetere  sia  la  grammatica  che  le espressioni  utili  alla  comunicazione  che  appaiono  in  queste  pagine  e  a  prendere  nota  per  la  volta successiva di eventuali domande/dubbi</w:t>
            </w:r>
            <w:bookmarkStart w:id="0" w:name="_GoBack"/>
            <w:bookmarkEnd w:id="0"/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che potrebbero sorgere a casa.</w:t>
            </w:r>
          </w:p>
        </w:tc>
      </w:tr>
      <w:tr w:rsidR="00D516D2" w:rsidRPr="00362FA6" w:rsidTr="00F27322">
        <w:trPr>
          <w:cantSplit/>
          <w:trHeight w:val="714"/>
        </w:trPr>
        <w:tc>
          <w:tcPr>
            <w:tcW w:w="3085" w:type="dxa"/>
          </w:tcPr>
          <w:p w:rsidR="00D516D2" w:rsidRPr="00362FA6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362FA6" w:rsidRPr="00362FA6" w:rsidRDefault="00362FA6" w:rsidP="00362FA6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insegna agli studenti l’uso delle preposizioni con gli esercizi tratti dai vari libri di grammatica, e si invita a fare i dialoghi usando le preposizioni articolate. In questa lezione si analizza l'importanza dell'utilizzo delle preposizioni utilizzando i testi derivati dai vari libri di grammatica.</w:t>
            </w:r>
          </w:p>
          <w:p w:rsidR="00D516D2" w:rsidRPr="00362FA6" w:rsidRDefault="00D516D2" w:rsidP="00362FA6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362FA6" w:rsidTr="00EA7829">
        <w:trPr>
          <w:cantSplit/>
          <w:trHeight w:val="770"/>
        </w:trPr>
        <w:tc>
          <w:tcPr>
            <w:tcW w:w="3085" w:type="dxa"/>
          </w:tcPr>
          <w:p w:rsidR="00D516D2" w:rsidRPr="00362FA6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362FA6" w:rsidRDefault="00362FA6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Questa lezione è un ripasso dei concetti di grammatica: Ripasso del presente e introduzione ai articoli determinativi. In questa lezione  si svolgono dei semplici esercizi per rinfrescare la memoria degli studenti.</w:t>
            </w:r>
          </w:p>
        </w:tc>
      </w:tr>
      <w:tr w:rsidR="00D516D2" w:rsidRPr="00362FA6" w:rsidTr="00EA7829">
        <w:trPr>
          <w:cantSplit/>
          <w:trHeight w:val="770"/>
        </w:trPr>
        <w:tc>
          <w:tcPr>
            <w:tcW w:w="3085" w:type="dxa"/>
          </w:tcPr>
          <w:p w:rsidR="00D516D2" w:rsidRPr="00362FA6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362FA6" w:rsidRDefault="00362FA6" w:rsidP="00362FA6">
            <w:pPr>
              <w:tabs>
                <w:tab w:val="left" w:pos="1216"/>
              </w:tabs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esercita l’argomento "presente dei verbi regolari in -are, -ere, -ire," e "il verbo fare".</w:t>
            </w:r>
          </w:p>
        </w:tc>
      </w:tr>
      <w:tr w:rsidR="00D516D2" w:rsidRPr="00362FA6" w:rsidTr="00EA7829">
        <w:trPr>
          <w:cantSplit/>
          <w:trHeight w:val="713"/>
        </w:trPr>
        <w:tc>
          <w:tcPr>
            <w:tcW w:w="3085" w:type="dxa"/>
          </w:tcPr>
          <w:p w:rsidR="00D516D2" w:rsidRPr="00362FA6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Pr="00362FA6" w:rsidRDefault="00362FA6" w:rsidP="00314DF1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insegna agli studenti l’uso del presente e dei "pronomi personali". Si spiega agli studenti la funzione e l’importanza del presente utilizzando le letture scelte dal libro “Rete 1".</w:t>
            </w:r>
          </w:p>
        </w:tc>
      </w:tr>
      <w:tr w:rsidR="00A3241D" w:rsidRPr="00362FA6" w:rsidTr="00D23B2D">
        <w:trPr>
          <w:cantSplit/>
          <w:trHeight w:val="528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A3241D" w:rsidRPr="00362FA6" w:rsidRDefault="00362FA6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spiega l'accordo dell'aggettivo con il sostantivo (plurale dei sostantivi e aggettivi). Si esercita l’argomento con gli esercizi tratti dai vari libri di grammatica. In questa lezione concluderemo il discorso sull'accordo dei sostantivi e aggettivi, parlando e leggendo.</w:t>
            </w:r>
          </w:p>
        </w:tc>
      </w:tr>
      <w:tr w:rsidR="00A3241D" w:rsidRPr="00362FA6" w:rsidTr="00EA7829">
        <w:trPr>
          <w:cantSplit/>
          <w:trHeight w:val="528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A3241D" w:rsidRPr="00362FA6" w:rsidRDefault="00362FA6" w:rsidP="00362FA6">
            <w:pPr>
              <w:tabs>
                <w:tab w:val="left" w:pos="25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insegna agli studenti l’uso del verbo sapere, fare, andare e venire, si ecercita il lessico con gli esercizi tratti dai vari libri di grammatica.</w:t>
            </w:r>
          </w:p>
        </w:tc>
      </w:tr>
      <w:tr w:rsidR="00A3241D" w:rsidRPr="00362FA6" w:rsidTr="00D23B2D">
        <w:trPr>
          <w:cantSplit/>
          <w:trHeight w:val="636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362FA6" w:rsidRPr="00362FA6" w:rsidRDefault="00362FA6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  <w:p w:rsidR="00A3241D" w:rsidRPr="00362FA6" w:rsidRDefault="00362FA6" w:rsidP="00362FA6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insegna agli studenti l’uso degli aggettivi possessivi con e senza aticolo. Si spiega agli studenti la funzione dei pronomi personali diretti atoni (mi, ti, ci, vi) con gli esercizi trattati dai vari libri di grammatica.</w:t>
            </w:r>
          </w:p>
        </w:tc>
      </w:tr>
      <w:tr w:rsidR="00A3241D" w:rsidRPr="00362FA6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362FA6" w:rsidRPr="00362FA6" w:rsidRDefault="00362FA6" w:rsidP="00362FA6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Si ferma sull’italiano standard e neostandard con le letture diverse e con gli esercizi attuali dalla vita quotidiana dell’Italia</w:t>
            </w:r>
          </w:p>
          <w:p w:rsidR="00362FA6" w:rsidRPr="00362FA6" w:rsidRDefault="00362FA6" w:rsidP="00362FA6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  <w:p w:rsidR="00A3241D" w:rsidRPr="00362FA6" w:rsidRDefault="00A3241D" w:rsidP="00A3241D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A3241D" w:rsidRPr="00362FA6" w:rsidTr="00CC63D1">
        <w:trPr>
          <w:cantSplit/>
          <w:trHeight w:val="824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362FA6" w:rsidRDefault="00362FA6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 questa lezione si analizzano le espressioni "mi piace" / "mi piacciono". Come si vede, in questa lezione vengono ripetute più volte strutture equivalenti delle preposizioni articolate con gli esercizi.</w:t>
            </w:r>
          </w:p>
        </w:tc>
      </w:tr>
      <w:tr w:rsidR="00A3241D" w:rsidRPr="00362FA6" w:rsidTr="00CC63D1">
        <w:trPr>
          <w:cantSplit/>
          <w:trHeight w:val="681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A3241D" w:rsidRPr="00362FA6" w:rsidRDefault="00362FA6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 questa lezione gli studenti si trovano di fronte esercizi derivati dai vari libri di grammatica dei verbi di potere / volere/ dovere al presente, utilizzando le letture scelte del libro di "RETE".</w:t>
            </w:r>
          </w:p>
        </w:tc>
      </w:tr>
      <w:tr w:rsidR="00A3241D" w:rsidRPr="00362FA6" w:rsidTr="00EA7829">
        <w:trPr>
          <w:cantSplit/>
          <w:trHeight w:val="685"/>
        </w:trPr>
        <w:tc>
          <w:tcPr>
            <w:tcW w:w="3085" w:type="dxa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A3241D" w:rsidRPr="00362FA6" w:rsidRDefault="00362FA6" w:rsidP="00A3241D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In questa lezione tramite esercizi di scrittura e lavoro di gruppo, si spiega l’analisi grammaticale dei pronomi personali "lo, la, le, li" e l'approfondimento  dei verbi al presente, aggettivi e articoli.</w:t>
            </w:r>
          </w:p>
        </w:tc>
      </w:tr>
      <w:tr w:rsidR="00A3241D" w:rsidRPr="00362FA6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  <w:r w:rsidR="00362FA6" w:rsidRPr="00362FA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/ </w:t>
            </w:r>
            <w:r w:rsidR="00362FA6" w:rsidRPr="00362FA6">
              <w:rPr>
                <w:b/>
              </w:rPr>
              <w:t xml:space="preserve">Questa </w:t>
            </w:r>
            <w:proofErr w:type="spellStart"/>
            <w:r w:rsidR="00362FA6" w:rsidRPr="00362FA6">
              <w:rPr>
                <w:b/>
              </w:rPr>
              <w:t>lezione</w:t>
            </w:r>
            <w:proofErr w:type="spellEnd"/>
            <w:r w:rsidR="00362FA6" w:rsidRPr="00362FA6">
              <w:rPr>
                <w:b/>
              </w:rPr>
              <w:t xml:space="preserve"> è un </w:t>
            </w:r>
            <w:proofErr w:type="spellStart"/>
            <w:r w:rsidR="00362FA6" w:rsidRPr="00362FA6">
              <w:rPr>
                <w:b/>
              </w:rPr>
              <w:t>ripasso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dei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concetti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appresi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durante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il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tremestre</w:t>
            </w:r>
            <w:proofErr w:type="spellEnd"/>
            <w:r w:rsidR="00362FA6" w:rsidRPr="00362FA6">
              <w:rPr>
                <w:b/>
              </w:rPr>
              <w:t xml:space="preserve">. In </w:t>
            </w:r>
            <w:proofErr w:type="spellStart"/>
            <w:r w:rsidR="00362FA6" w:rsidRPr="00362FA6">
              <w:rPr>
                <w:b/>
              </w:rPr>
              <w:t>questa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lezione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oltre</w:t>
            </w:r>
            <w:proofErr w:type="spellEnd"/>
            <w:r w:rsidR="00362FA6" w:rsidRPr="00362FA6">
              <w:rPr>
                <w:b/>
              </w:rPr>
              <w:t xml:space="preserve"> a fare un </w:t>
            </w:r>
            <w:proofErr w:type="spellStart"/>
            <w:r w:rsidR="00362FA6" w:rsidRPr="00362FA6">
              <w:rPr>
                <w:b/>
              </w:rPr>
              <w:t>ripasso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generale</w:t>
            </w:r>
            <w:proofErr w:type="spellEnd"/>
            <w:r w:rsidR="00362FA6" w:rsidRPr="00362FA6">
              <w:rPr>
                <w:b/>
              </w:rPr>
              <w:t xml:space="preserve"> di </w:t>
            </w:r>
            <w:proofErr w:type="spellStart"/>
            <w:r w:rsidR="00362FA6" w:rsidRPr="00362FA6">
              <w:rPr>
                <w:b/>
              </w:rPr>
              <w:t>tutti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gli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argomenti</w:t>
            </w:r>
            <w:proofErr w:type="spellEnd"/>
            <w:r w:rsidR="00362FA6" w:rsidRPr="00362FA6">
              <w:rPr>
                <w:b/>
              </w:rPr>
              <w:t xml:space="preserve">, </w:t>
            </w:r>
            <w:proofErr w:type="spellStart"/>
            <w:r w:rsidR="00362FA6" w:rsidRPr="00362FA6">
              <w:rPr>
                <w:b/>
              </w:rPr>
              <w:t>si</w:t>
            </w:r>
            <w:proofErr w:type="spellEnd"/>
            <w:r w:rsidR="00362FA6" w:rsidRPr="00362FA6">
              <w:rPr>
                <w:b/>
              </w:rPr>
              <w:t xml:space="preserve"> fa </w:t>
            </w:r>
            <w:proofErr w:type="spellStart"/>
            <w:r w:rsidR="00362FA6" w:rsidRPr="00362FA6">
              <w:rPr>
                <w:b/>
              </w:rPr>
              <w:t>anche</w:t>
            </w:r>
            <w:proofErr w:type="spellEnd"/>
            <w:r w:rsidR="00362FA6" w:rsidRPr="00362FA6">
              <w:rPr>
                <w:b/>
              </w:rPr>
              <w:t xml:space="preserve"> la </w:t>
            </w:r>
            <w:proofErr w:type="spellStart"/>
            <w:r w:rsidR="00362FA6" w:rsidRPr="00362FA6">
              <w:rPr>
                <w:b/>
              </w:rPr>
              <w:t>valutazione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degli</w:t>
            </w:r>
            <w:proofErr w:type="spellEnd"/>
            <w:r w:rsidR="00362FA6" w:rsidRPr="00362FA6">
              <w:rPr>
                <w:b/>
              </w:rPr>
              <w:t xml:space="preserve"> </w:t>
            </w:r>
            <w:proofErr w:type="spellStart"/>
            <w:r w:rsidR="00362FA6" w:rsidRPr="00362FA6">
              <w:rPr>
                <w:b/>
              </w:rPr>
              <w:t>studenti</w:t>
            </w:r>
            <w:proofErr w:type="spellEnd"/>
            <w:r w:rsidR="00362FA6" w:rsidRPr="00362FA6">
              <w:rPr>
                <w:b/>
              </w:rPr>
              <w:t>.</w:t>
            </w:r>
          </w:p>
        </w:tc>
      </w:tr>
      <w:tr w:rsidR="00A3241D" w:rsidRPr="00362FA6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A3241D" w:rsidRPr="00362FA6" w:rsidRDefault="00A3241D" w:rsidP="00A3241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A3241D" w:rsidRPr="00362FA6" w:rsidRDefault="00A3241D" w:rsidP="00A3241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  <w:r w:rsidRPr="00362FA6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362FA6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362FA6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4" w:rsidRDefault="00163384" w:rsidP="005574DC">
      <w:r>
        <w:separator/>
      </w:r>
    </w:p>
  </w:endnote>
  <w:endnote w:type="continuationSeparator" w:id="0">
    <w:p w:rsidR="00163384" w:rsidRDefault="00163384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2FA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4" w:rsidRDefault="00163384" w:rsidP="005574DC">
      <w:r>
        <w:separator/>
      </w:r>
    </w:p>
  </w:footnote>
  <w:footnote w:type="continuationSeparator" w:id="0">
    <w:p w:rsidR="00163384" w:rsidRDefault="00163384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051069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</w:t>
    </w:r>
    <w:r w:rsidR="00362FA6">
      <w:rPr>
        <w:rFonts w:ascii="Times New Roman" w:hAnsi="Times New Roman"/>
        <w:b/>
        <w:i/>
        <w:szCs w:val="24"/>
      </w:rPr>
      <w:t>117 SEÇMELİ İTALYANCA I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384"/>
    <w:rsid w:val="001639C2"/>
    <w:rsid w:val="0018690D"/>
    <w:rsid w:val="001A010B"/>
    <w:rsid w:val="001A66C5"/>
    <w:rsid w:val="002300E0"/>
    <w:rsid w:val="00246C95"/>
    <w:rsid w:val="00282AFD"/>
    <w:rsid w:val="002E1806"/>
    <w:rsid w:val="00314DF1"/>
    <w:rsid w:val="00323793"/>
    <w:rsid w:val="003313F5"/>
    <w:rsid w:val="00362FA6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C7128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4</cp:revision>
  <cp:lastPrinted>2017-11-21T10:51:00Z</cp:lastPrinted>
  <dcterms:created xsi:type="dcterms:W3CDTF">2017-11-21T11:18:00Z</dcterms:created>
  <dcterms:modified xsi:type="dcterms:W3CDTF">2017-11-28T07:25:00Z</dcterms:modified>
</cp:coreProperties>
</file>