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92D3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Yağda çözünen vitaminler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szCs w:val="16"/>
              </w:rPr>
            </w:pPr>
            <w:r w:rsidRPr="0038743D">
              <w:rPr>
                <w:rFonts w:ascii="Times New Roman" w:hAnsi="Times New Roman"/>
                <w:sz w:val="24"/>
              </w:rPr>
              <w:t>Prof. Dr</w:t>
            </w:r>
            <w:r>
              <w:rPr>
                <w:rFonts w:ascii="Times New Roman" w:hAnsi="Times New Roman"/>
                <w:sz w:val="24"/>
              </w:rPr>
              <w:t>. Berrin İmge ERGÜDER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2232E" w:rsidRPr="00FF08D6" w:rsidRDefault="00F2232E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08D6">
              <w:rPr>
                <w:rFonts w:ascii="Times New Roman" w:hAnsi="Times New Roman"/>
                <w:sz w:val="24"/>
                <w:szCs w:val="24"/>
              </w:rPr>
              <w:t xml:space="preserve">Yağda </w:t>
            </w:r>
            <w:r>
              <w:rPr>
                <w:rFonts w:ascii="Times New Roman" w:hAnsi="Times New Roman"/>
                <w:sz w:val="24"/>
                <w:szCs w:val="24"/>
              </w:rPr>
              <w:t>çözünen vitamin tanımlanması</w:t>
            </w:r>
            <w:r w:rsidRPr="00FF08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2232E" w:rsidRPr="00FF08D6" w:rsidRDefault="00F2232E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D6">
              <w:rPr>
                <w:rFonts w:ascii="Times New Roman" w:hAnsi="Times New Roman"/>
                <w:sz w:val="24"/>
                <w:szCs w:val="24"/>
              </w:rPr>
              <w:t xml:space="preserve">Yağda çözünen vitaminlerin genel </w:t>
            </w:r>
            <w:proofErr w:type="spellStart"/>
            <w:r w:rsidRPr="00FF08D6">
              <w:rPr>
                <w:rFonts w:ascii="Times New Roman" w:hAnsi="Times New Roman"/>
                <w:sz w:val="24"/>
                <w:szCs w:val="24"/>
              </w:rPr>
              <w:t>özelliklerini</w:t>
            </w:r>
            <w:r>
              <w:rPr>
                <w:rFonts w:ascii="Times New Roman" w:hAnsi="Times New Roman"/>
                <w:sz w:val="24"/>
                <w:szCs w:val="24"/>
              </w:rPr>
              <w:t>ntanımlanması</w:t>
            </w:r>
            <w:proofErr w:type="spellEnd"/>
          </w:p>
          <w:p w:rsidR="00F2232E" w:rsidRPr="00FF08D6" w:rsidRDefault="00F2232E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08D6">
              <w:rPr>
                <w:rFonts w:ascii="Times New Roman" w:hAnsi="Times New Roman"/>
                <w:sz w:val="24"/>
                <w:szCs w:val="24"/>
              </w:rPr>
              <w:t>Yağda ç</w:t>
            </w:r>
            <w:r>
              <w:rPr>
                <w:rFonts w:ascii="Times New Roman" w:hAnsi="Times New Roman"/>
                <w:sz w:val="24"/>
                <w:szCs w:val="24"/>
              </w:rPr>
              <w:t>özünen vitaminlerin sınıflandırılması</w:t>
            </w:r>
            <w:r w:rsidRPr="00FF08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2232E" w:rsidRPr="00FF08D6" w:rsidRDefault="00F2232E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D6">
              <w:rPr>
                <w:rFonts w:ascii="Times New Roman" w:hAnsi="Times New Roman"/>
                <w:sz w:val="24"/>
                <w:szCs w:val="24"/>
              </w:rPr>
              <w:t>Yağda çözünen vitaminlerin her birinin yap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ılarını 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sentezlerininin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açıklanması</w:t>
            </w:r>
          </w:p>
          <w:p w:rsidR="00F2232E" w:rsidRPr="00FF08D6" w:rsidRDefault="00F2232E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08D6">
              <w:rPr>
                <w:rFonts w:ascii="Times New Roman" w:hAnsi="Times New Roman"/>
                <w:sz w:val="24"/>
                <w:szCs w:val="24"/>
              </w:rPr>
              <w:t>Yağda çözünen vitaminler</w:t>
            </w:r>
            <w:r>
              <w:rPr>
                <w:rFonts w:ascii="Times New Roman" w:hAnsi="Times New Roman"/>
                <w:sz w:val="24"/>
                <w:szCs w:val="24"/>
              </w:rPr>
              <w:t>in</w:t>
            </w:r>
            <w:r w:rsidRPr="00FF08D6">
              <w:rPr>
                <w:rFonts w:ascii="Times New Roman" w:hAnsi="Times New Roman"/>
                <w:sz w:val="24"/>
                <w:szCs w:val="24"/>
              </w:rPr>
              <w:t xml:space="preserve"> her birinin metabolizmadaki görevlerini</w:t>
            </w:r>
            <w:r>
              <w:rPr>
                <w:rFonts w:ascii="Times New Roman" w:hAnsi="Times New Roman"/>
                <w:sz w:val="24"/>
                <w:szCs w:val="24"/>
              </w:rPr>
              <w:t>n açıklanması</w:t>
            </w:r>
            <w:r w:rsidRPr="00FF08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BC32DD" w:rsidRPr="001A2552" w:rsidRDefault="00F2232E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16"/>
              </w:rPr>
            </w:pPr>
            <w:r w:rsidRPr="00F2232E">
              <w:rPr>
                <w:rFonts w:ascii="Times New Roman" w:hAnsi="Times New Roman"/>
                <w:sz w:val="24"/>
                <w:szCs w:val="24"/>
              </w:rPr>
              <w:t xml:space="preserve">Yağda çözünen vitaminlerin her birinin eksiklik ve </w:t>
            </w:r>
            <w:proofErr w:type="spellStart"/>
            <w:r w:rsidRPr="00F2232E">
              <w:rPr>
                <w:rFonts w:ascii="Times New Roman" w:hAnsi="Times New Roman"/>
                <w:sz w:val="24"/>
                <w:szCs w:val="24"/>
              </w:rPr>
              <w:t>toksik</w:t>
            </w:r>
            <w:proofErr w:type="spellEnd"/>
            <w:r w:rsidRPr="00F2232E">
              <w:rPr>
                <w:rFonts w:ascii="Times New Roman" w:hAnsi="Times New Roman"/>
                <w:sz w:val="24"/>
                <w:szCs w:val="24"/>
              </w:rPr>
              <w:t xml:space="preserve"> durumlarındaki klinik </w:t>
            </w:r>
            <w:proofErr w:type="spellStart"/>
            <w:r w:rsidRPr="00F2232E">
              <w:rPr>
                <w:rFonts w:ascii="Times New Roman" w:hAnsi="Times New Roman"/>
                <w:sz w:val="24"/>
                <w:szCs w:val="24"/>
              </w:rPr>
              <w:t>durumlarınaçıklanması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F2232E" w:rsidRPr="001A2552" w:rsidTr="00832AEF">
        <w:trPr>
          <w:jc w:val="center"/>
        </w:trPr>
        <w:tc>
          <w:tcPr>
            <w:tcW w:w="2745" w:type="dxa"/>
            <w:vAlign w:val="center"/>
          </w:tcPr>
          <w:p w:rsidR="00F2232E" w:rsidRPr="001A2552" w:rsidRDefault="00F2232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2232E" w:rsidRPr="00F652E2" w:rsidRDefault="00F2232E" w:rsidP="003C44A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Harper’s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Illustrated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28th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Murray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RK,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Granner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DK,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Rodwell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VW.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McGraw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Hill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Companies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Inc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2009; Chapter</w:t>
            </w:r>
            <w:r>
              <w:rPr>
                <w:rFonts w:ascii="Times New Roman" w:hAnsi="Times New Roman"/>
                <w:sz w:val="24"/>
              </w:rPr>
              <w:t>44</w:t>
            </w:r>
          </w:p>
          <w:p w:rsidR="00F2232E" w:rsidRDefault="00F2232E" w:rsidP="003C44A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Lehninger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Principles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Fourth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Nelson DL,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Cox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MW. WH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Freeman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&amp;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.;</w:t>
            </w:r>
            <w:proofErr w:type="gramEnd"/>
            <w:r>
              <w:rPr>
                <w:rFonts w:ascii="Times New Roman" w:hAnsi="Times New Roman"/>
                <w:sz w:val="24"/>
              </w:rPr>
              <w:t>373-376</w:t>
            </w:r>
          </w:p>
          <w:p w:rsidR="00F2232E" w:rsidRPr="0038743D" w:rsidRDefault="00F2232E" w:rsidP="003C44A0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2650A5">
              <w:rPr>
                <w:rFonts w:ascii="Times New Roman" w:hAnsi="Times New Roman"/>
                <w:sz w:val="24"/>
              </w:rPr>
              <w:t xml:space="preserve">Biyokimya, </w:t>
            </w:r>
            <w:proofErr w:type="spellStart"/>
            <w:r w:rsidRPr="002650A5">
              <w:rPr>
                <w:rFonts w:ascii="Times New Roman" w:hAnsi="Times New Roman"/>
                <w:sz w:val="24"/>
              </w:rPr>
              <w:t>Sunguroğlu</w:t>
            </w:r>
            <w:proofErr w:type="spellEnd"/>
            <w:r w:rsidRPr="002650A5">
              <w:rPr>
                <w:rFonts w:ascii="Times New Roman" w:hAnsi="Times New Roman"/>
                <w:sz w:val="24"/>
              </w:rPr>
              <w:t xml:space="preserve"> K. Akademisyen Tıp </w:t>
            </w:r>
            <w:proofErr w:type="spellStart"/>
            <w:r w:rsidRPr="002650A5">
              <w:rPr>
                <w:rFonts w:ascii="Times New Roman" w:hAnsi="Times New Roman"/>
                <w:sz w:val="24"/>
              </w:rPr>
              <w:t>Kitabevi</w:t>
            </w:r>
            <w:proofErr w:type="spellEnd"/>
            <w:r w:rsidRPr="002650A5">
              <w:rPr>
                <w:rFonts w:ascii="Times New Roman" w:hAnsi="Times New Roman"/>
                <w:sz w:val="24"/>
              </w:rPr>
              <w:t xml:space="preserve">, 2014; </w:t>
            </w:r>
            <w:r>
              <w:rPr>
                <w:rFonts w:ascii="Times New Roman" w:hAnsi="Times New Roman"/>
                <w:sz w:val="24"/>
              </w:rPr>
              <w:t>359-384</w:t>
            </w:r>
          </w:p>
        </w:tc>
      </w:tr>
      <w:tr w:rsidR="00F2232E" w:rsidRPr="001A2552" w:rsidTr="00832AEF">
        <w:trPr>
          <w:jc w:val="center"/>
        </w:trPr>
        <w:tc>
          <w:tcPr>
            <w:tcW w:w="2745" w:type="dxa"/>
            <w:vAlign w:val="center"/>
          </w:tcPr>
          <w:p w:rsidR="00F2232E" w:rsidRPr="001A2552" w:rsidRDefault="00F2232E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2232E" w:rsidRPr="001A2552" w:rsidRDefault="00F2232E" w:rsidP="00832AEF">
            <w:pPr>
              <w:pStyle w:val="DersBilgileri"/>
              <w:rPr>
                <w:szCs w:val="16"/>
              </w:rPr>
            </w:pPr>
          </w:p>
        </w:tc>
      </w:tr>
      <w:tr w:rsidR="00F2232E" w:rsidRPr="001A2552" w:rsidTr="00832AEF">
        <w:trPr>
          <w:jc w:val="center"/>
        </w:trPr>
        <w:tc>
          <w:tcPr>
            <w:tcW w:w="2745" w:type="dxa"/>
            <w:vAlign w:val="center"/>
          </w:tcPr>
          <w:p w:rsidR="00F2232E" w:rsidRPr="001A2552" w:rsidRDefault="00F2232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2232E" w:rsidRPr="001A2552" w:rsidRDefault="00F2232E" w:rsidP="00832AEF">
            <w:pPr>
              <w:pStyle w:val="DersBilgileri"/>
              <w:rPr>
                <w:szCs w:val="16"/>
              </w:rPr>
            </w:pPr>
          </w:p>
        </w:tc>
      </w:tr>
      <w:tr w:rsidR="00F2232E" w:rsidRPr="001A2552" w:rsidTr="00832AEF">
        <w:trPr>
          <w:jc w:val="center"/>
        </w:trPr>
        <w:tc>
          <w:tcPr>
            <w:tcW w:w="2745" w:type="dxa"/>
            <w:vAlign w:val="center"/>
          </w:tcPr>
          <w:p w:rsidR="00F2232E" w:rsidRPr="001A2552" w:rsidRDefault="00F2232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2232E" w:rsidRPr="001A2552" w:rsidRDefault="00F2232E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232E">
      <w:bookmarkStart w:id="0" w:name="_GoBack"/>
      <w:bookmarkEnd w:id="0"/>
    </w:p>
    <w:sectPr w:rsidR="00EB0AE2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E2280"/>
    <w:rsid w:val="00273FAB"/>
    <w:rsid w:val="00292D36"/>
    <w:rsid w:val="002F4EE4"/>
    <w:rsid w:val="006672DC"/>
    <w:rsid w:val="007A4995"/>
    <w:rsid w:val="00832BE3"/>
    <w:rsid w:val="00860E55"/>
    <w:rsid w:val="00BC32DD"/>
    <w:rsid w:val="00F2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2017-11-29T09:18:00Z</dcterms:created>
  <dcterms:modified xsi:type="dcterms:W3CDTF">2017-11-29T09:20:00Z</dcterms:modified>
</cp:coreProperties>
</file>