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396" w:rsidRPr="0017337B" w:rsidRDefault="0017337B" w:rsidP="0017337B">
      <w:pPr>
        <w:jc w:val="center"/>
        <w:rPr>
          <w:b/>
        </w:rPr>
      </w:pPr>
      <w:r w:rsidRPr="0017337B">
        <w:rPr>
          <w:b/>
        </w:rPr>
        <w:t>TRANSPORT TEKNİĞİ</w:t>
      </w:r>
    </w:p>
    <w:p w:rsidR="0017337B" w:rsidRDefault="0017337B"/>
    <w:p w:rsidR="0017337B" w:rsidRPr="00312353" w:rsidRDefault="0017337B" w:rsidP="0017337B">
      <w:pPr>
        <w:jc w:val="both"/>
        <w:rPr>
          <w:b/>
        </w:rPr>
      </w:pPr>
      <w:r>
        <w:rPr>
          <w:b/>
        </w:rPr>
        <w:t>5.PNÖMATİK GÖTÜRÜCÜLER</w:t>
      </w:r>
    </w:p>
    <w:p w:rsidR="0017337B" w:rsidRDefault="0017337B" w:rsidP="0017337B">
      <w:pPr>
        <w:jc w:val="both"/>
      </w:pPr>
    </w:p>
    <w:p w:rsidR="0017337B" w:rsidRDefault="0017337B" w:rsidP="0017337B">
      <w:pPr>
        <w:jc w:val="both"/>
      </w:pPr>
      <w:proofErr w:type="spellStart"/>
      <w:r>
        <w:t>Pnömatik</w:t>
      </w:r>
      <w:proofErr w:type="spellEnd"/>
      <w:r>
        <w:t xml:space="preserve"> ya da havalı götürücüler, yığın materyali bir kanal içinde hareket eden hava akımıyla iletmeye yararlar (Şekil </w:t>
      </w:r>
      <w:proofErr w:type="gramStart"/>
      <w:r>
        <w:t>5.1</w:t>
      </w:r>
      <w:proofErr w:type="gramEnd"/>
      <w:r>
        <w:t xml:space="preserve">). </w:t>
      </w:r>
      <w:proofErr w:type="spellStart"/>
      <w:r>
        <w:t>Pnömatik</w:t>
      </w:r>
      <w:proofErr w:type="spellEnd"/>
      <w:r>
        <w:t xml:space="preserve"> götürücülerde genel çalışma ilkesi, hareketin hızlı bir hava akımı tarafı</w:t>
      </w:r>
      <w:bookmarkStart w:id="0" w:name="_GoBack"/>
      <w:bookmarkEnd w:id="0"/>
      <w:r>
        <w:t xml:space="preserve">ndan yüke iletilmesidir. Kuru, serbest akışlı ve pudra durumundaki geniş bir materyal grubu, bu sistemle başarıyla iletilebilir. Bu materyal grubu içerisinde tahıl, pamuk, çimento vb. materyaller yer almaktadır. Bu materyalleri iletmek üzere değişik tasarımlı götürücüler kullanılır. </w:t>
      </w:r>
    </w:p>
    <w:p w:rsidR="0017337B" w:rsidRDefault="0017337B" w:rsidP="0017337B">
      <w:pPr>
        <w:jc w:val="both"/>
      </w:pPr>
    </w:p>
    <w:p w:rsidR="0017337B" w:rsidRDefault="0017337B" w:rsidP="0017337B">
      <w:pPr>
        <w:jc w:val="both"/>
      </w:pPr>
      <w:r>
        <w:t xml:space="preserve">Bir </w:t>
      </w:r>
      <w:proofErr w:type="spellStart"/>
      <w:r>
        <w:t>pnömatik</w:t>
      </w:r>
      <w:proofErr w:type="spellEnd"/>
      <w:r>
        <w:t xml:space="preserve"> götürücünün üstünlükleri aşağıda verilmiştir;</w:t>
      </w:r>
    </w:p>
    <w:p w:rsidR="0017337B" w:rsidRDefault="0017337B" w:rsidP="0017337B">
      <w:pPr>
        <w:jc w:val="both"/>
      </w:pPr>
    </w:p>
    <w:p w:rsidR="0017337B" w:rsidRDefault="0017337B" w:rsidP="0017337B">
      <w:pPr>
        <w:numPr>
          <w:ilvl w:val="0"/>
          <w:numId w:val="1"/>
        </w:numPr>
        <w:jc w:val="both"/>
      </w:pPr>
      <w:r>
        <w:t xml:space="preserve">Materyaller sızdırmaz borularla taşındığından, kayıplar söz konusu değildir. </w:t>
      </w:r>
    </w:p>
    <w:p w:rsidR="0017337B" w:rsidRDefault="0017337B" w:rsidP="0017337B">
      <w:pPr>
        <w:numPr>
          <w:ilvl w:val="0"/>
          <w:numId w:val="1"/>
        </w:numPr>
        <w:jc w:val="both"/>
      </w:pPr>
      <w:r>
        <w:t xml:space="preserve">Hava borusunun istenen doğrultuda bükülebilmesi, </w:t>
      </w:r>
    </w:p>
    <w:p w:rsidR="0017337B" w:rsidRDefault="0017337B" w:rsidP="0017337B">
      <w:pPr>
        <w:numPr>
          <w:ilvl w:val="0"/>
          <w:numId w:val="1"/>
        </w:numPr>
        <w:jc w:val="both"/>
      </w:pPr>
      <w:r>
        <w:t>Az yer kaplaması</w:t>
      </w:r>
    </w:p>
    <w:p w:rsidR="0017337B" w:rsidRDefault="0017337B" w:rsidP="0017337B">
      <w:pPr>
        <w:numPr>
          <w:ilvl w:val="0"/>
          <w:numId w:val="1"/>
        </w:numPr>
        <w:jc w:val="both"/>
      </w:pPr>
      <w:r>
        <w:t>Hareketli parçaların az olması nedeniyle işletme personeline daha az ihtiyaç olması</w:t>
      </w:r>
    </w:p>
    <w:p w:rsidR="0017337B" w:rsidRDefault="0017337B" w:rsidP="0017337B">
      <w:pPr>
        <w:numPr>
          <w:ilvl w:val="0"/>
          <w:numId w:val="1"/>
        </w:numPr>
        <w:jc w:val="both"/>
      </w:pPr>
      <w:r>
        <w:t xml:space="preserve">İletim </w:t>
      </w:r>
      <w:proofErr w:type="gramStart"/>
      <w:r>
        <w:t>prosesinin</w:t>
      </w:r>
      <w:proofErr w:type="gramEnd"/>
      <w:r>
        <w:t xml:space="preserve"> kolay otomasyonu.</w:t>
      </w:r>
    </w:p>
    <w:p w:rsidR="0017337B" w:rsidRDefault="0017337B" w:rsidP="0017337B">
      <w:pPr>
        <w:jc w:val="both"/>
      </w:pPr>
    </w:p>
    <w:p w:rsidR="0017337B" w:rsidRDefault="0017337B" w:rsidP="0017337B">
      <w:pPr>
        <w:jc w:val="both"/>
      </w:pPr>
    </w:p>
    <w:p w:rsidR="0017337B" w:rsidRDefault="0017337B" w:rsidP="0017337B">
      <w:pPr>
        <w:jc w:val="both"/>
      </w:pPr>
      <w:r>
        <w:t>Bu götürücülerin sakıncaları ise;</w:t>
      </w:r>
    </w:p>
    <w:p w:rsidR="0017337B" w:rsidRDefault="0017337B" w:rsidP="0017337B">
      <w:pPr>
        <w:jc w:val="both"/>
      </w:pPr>
    </w:p>
    <w:p w:rsidR="0017337B" w:rsidRDefault="0017337B" w:rsidP="0017337B">
      <w:pPr>
        <w:numPr>
          <w:ilvl w:val="0"/>
          <w:numId w:val="2"/>
        </w:numPr>
        <w:jc w:val="both"/>
      </w:pPr>
      <w:r>
        <w:t>Güç gereksiniminin yüksek olması</w:t>
      </w:r>
    </w:p>
    <w:p w:rsidR="0017337B" w:rsidRDefault="0017337B" w:rsidP="0017337B">
      <w:pPr>
        <w:numPr>
          <w:ilvl w:val="0"/>
          <w:numId w:val="2"/>
        </w:numPr>
        <w:jc w:val="both"/>
      </w:pPr>
      <w:r>
        <w:t>Aşındırıcı türden materyalin iletimi sırasında çabuk yıpranması</w:t>
      </w:r>
    </w:p>
    <w:p w:rsidR="0017337B" w:rsidRDefault="0017337B" w:rsidP="0017337B">
      <w:pPr>
        <w:numPr>
          <w:ilvl w:val="0"/>
          <w:numId w:val="2"/>
        </w:numPr>
        <w:jc w:val="both"/>
      </w:pPr>
      <w:r>
        <w:t>Islak, topaklaşan ve yapışkan materyalin iletimine uygun olmaması olarak sıralanabilir.</w:t>
      </w:r>
    </w:p>
    <w:p w:rsidR="0017337B" w:rsidRDefault="0017337B" w:rsidP="0017337B">
      <w:pPr>
        <w:jc w:val="both"/>
      </w:pPr>
    </w:p>
    <w:p w:rsidR="0017337B" w:rsidRDefault="0017337B" w:rsidP="0017337B">
      <w:pPr>
        <w:jc w:val="both"/>
      </w:pPr>
    </w:p>
    <w:p w:rsidR="0017337B" w:rsidRDefault="0017337B" w:rsidP="0017337B">
      <w:pPr>
        <w:jc w:val="both"/>
      </w:pPr>
      <w:proofErr w:type="spellStart"/>
      <w:r>
        <w:t>Pnömatik</w:t>
      </w:r>
      <w:proofErr w:type="spellEnd"/>
      <w:r>
        <w:t xml:space="preserve"> götürücüler genel olarak;</w:t>
      </w:r>
    </w:p>
    <w:p w:rsidR="0017337B" w:rsidRDefault="0017337B" w:rsidP="0017337B">
      <w:pPr>
        <w:jc w:val="both"/>
      </w:pPr>
    </w:p>
    <w:p w:rsidR="0017337B" w:rsidRDefault="0017337B" w:rsidP="0017337B">
      <w:pPr>
        <w:numPr>
          <w:ilvl w:val="0"/>
          <w:numId w:val="3"/>
        </w:numPr>
        <w:jc w:val="both"/>
      </w:pPr>
      <w:r>
        <w:t>Vakum (emme) altında çalışanlar</w:t>
      </w:r>
    </w:p>
    <w:p w:rsidR="0017337B" w:rsidRDefault="0017337B" w:rsidP="0017337B">
      <w:pPr>
        <w:numPr>
          <w:ilvl w:val="0"/>
          <w:numId w:val="3"/>
        </w:numPr>
        <w:jc w:val="both"/>
      </w:pPr>
      <w:r>
        <w:t>Basınç altında çalışanlar</w:t>
      </w:r>
    </w:p>
    <w:p w:rsidR="0017337B" w:rsidRDefault="0017337B" w:rsidP="0017337B">
      <w:pPr>
        <w:numPr>
          <w:ilvl w:val="0"/>
          <w:numId w:val="3"/>
        </w:numPr>
        <w:jc w:val="both"/>
      </w:pPr>
      <w:r>
        <w:t>Hem vakum hem de basınç altında çalışanlar olmak üzere üç ana grupta sınıflandırılır.</w:t>
      </w:r>
    </w:p>
    <w:p w:rsidR="0017337B" w:rsidRDefault="0017337B" w:rsidP="0017337B">
      <w:pPr>
        <w:ind w:left="360"/>
        <w:jc w:val="both"/>
      </w:pPr>
    </w:p>
    <w:p w:rsidR="0017337B" w:rsidRDefault="0017337B" w:rsidP="0017337B">
      <w:pPr>
        <w:jc w:val="both"/>
      </w:pPr>
      <w:r>
        <w:t xml:space="preserve">Vakum altında çalışan götürücülerde materyal, düşük yoğunluktaki hava içinde, basınç altında çalışanlar ise, yüksek yoğunluktaki </w:t>
      </w:r>
      <w:proofErr w:type="spellStart"/>
      <w:r>
        <w:t>havaiçinde</w:t>
      </w:r>
      <w:proofErr w:type="spellEnd"/>
      <w:r>
        <w:t xml:space="preserve"> iletilir. Bileşik sistemlerde ise, kısmi vakum altında çalışan birinci bölüm ile basınç altında çalışan ikinci bölümden oluşur. </w:t>
      </w:r>
    </w:p>
    <w:p w:rsidR="0017337B" w:rsidRDefault="0017337B" w:rsidP="0017337B">
      <w:pPr>
        <w:ind w:left="360"/>
        <w:jc w:val="both"/>
      </w:pPr>
    </w:p>
    <w:p w:rsidR="0017337B" w:rsidRDefault="0017337B" w:rsidP="0017337B">
      <w:pPr>
        <w:jc w:val="both"/>
      </w:pPr>
      <w:r>
        <w:t xml:space="preserve">Basınçlı götürücüler ağır pudra ve kütleli materyallerin iletiminde kullanılır. Atmosfer basıncının üstündeki basınçta çalışan bir sistemde boruya giriş hücreli besleyici ya da özel tasarımlı diferansiyel adımlı bir vida (helezon) besleyici ve hücre tamburu aracılığı ile olmaktadır. </w:t>
      </w:r>
    </w:p>
    <w:p w:rsidR="0017337B" w:rsidRDefault="0017337B" w:rsidP="0017337B">
      <w:pPr>
        <w:jc w:val="both"/>
      </w:pPr>
    </w:p>
    <w:p w:rsidR="0017337B" w:rsidRDefault="0017337B" w:rsidP="0017337B">
      <w:pPr>
        <w:jc w:val="both"/>
      </w:pPr>
    </w:p>
    <w:p w:rsidR="0017337B" w:rsidRDefault="0017337B" w:rsidP="0017337B">
      <w:pPr>
        <w:jc w:val="both"/>
        <w:rPr>
          <w:b/>
        </w:rPr>
      </w:pPr>
      <w:r>
        <w:rPr>
          <w:b/>
        </w:rPr>
        <w:t xml:space="preserve">5.1.  </w:t>
      </w:r>
      <w:proofErr w:type="spellStart"/>
      <w:r>
        <w:rPr>
          <w:b/>
        </w:rPr>
        <w:t>Pnömatik</w:t>
      </w:r>
      <w:proofErr w:type="spellEnd"/>
      <w:r>
        <w:rPr>
          <w:b/>
        </w:rPr>
        <w:t xml:space="preserve"> Götürücülerin Ana elemanları</w:t>
      </w:r>
    </w:p>
    <w:p w:rsidR="0017337B" w:rsidRDefault="0017337B" w:rsidP="0017337B">
      <w:pPr>
        <w:jc w:val="both"/>
        <w:rPr>
          <w:b/>
        </w:rPr>
      </w:pPr>
    </w:p>
    <w:p w:rsidR="0017337B" w:rsidRDefault="0017337B" w:rsidP="0017337B">
      <w:pPr>
        <w:jc w:val="both"/>
      </w:pPr>
      <w:r w:rsidRPr="0063001F">
        <w:t xml:space="preserve">Bir </w:t>
      </w:r>
      <w:proofErr w:type="spellStart"/>
      <w:r w:rsidRPr="0063001F">
        <w:t>pnömatik</w:t>
      </w:r>
      <w:proofErr w:type="spellEnd"/>
      <w:r w:rsidRPr="0063001F">
        <w:t xml:space="preserve"> </w:t>
      </w:r>
      <w:r>
        <w:t>götürücü aşağıdaki elemanlardan oluşur. Bunlar;</w:t>
      </w:r>
    </w:p>
    <w:p w:rsidR="0017337B" w:rsidRDefault="0017337B" w:rsidP="0017337B">
      <w:pPr>
        <w:jc w:val="both"/>
      </w:pPr>
    </w:p>
    <w:p w:rsidR="0017337B" w:rsidRDefault="0017337B" w:rsidP="0017337B">
      <w:pPr>
        <w:numPr>
          <w:ilvl w:val="0"/>
          <w:numId w:val="4"/>
        </w:numPr>
        <w:jc w:val="both"/>
      </w:pPr>
      <w:r>
        <w:t>Materyal giriş birimi</w:t>
      </w:r>
    </w:p>
    <w:p w:rsidR="0017337B" w:rsidRDefault="0017337B" w:rsidP="0017337B">
      <w:pPr>
        <w:numPr>
          <w:ilvl w:val="0"/>
          <w:numId w:val="4"/>
        </w:numPr>
        <w:jc w:val="both"/>
      </w:pPr>
      <w:r>
        <w:t>İletim borular</w:t>
      </w:r>
    </w:p>
    <w:p w:rsidR="0017337B" w:rsidRDefault="0017337B" w:rsidP="0017337B">
      <w:pPr>
        <w:numPr>
          <w:ilvl w:val="0"/>
          <w:numId w:val="4"/>
        </w:numPr>
        <w:jc w:val="both"/>
      </w:pPr>
      <w:r>
        <w:t>Yol değiştirici vanalar</w:t>
      </w:r>
    </w:p>
    <w:p w:rsidR="0017337B" w:rsidRDefault="0017337B" w:rsidP="0017337B">
      <w:pPr>
        <w:numPr>
          <w:ilvl w:val="0"/>
          <w:numId w:val="4"/>
        </w:numPr>
        <w:jc w:val="both"/>
      </w:pPr>
      <w:proofErr w:type="spellStart"/>
      <w:r>
        <w:lastRenderedPageBreak/>
        <w:t>Separatörler</w:t>
      </w:r>
      <w:proofErr w:type="spellEnd"/>
    </w:p>
    <w:p w:rsidR="0017337B" w:rsidRDefault="0017337B" w:rsidP="0017337B">
      <w:pPr>
        <w:numPr>
          <w:ilvl w:val="0"/>
          <w:numId w:val="4"/>
        </w:numPr>
        <w:jc w:val="both"/>
      </w:pPr>
      <w:r>
        <w:t>Toz toplayıcı</w:t>
      </w:r>
    </w:p>
    <w:p w:rsidR="0017337B" w:rsidRDefault="0017337B" w:rsidP="0017337B">
      <w:pPr>
        <w:numPr>
          <w:ilvl w:val="0"/>
          <w:numId w:val="4"/>
        </w:numPr>
        <w:jc w:val="both"/>
      </w:pPr>
      <w:r>
        <w:t>Kompresör sistemi</w:t>
      </w:r>
    </w:p>
    <w:p w:rsidR="0017337B" w:rsidRDefault="0017337B" w:rsidP="0017337B">
      <w:pPr>
        <w:numPr>
          <w:ilvl w:val="0"/>
          <w:numId w:val="4"/>
        </w:numPr>
        <w:jc w:val="both"/>
      </w:pPr>
      <w:r>
        <w:t>Otomatik kontrol düzenlerinden oluşur.</w:t>
      </w:r>
    </w:p>
    <w:p w:rsidR="0017337B" w:rsidRDefault="0017337B" w:rsidP="0017337B">
      <w:pPr>
        <w:jc w:val="both"/>
      </w:pPr>
    </w:p>
    <w:p w:rsidR="0017337B" w:rsidRDefault="0017337B" w:rsidP="0017337B">
      <w:pPr>
        <w:jc w:val="both"/>
      </w:pPr>
      <w:r w:rsidRPr="00FD4FBF">
        <w:rPr>
          <w:b/>
        </w:rPr>
        <w:t>Materyal giriş birimi</w:t>
      </w:r>
      <w:r>
        <w:t>: Vidalı ya da hücreli besleyiciler ve kaplar, basınçlı tipleri yüklemede kullanılır. Vakumlu tiplerde ise, alış ağızları kullanılır.</w:t>
      </w:r>
    </w:p>
    <w:p w:rsidR="0017337B" w:rsidRDefault="0017337B" w:rsidP="0017337B">
      <w:pPr>
        <w:jc w:val="both"/>
      </w:pPr>
    </w:p>
    <w:p w:rsidR="0017337B" w:rsidRDefault="0017337B" w:rsidP="0017337B">
      <w:pPr>
        <w:jc w:val="both"/>
      </w:pPr>
      <w:r>
        <w:rPr>
          <w:b/>
        </w:rPr>
        <w:t xml:space="preserve">İletim </w:t>
      </w:r>
      <w:proofErr w:type="gramStart"/>
      <w:r>
        <w:rPr>
          <w:b/>
        </w:rPr>
        <w:t xml:space="preserve">boruları : </w:t>
      </w:r>
      <w:r w:rsidRPr="00C5039E">
        <w:t>Yüksek</w:t>
      </w:r>
      <w:proofErr w:type="gramEnd"/>
      <w:r w:rsidRPr="00C5039E">
        <w:t xml:space="preserve"> basınçlı</w:t>
      </w:r>
      <w:r>
        <w:t xml:space="preserve"> götürücülerde 50…250 mm arasında değişen çaptaki dikişsiz çelik borular kullanılır. Düşük ve orta basınçlı götürücülerde ise, 1…3 mm et kalınlığındaki daha hafif borular kullanılır.</w:t>
      </w:r>
    </w:p>
    <w:p w:rsidR="0017337B" w:rsidRDefault="0017337B" w:rsidP="0017337B">
      <w:pPr>
        <w:jc w:val="both"/>
      </w:pPr>
    </w:p>
    <w:p w:rsidR="0017337B" w:rsidRDefault="0017337B" w:rsidP="0017337B">
      <w:pPr>
        <w:jc w:val="both"/>
      </w:pPr>
      <w:r>
        <w:rPr>
          <w:b/>
        </w:rPr>
        <w:t xml:space="preserve">Yol değiştirici </w:t>
      </w:r>
      <w:proofErr w:type="gramStart"/>
      <w:r>
        <w:rPr>
          <w:b/>
        </w:rPr>
        <w:t xml:space="preserve">vanalar : </w:t>
      </w:r>
      <w:r>
        <w:t>Yol</w:t>
      </w:r>
      <w:proofErr w:type="gramEnd"/>
      <w:r>
        <w:t xml:space="preserve"> değiştirici vana, elle ya da uzaktan kumandalı olabilir. Bu düzenler ana iletim borusunu boru kollarından birine bağlanmasını sağlarlar.</w:t>
      </w:r>
    </w:p>
    <w:p w:rsidR="0017337B" w:rsidRDefault="0017337B" w:rsidP="0017337B">
      <w:pPr>
        <w:jc w:val="both"/>
      </w:pPr>
    </w:p>
    <w:p w:rsidR="0017337B" w:rsidRDefault="0017337B" w:rsidP="0017337B">
      <w:pPr>
        <w:jc w:val="both"/>
      </w:pPr>
      <w:proofErr w:type="spellStart"/>
      <w:proofErr w:type="gramStart"/>
      <w:r w:rsidRPr="00962A76">
        <w:rPr>
          <w:b/>
        </w:rPr>
        <w:t>Separatörler</w:t>
      </w:r>
      <w:proofErr w:type="spellEnd"/>
      <w:r w:rsidRPr="00962A76">
        <w:rPr>
          <w:b/>
        </w:rPr>
        <w:t xml:space="preserve"> : </w:t>
      </w:r>
      <w:r>
        <w:t>Materyali</w:t>
      </w:r>
      <w:proofErr w:type="gramEnd"/>
      <w:r>
        <w:t xml:space="preserve"> sürükleyen hava, </w:t>
      </w:r>
      <w:proofErr w:type="spellStart"/>
      <w:r>
        <w:t>separatöre</w:t>
      </w:r>
      <w:proofErr w:type="spellEnd"/>
      <w:r>
        <w:t xml:space="preserve"> girer. Burada hız kaybı, akım yönünün değişmesi ve </w:t>
      </w:r>
      <w:proofErr w:type="gramStart"/>
      <w:r>
        <w:t>santrifüj</w:t>
      </w:r>
      <w:proofErr w:type="gramEnd"/>
      <w:r>
        <w:t xml:space="preserve"> kuvvet etkisiyle materyal hava akımından ayrılır. </w:t>
      </w:r>
      <w:proofErr w:type="spellStart"/>
      <w:r>
        <w:t>Separatörün</w:t>
      </w:r>
      <w:proofErr w:type="spellEnd"/>
      <w:r>
        <w:t xml:space="preserve"> kesit alanı, kendisine bağlı borudan 50…150 kez daha büyük olmaktadır. Hava hızı ise 0,2…0,8 m/s arasında değişir. </w:t>
      </w:r>
    </w:p>
    <w:p w:rsidR="0017337B" w:rsidRDefault="0017337B" w:rsidP="0017337B">
      <w:pPr>
        <w:jc w:val="both"/>
      </w:pPr>
    </w:p>
    <w:p w:rsidR="0017337B" w:rsidRDefault="0017337B" w:rsidP="0017337B">
      <w:pPr>
        <w:jc w:val="both"/>
      </w:pPr>
      <w:r>
        <w:rPr>
          <w:b/>
        </w:rPr>
        <w:t xml:space="preserve">Toz </w:t>
      </w:r>
      <w:proofErr w:type="gramStart"/>
      <w:r>
        <w:rPr>
          <w:b/>
        </w:rPr>
        <w:t xml:space="preserve">toplayıcılar : </w:t>
      </w:r>
      <w:proofErr w:type="spellStart"/>
      <w:r>
        <w:t>Separatör</w:t>
      </w:r>
      <w:proofErr w:type="spellEnd"/>
      <w:proofErr w:type="gramEnd"/>
      <w:r>
        <w:t>, içinde hava hızı çok düşük olmakla birlikte yine de tozun ve süspansiyon halindeki hafif parçacıkların çıkış ağzına sürüklenmesi söz konusu olabilir. Bu nedenle, havayı temizlemek amacıyla çeşitli yapıda toz toplayıcılar – filtreler kullanılır.</w:t>
      </w:r>
    </w:p>
    <w:p w:rsidR="0017337B" w:rsidRDefault="0017337B" w:rsidP="0017337B">
      <w:pPr>
        <w:jc w:val="both"/>
      </w:pPr>
    </w:p>
    <w:p w:rsidR="0017337B" w:rsidRDefault="0017337B" w:rsidP="0017337B">
      <w:pPr>
        <w:jc w:val="both"/>
      </w:pPr>
    </w:p>
    <w:p w:rsidR="0017337B" w:rsidRDefault="0017337B" w:rsidP="0017337B">
      <w:pPr>
        <w:jc w:val="both"/>
      </w:pPr>
      <w:r w:rsidRPr="00EF1C07">
        <w:rPr>
          <w:noProof/>
          <w:lang w:eastAsia="tr-TR"/>
        </w:rPr>
        <w:drawing>
          <wp:inline distT="0" distB="0" distL="0" distR="0">
            <wp:extent cx="4543425" cy="3524250"/>
            <wp:effectExtent l="0" t="0" r="9525" b="0"/>
            <wp:docPr id="1" name="Resim 1" descr="danse-filling-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se-filling-cyc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3425" cy="3524250"/>
                    </a:xfrm>
                    <a:prstGeom prst="rect">
                      <a:avLst/>
                    </a:prstGeom>
                    <a:noFill/>
                    <a:ln>
                      <a:noFill/>
                    </a:ln>
                  </pic:spPr>
                </pic:pic>
              </a:graphicData>
            </a:graphic>
          </wp:inline>
        </w:drawing>
      </w:r>
    </w:p>
    <w:p w:rsidR="0017337B" w:rsidRDefault="0017337B" w:rsidP="0017337B">
      <w:pPr>
        <w:jc w:val="both"/>
      </w:pPr>
    </w:p>
    <w:p w:rsidR="0017337B" w:rsidRDefault="0017337B" w:rsidP="0017337B">
      <w:pPr>
        <w:jc w:val="both"/>
      </w:pPr>
      <w:r>
        <w:t xml:space="preserve">Şekil </w:t>
      </w:r>
      <w:proofErr w:type="gramStart"/>
      <w:r>
        <w:t>5.1</w:t>
      </w:r>
      <w:proofErr w:type="gramEnd"/>
      <w:r>
        <w:t xml:space="preserve">. </w:t>
      </w:r>
      <w:proofErr w:type="spellStart"/>
      <w:r>
        <w:t>Pnömatik</w:t>
      </w:r>
      <w:proofErr w:type="spellEnd"/>
      <w:r>
        <w:t xml:space="preserve"> götürücünün genel görünüşü</w:t>
      </w:r>
    </w:p>
    <w:p w:rsidR="0017337B" w:rsidRDefault="0017337B" w:rsidP="0017337B">
      <w:pPr>
        <w:jc w:val="both"/>
      </w:pPr>
    </w:p>
    <w:p w:rsidR="0017337B" w:rsidRDefault="0017337B" w:rsidP="0017337B">
      <w:pPr>
        <w:jc w:val="both"/>
      </w:pPr>
    </w:p>
    <w:p w:rsidR="0017337B" w:rsidRDefault="0017337B" w:rsidP="0017337B">
      <w:pPr>
        <w:jc w:val="both"/>
      </w:pPr>
    </w:p>
    <w:p w:rsidR="0017337B" w:rsidRDefault="0017337B" w:rsidP="0017337B">
      <w:pPr>
        <w:jc w:val="both"/>
      </w:pPr>
    </w:p>
    <w:p w:rsidR="0017337B" w:rsidRDefault="0017337B"/>
    <w:sectPr w:rsidR="001733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33C5B"/>
    <w:multiLevelType w:val="hybridMultilevel"/>
    <w:tmpl w:val="B964CD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B3121E4"/>
    <w:multiLevelType w:val="hybridMultilevel"/>
    <w:tmpl w:val="2F2880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4E146B3"/>
    <w:multiLevelType w:val="hybridMultilevel"/>
    <w:tmpl w:val="A5E607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62908F4"/>
    <w:multiLevelType w:val="hybridMultilevel"/>
    <w:tmpl w:val="C4F47E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C1"/>
    <w:rsid w:val="0017337B"/>
    <w:rsid w:val="008D43C1"/>
    <w:rsid w:val="00C45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27EFC-5F9C-4AA7-8280-3D24C466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37B"/>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Recai</dc:creator>
  <cp:keywords/>
  <dc:description/>
  <cp:lastModifiedBy>Recai</cp:lastModifiedBy>
  <cp:revision>2</cp:revision>
  <dcterms:created xsi:type="dcterms:W3CDTF">2017-11-30T13:36:00Z</dcterms:created>
  <dcterms:modified xsi:type="dcterms:W3CDTF">2017-11-30T13:36:00Z</dcterms:modified>
</cp:coreProperties>
</file>