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9A6E7B" w:rsidRDefault="009A6E7B" w:rsidP="009A6E7B">
      <w:pPr>
        <w:jc w:val="center"/>
        <w:rPr>
          <w:b/>
        </w:rPr>
      </w:pPr>
      <w:r w:rsidRPr="009A6E7B">
        <w:rPr>
          <w:b/>
        </w:rPr>
        <w:t>TRANSPORT TEKNİĞİ</w:t>
      </w:r>
    </w:p>
    <w:p w:rsidR="009A6E7B" w:rsidRDefault="009A6E7B"/>
    <w:p w:rsidR="009A6E7B" w:rsidRDefault="009A6E7B" w:rsidP="009A6E7B">
      <w:pPr>
        <w:jc w:val="both"/>
        <w:rPr>
          <w:b/>
        </w:rPr>
      </w:pPr>
      <w:r>
        <w:rPr>
          <w:b/>
        </w:rPr>
        <w:t>10.  TARIM ARABALARI</w:t>
      </w:r>
    </w:p>
    <w:p w:rsidR="009A6E7B" w:rsidRDefault="009A6E7B" w:rsidP="009A6E7B">
      <w:pPr>
        <w:jc w:val="both"/>
        <w:rPr>
          <w:b/>
        </w:rPr>
      </w:pPr>
      <w:bookmarkStart w:id="0" w:name="_GoBack"/>
      <w:bookmarkEnd w:id="0"/>
    </w:p>
    <w:p w:rsidR="009A6E7B" w:rsidRDefault="009A6E7B" w:rsidP="009A6E7B">
      <w:pPr>
        <w:jc w:val="both"/>
      </w:pPr>
      <w:r>
        <w:t>Tarım arabaları, tarımsal işletmelerde çeşitli ürünlerin taşınmasında kullanılan ve genellikle traktör ile çekilen vasıtalardır. Bunlar saman, buğday, pancar gibi tarımsal ürünlerin taşınmasında kullanılırlar.</w:t>
      </w:r>
    </w:p>
    <w:p w:rsidR="009A6E7B" w:rsidRDefault="009A6E7B" w:rsidP="009A6E7B">
      <w:pPr>
        <w:jc w:val="both"/>
      </w:pPr>
    </w:p>
    <w:p w:rsidR="009A6E7B" w:rsidRDefault="009A6E7B" w:rsidP="009A6E7B">
      <w:pPr>
        <w:jc w:val="both"/>
      </w:pPr>
      <w:r>
        <w:rPr>
          <w:b/>
        </w:rPr>
        <w:t>10.1.</w:t>
      </w:r>
      <w:r w:rsidRPr="005A0175">
        <w:rPr>
          <w:b/>
        </w:rPr>
        <w:t xml:space="preserve">Tarım </w:t>
      </w:r>
      <w:r>
        <w:rPr>
          <w:b/>
        </w:rPr>
        <w:t>A</w:t>
      </w:r>
      <w:r w:rsidRPr="005A0175">
        <w:rPr>
          <w:b/>
        </w:rPr>
        <w:t>rabaları</w:t>
      </w:r>
      <w:r>
        <w:rPr>
          <w:b/>
        </w:rPr>
        <w:t>nın s</w:t>
      </w:r>
      <w:r w:rsidRPr="005A0175">
        <w:rPr>
          <w:b/>
        </w:rPr>
        <w:t>ınıflandırıl</w:t>
      </w:r>
      <w:r>
        <w:rPr>
          <w:b/>
        </w:rPr>
        <w:t>ması</w:t>
      </w:r>
    </w:p>
    <w:p w:rsidR="009A6E7B" w:rsidRDefault="009A6E7B" w:rsidP="009A6E7B">
      <w:pPr>
        <w:jc w:val="both"/>
      </w:pPr>
    </w:p>
    <w:p w:rsidR="009A6E7B" w:rsidRDefault="009A6E7B" w:rsidP="009A6E7B">
      <w:pPr>
        <w:jc w:val="both"/>
      </w:pPr>
    </w:p>
    <w:p w:rsidR="009A6E7B" w:rsidRDefault="009A6E7B" w:rsidP="009A6E7B">
      <w:pPr>
        <w:jc w:val="both"/>
      </w:pPr>
    </w:p>
    <w:p w:rsidR="009A6E7B" w:rsidRDefault="009A6E7B" w:rsidP="009A6E7B">
      <w:pPr>
        <w:jc w:val="both"/>
      </w:pPr>
      <w:r>
        <w:t>Dingil - aks sayısına göre;</w:t>
      </w:r>
    </w:p>
    <w:p w:rsidR="009A6E7B" w:rsidRDefault="009A6E7B" w:rsidP="009A6E7B">
      <w:pPr>
        <w:jc w:val="both"/>
      </w:pPr>
    </w:p>
    <w:p w:rsidR="009A6E7B" w:rsidRDefault="009A6E7B" w:rsidP="009A6E7B">
      <w:pPr>
        <w:numPr>
          <w:ilvl w:val="0"/>
          <w:numId w:val="1"/>
        </w:numPr>
        <w:jc w:val="both"/>
      </w:pPr>
      <w:r>
        <w:t xml:space="preserve">Tek dingilli ( Şekil </w:t>
      </w:r>
      <w:proofErr w:type="gramStart"/>
      <w:r>
        <w:t>10.1</w:t>
      </w:r>
      <w:proofErr w:type="gramEnd"/>
      <w:r>
        <w:t xml:space="preserve">) </w:t>
      </w:r>
    </w:p>
    <w:p w:rsidR="009A6E7B" w:rsidRDefault="009A6E7B" w:rsidP="009A6E7B">
      <w:pPr>
        <w:numPr>
          <w:ilvl w:val="0"/>
          <w:numId w:val="1"/>
        </w:numPr>
        <w:jc w:val="both"/>
      </w:pPr>
      <w:r>
        <w:t xml:space="preserve"> İki dingilli (Şekil </w:t>
      </w:r>
      <w:proofErr w:type="gramStart"/>
      <w:r>
        <w:t>10.2</w:t>
      </w:r>
      <w:proofErr w:type="gramEnd"/>
      <w:r>
        <w:t>)</w:t>
      </w:r>
    </w:p>
    <w:p w:rsidR="009A6E7B" w:rsidRDefault="009A6E7B" w:rsidP="009A6E7B">
      <w:pPr>
        <w:jc w:val="both"/>
      </w:pPr>
    </w:p>
    <w:p w:rsidR="009A6E7B" w:rsidRDefault="009A6E7B" w:rsidP="009A6E7B">
      <w:pPr>
        <w:jc w:val="both"/>
      </w:pPr>
      <w:r>
        <w:t>Hidrolik kaldırma ve boşaltma durumuna göre;</w:t>
      </w:r>
    </w:p>
    <w:p w:rsidR="009A6E7B" w:rsidRDefault="009A6E7B" w:rsidP="009A6E7B">
      <w:pPr>
        <w:jc w:val="both"/>
      </w:pPr>
    </w:p>
    <w:p w:rsidR="009A6E7B" w:rsidRDefault="009A6E7B" w:rsidP="009A6E7B">
      <w:pPr>
        <w:numPr>
          <w:ilvl w:val="0"/>
          <w:numId w:val="2"/>
        </w:numPr>
        <w:jc w:val="both"/>
      </w:pPr>
      <w:r>
        <w:t>Devirmeli</w:t>
      </w:r>
    </w:p>
    <w:p w:rsidR="009A6E7B" w:rsidRDefault="009A6E7B" w:rsidP="009A6E7B">
      <w:pPr>
        <w:numPr>
          <w:ilvl w:val="0"/>
          <w:numId w:val="2"/>
        </w:numPr>
        <w:jc w:val="both"/>
      </w:pPr>
      <w:proofErr w:type="spellStart"/>
      <w:r>
        <w:t>Devirmesiz</w:t>
      </w:r>
      <w:proofErr w:type="spellEnd"/>
    </w:p>
    <w:p w:rsidR="009A6E7B" w:rsidRDefault="009A6E7B" w:rsidP="009A6E7B">
      <w:pPr>
        <w:jc w:val="both"/>
      </w:pPr>
    </w:p>
    <w:p w:rsidR="009A6E7B" w:rsidRDefault="009A6E7B" w:rsidP="009A6E7B">
      <w:pPr>
        <w:jc w:val="both"/>
      </w:pPr>
      <w:proofErr w:type="spellStart"/>
      <w:r>
        <w:t>Dümenleme</w:t>
      </w:r>
      <w:proofErr w:type="spellEnd"/>
      <w:r>
        <w:t xml:space="preserve"> şekline göre;</w:t>
      </w:r>
    </w:p>
    <w:p w:rsidR="009A6E7B" w:rsidRDefault="009A6E7B" w:rsidP="009A6E7B">
      <w:pPr>
        <w:jc w:val="both"/>
      </w:pPr>
    </w:p>
    <w:p w:rsidR="009A6E7B" w:rsidRDefault="009A6E7B" w:rsidP="009A6E7B">
      <w:pPr>
        <w:numPr>
          <w:ilvl w:val="0"/>
          <w:numId w:val="3"/>
        </w:numPr>
        <w:jc w:val="both"/>
      </w:pPr>
      <w:r>
        <w:t xml:space="preserve">Sabit akslı </w:t>
      </w:r>
      <w:proofErr w:type="spellStart"/>
      <w:r>
        <w:t>dümenlemeli</w:t>
      </w:r>
      <w:proofErr w:type="spellEnd"/>
    </w:p>
    <w:p w:rsidR="009A6E7B" w:rsidRDefault="009A6E7B" w:rsidP="009A6E7B">
      <w:pPr>
        <w:numPr>
          <w:ilvl w:val="0"/>
          <w:numId w:val="3"/>
        </w:numPr>
        <w:jc w:val="both"/>
      </w:pPr>
      <w:r>
        <w:t xml:space="preserve">Merkezden döner </w:t>
      </w:r>
      <w:proofErr w:type="spellStart"/>
      <w:r>
        <w:t>dümenlemeli</w:t>
      </w:r>
      <w:proofErr w:type="spellEnd"/>
    </w:p>
    <w:p w:rsidR="009A6E7B" w:rsidRDefault="009A6E7B" w:rsidP="009A6E7B">
      <w:pPr>
        <w:jc w:val="both"/>
      </w:pPr>
      <w:r>
        <w:t>Kasa yapısına göre;</w:t>
      </w:r>
    </w:p>
    <w:p w:rsidR="009A6E7B" w:rsidRDefault="009A6E7B" w:rsidP="009A6E7B">
      <w:pPr>
        <w:jc w:val="both"/>
      </w:pPr>
    </w:p>
    <w:p w:rsidR="009A6E7B" w:rsidRDefault="009A6E7B" w:rsidP="009A6E7B">
      <w:pPr>
        <w:numPr>
          <w:ilvl w:val="0"/>
          <w:numId w:val="4"/>
        </w:numPr>
        <w:jc w:val="both"/>
      </w:pPr>
      <w:r>
        <w:t>Ahşap kasalı</w:t>
      </w:r>
    </w:p>
    <w:p w:rsidR="009A6E7B" w:rsidRDefault="009A6E7B" w:rsidP="009A6E7B">
      <w:pPr>
        <w:numPr>
          <w:ilvl w:val="0"/>
          <w:numId w:val="4"/>
        </w:numPr>
        <w:jc w:val="both"/>
      </w:pPr>
      <w:r>
        <w:t>Sac kasalı</w:t>
      </w:r>
    </w:p>
    <w:p w:rsidR="009A6E7B" w:rsidRDefault="009A6E7B" w:rsidP="009A6E7B">
      <w:pPr>
        <w:jc w:val="both"/>
      </w:pPr>
    </w:p>
    <w:p w:rsidR="009A6E7B" w:rsidRDefault="009A6E7B" w:rsidP="009A6E7B">
      <w:pPr>
        <w:jc w:val="both"/>
      </w:pPr>
      <w:r>
        <w:t>Faydalı yüke göre</w:t>
      </w:r>
    </w:p>
    <w:p w:rsidR="009A6E7B" w:rsidRDefault="009A6E7B" w:rsidP="009A6E7B">
      <w:pPr>
        <w:jc w:val="both"/>
      </w:pPr>
    </w:p>
    <w:p w:rsidR="009A6E7B" w:rsidRDefault="009A6E7B" w:rsidP="009A6E7B">
      <w:pPr>
        <w:numPr>
          <w:ilvl w:val="0"/>
          <w:numId w:val="5"/>
        </w:numPr>
        <w:jc w:val="both"/>
      </w:pPr>
      <w:r>
        <w:t>Tek dingillilerde</w:t>
      </w:r>
    </w:p>
    <w:p w:rsidR="009A6E7B" w:rsidRDefault="009A6E7B" w:rsidP="009A6E7B">
      <w:pPr>
        <w:numPr>
          <w:ilvl w:val="0"/>
          <w:numId w:val="6"/>
        </w:numPr>
        <w:jc w:val="both"/>
      </w:pPr>
      <w:r>
        <w:t>2 tonluk</w:t>
      </w:r>
    </w:p>
    <w:p w:rsidR="009A6E7B" w:rsidRDefault="009A6E7B" w:rsidP="009A6E7B">
      <w:pPr>
        <w:numPr>
          <w:ilvl w:val="0"/>
          <w:numId w:val="6"/>
        </w:numPr>
        <w:jc w:val="both"/>
      </w:pPr>
      <w:r>
        <w:t>2,5 tonluk</w:t>
      </w:r>
    </w:p>
    <w:p w:rsidR="009A6E7B" w:rsidRDefault="009A6E7B" w:rsidP="009A6E7B">
      <w:pPr>
        <w:numPr>
          <w:ilvl w:val="0"/>
          <w:numId w:val="6"/>
        </w:numPr>
        <w:jc w:val="both"/>
      </w:pPr>
      <w:r>
        <w:t>3 tonluk</w:t>
      </w:r>
    </w:p>
    <w:p w:rsidR="009A6E7B" w:rsidRDefault="009A6E7B" w:rsidP="009A6E7B">
      <w:pPr>
        <w:numPr>
          <w:ilvl w:val="0"/>
          <w:numId w:val="6"/>
        </w:numPr>
        <w:jc w:val="both"/>
      </w:pPr>
      <w:r>
        <w:t>4 tonluk</w:t>
      </w:r>
    </w:p>
    <w:p w:rsidR="009A6E7B" w:rsidRDefault="009A6E7B" w:rsidP="009A6E7B">
      <w:pPr>
        <w:numPr>
          <w:ilvl w:val="0"/>
          <w:numId w:val="5"/>
        </w:numPr>
        <w:jc w:val="both"/>
      </w:pPr>
      <w:r>
        <w:t>İki dingillilerde</w:t>
      </w:r>
    </w:p>
    <w:p w:rsidR="009A6E7B" w:rsidRDefault="009A6E7B" w:rsidP="009A6E7B">
      <w:pPr>
        <w:numPr>
          <w:ilvl w:val="0"/>
          <w:numId w:val="7"/>
        </w:numPr>
        <w:jc w:val="both"/>
      </w:pPr>
      <w:r>
        <w:t>2 tonluk</w:t>
      </w:r>
    </w:p>
    <w:p w:rsidR="009A6E7B" w:rsidRDefault="009A6E7B" w:rsidP="009A6E7B">
      <w:pPr>
        <w:numPr>
          <w:ilvl w:val="0"/>
          <w:numId w:val="7"/>
        </w:numPr>
        <w:jc w:val="both"/>
      </w:pPr>
      <w:r>
        <w:t>2,5 tonluk</w:t>
      </w:r>
    </w:p>
    <w:p w:rsidR="009A6E7B" w:rsidRDefault="009A6E7B" w:rsidP="009A6E7B">
      <w:pPr>
        <w:numPr>
          <w:ilvl w:val="0"/>
          <w:numId w:val="7"/>
        </w:numPr>
        <w:jc w:val="both"/>
      </w:pPr>
      <w:r>
        <w:t>3 tonluk</w:t>
      </w:r>
    </w:p>
    <w:p w:rsidR="009A6E7B" w:rsidRDefault="009A6E7B" w:rsidP="009A6E7B">
      <w:pPr>
        <w:numPr>
          <w:ilvl w:val="0"/>
          <w:numId w:val="7"/>
        </w:numPr>
        <w:jc w:val="both"/>
      </w:pPr>
      <w:r>
        <w:t xml:space="preserve">4 tonluk </w:t>
      </w:r>
    </w:p>
    <w:p w:rsidR="009A6E7B" w:rsidRDefault="009A6E7B" w:rsidP="009A6E7B">
      <w:pPr>
        <w:numPr>
          <w:ilvl w:val="0"/>
          <w:numId w:val="7"/>
        </w:numPr>
        <w:jc w:val="both"/>
      </w:pPr>
      <w:r>
        <w:t>5 tonluk</w:t>
      </w:r>
    </w:p>
    <w:p w:rsidR="009A6E7B" w:rsidRDefault="009A6E7B" w:rsidP="009A6E7B">
      <w:pPr>
        <w:numPr>
          <w:ilvl w:val="0"/>
          <w:numId w:val="7"/>
        </w:numPr>
        <w:jc w:val="both"/>
      </w:pPr>
      <w:r>
        <w:t>6 tonluk</w:t>
      </w: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r w:rsidRPr="00EF1C07">
        <w:rPr>
          <w:b/>
          <w:noProof/>
          <w:lang w:eastAsia="tr-TR"/>
        </w:rPr>
        <w:lastRenderedPageBreak/>
        <w:drawing>
          <wp:inline distT="0" distB="0" distL="0" distR="0">
            <wp:extent cx="4152900" cy="4143375"/>
            <wp:effectExtent l="0" t="0" r="0" b="9525"/>
            <wp:docPr id="2" name="Resim 2" descr="rom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0" cy="4143375"/>
                    </a:xfrm>
                    <a:prstGeom prst="rect">
                      <a:avLst/>
                    </a:prstGeom>
                    <a:noFill/>
                    <a:ln>
                      <a:noFill/>
                    </a:ln>
                  </pic:spPr>
                </pic:pic>
              </a:graphicData>
            </a:graphic>
          </wp:inline>
        </w:drawing>
      </w: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r>
        <w:rPr>
          <w:b/>
        </w:rPr>
        <w:t xml:space="preserve">Şekil </w:t>
      </w:r>
      <w:proofErr w:type="gramStart"/>
      <w:r>
        <w:rPr>
          <w:b/>
        </w:rPr>
        <w:t>10.1</w:t>
      </w:r>
      <w:proofErr w:type="gramEnd"/>
      <w:r>
        <w:rPr>
          <w:b/>
        </w:rPr>
        <w:t>. Tek dingilli tarım arabası</w:t>
      </w:r>
    </w:p>
    <w:p w:rsidR="009A6E7B" w:rsidRDefault="009A6E7B" w:rsidP="009A6E7B">
      <w:pPr>
        <w:jc w:val="both"/>
        <w:rPr>
          <w:b/>
        </w:rPr>
      </w:pPr>
      <w:r w:rsidRPr="00EF1C07">
        <w:rPr>
          <w:b/>
          <w:noProof/>
          <w:lang w:eastAsia="tr-TR"/>
        </w:rPr>
        <w:drawing>
          <wp:inline distT="0" distB="0" distL="0" distR="0">
            <wp:extent cx="4391025" cy="2733675"/>
            <wp:effectExtent l="0" t="0" r="9525" b="9525"/>
            <wp:docPr id="1" name="Resim 1" descr="romörk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mörk_4"/>
                    <pic:cNvPicPr>
                      <a:picLocks noChangeAspect="1" noChangeArrowheads="1"/>
                    </pic:cNvPicPr>
                  </pic:nvPicPr>
                  <pic:blipFill>
                    <a:blip r:embed="rId6" cstate="print">
                      <a:extLst>
                        <a:ext uri="{28A0092B-C50C-407E-A947-70E740481C1C}">
                          <a14:useLocalDpi xmlns:a14="http://schemas.microsoft.com/office/drawing/2010/main" val="0"/>
                        </a:ext>
                      </a:extLst>
                    </a:blip>
                    <a:srcRect r="11874" b="27298"/>
                    <a:stretch>
                      <a:fillRect/>
                    </a:stretch>
                  </pic:blipFill>
                  <pic:spPr bwMode="auto">
                    <a:xfrm>
                      <a:off x="0" y="0"/>
                      <a:ext cx="4391025" cy="2733675"/>
                    </a:xfrm>
                    <a:prstGeom prst="rect">
                      <a:avLst/>
                    </a:prstGeom>
                    <a:noFill/>
                    <a:ln>
                      <a:noFill/>
                    </a:ln>
                  </pic:spPr>
                </pic:pic>
              </a:graphicData>
            </a:graphic>
          </wp:inline>
        </w:drawing>
      </w: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r>
        <w:rPr>
          <w:b/>
        </w:rPr>
        <w:t xml:space="preserve">Şekil </w:t>
      </w:r>
      <w:proofErr w:type="gramStart"/>
      <w:r>
        <w:rPr>
          <w:b/>
        </w:rPr>
        <w:t>10.2</w:t>
      </w:r>
      <w:proofErr w:type="gramEnd"/>
      <w:r>
        <w:rPr>
          <w:b/>
        </w:rPr>
        <w:t>. İki dingilli tarım arabası</w:t>
      </w:r>
    </w:p>
    <w:p w:rsidR="009A6E7B" w:rsidRDefault="009A6E7B" w:rsidP="009A6E7B">
      <w:pPr>
        <w:jc w:val="both"/>
        <w:rPr>
          <w:b/>
        </w:rPr>
      </w:pPr>
    </w:p>
    <w:p w:rsidR="009A6E7B" w:rsidRDefault="009A6E7B" w:rsidP="009A6E7B">
      <w:pPr>
        <w:jc w:val="both"/>
        <w:rPr>
          <w:b/>
        </w:rPr>
      </w:pPr>
    </w:p>
    <w:p w:rsidR="009A6E7B" w:rsidRDefault="009A6E7B" w:rsidP="009A6E7B">
      <w:pPr>
        <w:jc w:val="both"/>
        <w:rPr>
          <w:b/>
        </w:rPr>
      </w:pPr>
      <w:r>
        <w:rPr>
          <w:b/>
        </w:rPr>
        <w:t>10.2. Tarım Arabaları ile İlgili Tanımlamalar</w:t>
      </w:r>
    </w:p>
    <w:p w:rsidR="009A6E7B" w:rsidRDefault="009A6E7B" w:rsidP="009A6E7B">
      <w:pPr>
        <w:jc w:val="both"/>
        <w:rPr>
          <w:b/>
        </w:rPr>
      </w:pPr>
    </w:p>
    <w:p w:rsidR="009A6E7B" w:rsidRDefault="009A6E7B" w:rsidP="009A6E7B">
      <w:pPr>
        <w:jc w:val="both"/>
      </w:pPr>
      <w:r>
        <w:rPr>
          <w:b/>
        </w:rPr>
        <w:t xml:space="preserve">Faydalı </w:t>
      </w:r>
      <w:proofErr w:type="gramStart"/>
      <w:r>
        <w:rPr>
          <w:b/>
        </w:rPr>
        <w:t xml:space="preserve">yük : </w:t>
      </w:r>
      <w:r>
        <w:t>Tarım</w:t>
      </w:r>
      <w:proofErr w:type="gramEnd"/>
      <w:r>
        <w:t xml:space="preserve"> arabasının güvenli olarak taşıyabileceği yük.</w:t>
      </w:r>
    </w:p>
    <w:p w:rsidR="009A6E7B" w:rsidRDefault="009A6E7B" w:rsidP="009A6E7B">
      <w:pPr>
        <w:jc w:val="both"/>
      </w:pPr>
    </w:p>
    <w:p w:rsidR="009A6E7B" w:rsidRDefault="009A6E7B" w:rsidP="009A6E7B">
      <w:pPr>
        <w:jc w:val="both"/>
      </w:pPr>
      <w:r>
        <w:rPr>
          <w:b/>
        </w:rPr>
        <w:t xml:space="preserve">Dingil </w:t>
      </w:r>
      <w:proofErr w:type="gramStart"/>
      <w:r>
        <w:rPr>
          <w:b/>
        </w:rPr>
        <w:t xml:space="preserve">yükü : </w:t>
      </w:r>
      <w:r>
        <w:t>Bir</w:t>
      </w:r>
      <w:proofErr w:type="gramEnd"/>
      <w:r>
        <w:t xml:space="preserve"> dingil üzerine bağlı tekerleklerin güvenle taşıyabileceği yükün değeridir.</w:t>
      </w:r>
    </w:p>
    <w:p w:rsidR="009A6E7B" w:rsidRDefault="009A6E7B" w:rsidP="009A6E7B">
      <w:pPr>
        <w:jc w:val="both"/>
      </w:pPr>
    </w:p>
    <w:p w:rsidR="009A6E7B" w:rsidRDefault="009A6E7B" w:rsidP="009A6E7B">
      <w:pPr>
        <w:jc w:val="both"/>
      </w:pPr>
      <w:r>
        <w:rPr>
          <w:b/>
        </w:rPr>
        <w:t xml:space="preserve">Dönme </w:t>
      </w:r>
      <w:proofErr w:type="gramStart"/>
      <w:r>
        <w:rPr>
          <w:b/>
        </w:rPr>
        <w:t xml:space="preserve">genişliği : </w:t>
      </w:r>
      <w:r>
        <w:t>İki</w:t>
      </w:r>
      <w:proofErr w:type="gramEnd"/>
      <w:r>
        <w:t xml:space="preserve"> dingilli bir tarım arabasının tam </w:t>
      </w:r>
      <w:proofErr w:type="spellStart"/>
      <w:r>
        <w:t>dümenlenmesi</w:t>
      </w:r>
      <w:proofErr w:type="spellEnd"/>
      <w:r>
        <w:t xml:space="preserve"> durumunda dönebileceği en dar genişliktir.</w:t>
      </w:r>
    </w:p>
    <w:p w:rsidR="009A6E7B" w:rsidRDefault="009A6E7B" w:rsidP="009A6E7B">
      <w:pPr>
        <w:jc w:val="both"/>
      </w:pPr>
    </w:p>
    <w:p w:rsidR="009A6E7B" w:rsidRDefault="009A6E7B" w:rsidP="009A6E7B">
      <w:pPr>
        <w:jc w:val="both"/>
      </w:pPr>
      <w:r>
        <w:rPr>
          <w:b/>
        </w:rPr>
        <w:t xml:space="preserve">Toprak </w:t>
      </w:r>
      <w:proofErr w:type="gramStart"/>
      <w:r>
        <w:rPr>
          <w:b/>
        </w:rPr>
        <w:t xml:space="preserve">aralığı : </w:t>
      </w:r>
      <w:r>
        <w:t>Lastik</w:t>
      </w:r>
      <w:proofErr w:type="gramEnd"/>
      <w:r>
        <w:t xml:space="preserve"> anma basıncında faydalı bir yükle yüklü, sert ve düz bir zeminde tarım arabasının gövdesinin yere en yakın noktasıyla zemin arasındaki mesafe.</w:t>
      </w:r>
    </w:p>
    <w:p w:rsidR="009A6E7B" w:rsidRDefault="009A6E7B" w:rsidP="009A6E7B">
      <w:pPr>
        <w:jc w:val="both"/>
      </w:pPr>
    </w:p>
    <w:p w:rsidR="009A6E7B" w:rsidRDefault="009A6E7B" w:rsidP="009A6E7B">
      <w:pPr>
        <w:jc w:val="both"/>
      </w:pPr>
      <w:r>
        <w:rPr>
          <w:b/>
        </w:rPr>
        <w:t xml:space="preserve">İz </w:t>
      </w:r>
      <w:proofErr w:type="gramStart"/>
      <w:r>
        <w:rPr>
          <w:b/>
        </w:rPr>
        <w:t xml:space="preserve">genişliği : </w:t>
      </w:r>
      <w:r>
        <w:t>Bir</w:t>
      </w:r>
      <w:proofErr w:type="gramEnd"/>
      <w:r>
        <w:t xml:space="preserve"> dingil üzerindeki tekerleklerin bıraktığı izler arasındaki mesafe</w:t>
      </w:r>
    </w:p>
    <w:p w:rsidR="009A6E7B" w:rsidRDefault="009A6E7B" w:rsidP="009A6E7B">
      <w:pPr>
        <w:jc w:val="both"/>
      </w:pPr>
    </w:p>
    <w:p w:rsidR="009A6E7B" w:rsidRDefault="009A6E7B" w:rsidP="009A6E7B">
      <w:pPr>
        <w:jc w:val="both"/>
      </w:pPr>
      <w:r>
        <w:rPr>
          <w:b/>
        </w:rPr>
        <w:t xml:space="preserve">Yükleme </w:t>
      </w:r>
      <w:proofErr w:type="gramStart"/>
      <w:r>
        <w:rPr>
          <w:b/>
        </w:rPr>
        <w:t xml:space="preserve">hacmi : </w:t>
      </w:r>
      <w:r>
        <w:t>Tarım</w:t>
      </w:r>
      <w:proofErr w:type="gramEnd"/>
      <w:r>
        <w:t xml:space="preserve"> arabası kasasının iç boyutlarındaki uzunluk, yükseklik ve genişlik değerlerinin çarpımına eşittir.</w:t>
      </w:r>
    </w:p>
    <w:p w:rsidR="009A6E7B" w:rsidRDefault="009A6E7B" w:rsidP="009A6E7B">
      <w:pPr>
        <w:jc w:val="both"/>
      </w:pPr>
    </w:p>
    <w:p w:rsidR="009A6E7B" w:rsidRDefault="009A6E7B" w:rsidP="009A6E7B">
      <w:pPr>
        <w:jc w:val="both"/>
      </w:pPr>
      <w:r>
        <w:rPr>
          <w:b/>
        </w:rPr>
        <w:t xml:space="preserve">Kasa tabanının yerden </w:t>
      </w:r>
      <w:proofErr w:type="gramStart"/>
      <w:r>
        <w:rPr>
          <w:b/>
        </w:rPr>
        <w:t xml:space="preserve">yüksekliği : </w:t>
      </w:r>
      <w:r w:rsidRPr="00C91AF7">
        <w:t>Tarım</w:t>
      </w:r>
      <w:proofErr w:type="gramEnd"/>
      <w:r w:rsidRPr="00C91AF7">
        <w:t xml:space="preserve"> arabası sert ve düz bir zeminde </w:t>
      </w:r>
      <w:r>
        <w:t>lastik anma basıncında faydalı bir yükle yüklendiğinde kasa tabanının yerden yüksekliği</w:t>
      </w:r>
    </w:p>
    <w:p w:rsidR="009A6E7B" w:rsidRDefault="009A6E7B" w:rsidP="009A6E7B">
      <w:pPr>
        <w:jc w:val="both"/>
      </w:pPr>
    </w:p>
    <w:p w:rsidR="009A6E7B" w:rsidRDefault="009A6E7B" w:rsidP="009A6E7B">
      <w:pPr>
        <w:jc w:val="both"/>
      </w:pPr>
      <w:r>
        <w:rPr>
          <w:b/>
        </w:rPr>
        <w:t xml:space="preserve">Toplam </w:t>
      </w:r>
      <w:proofErr w:type="gramStart"/>
      <w:r>
        <w:rPr>
          <w:b/>
        </w:rPr>
        <w:t xml:space="preserve">ağırlık : </w:t>
      </w:r>
      <w:r>
        <w:t>Tarım</w:t>
      </w:r>
      <w:proofErr w:type="gramEnd"/>
      <w:r>
        <w:t xml:space="preserve"> arabasının kendi ağırlığı ile faydalı yükün toplamıdır.</w:t>
      </w:r>
    </w:p>
    <w:p w:rsidR="009A6E7B" w:rsidRDefault="009A6E7B" w:rsidP="009A6E7B">
      <w:pPr>
        <w:jc w:val="both"/>
      </w:pPr>
    </w:p>
    <w:p w:rsidR="009A6E7B" w:rsidRDefault="009A6E7B" w:rsidP="009A6E7B">
      <w:pPr>
        <w:jc w:val="both"/>
      </w:pPr>
      <w:r>
        <w:rPr>
          <w:b/>
        </w:rPr>
        <w:t xml:space="preserve">Şase burulma </w:t>
      </w:r>
      <w:proofErr w:type="gramStart"/>
      <w:r>
        <w:rPr>
          <w:b/>
        </w:rPr>
        <w:t xml:space="preserve">ekseni : </w:t>
      </w:r>
      <w:r>
        <w:t>Şase</w:t>
      </w:r>
      <w:proofErr w:type="gramEnd"/>
      <w:r>
        <w:t xml:space="preserve"> yan profil eksenlerinin oluşturduğu düzlem parçasının uzunluğuna olan simetri eksenidir.</w:t>
      </w:r>
    </w:p>
    <w:p w:rsidR="009A6E7B" w:rsidRDefault="009A6E7B" w:rsidP="009A6E7B">
      <w:pPr>
        <w:jc w:val="both"/>
      </w:pPr>
    </w:p>
    <w:p w:rsidR="009A6E7B" w:rsidRDefault="009A6E7B" w:rsidP="009A6E7B">
      <w:pPr>
        <w:jc w:val="both"/>
      </w:pPr>
      <w:r>
        <w:rPr>
          <w:b/>
        </w:rPr>
        <w:t xml:space="preserve">Tam </w:t>
      </w:r>
      <w:proofErr w:type="spellStart"/>
      <w:proofErr w:type="gramStart"/>
      <w:r>
        <w:rPr>
          <w:b/>
        </w:rPr>
        <w:t>dümenleme</w:t>
      </w:r>
      <w:proofErr w:type="spellEnd"/>
      <w:r>
        <w:rPr>
          <w:b/>
        </w:rPr>
        <w:t xml:space="preserve"> : </w:t>
      </w:r>
      <w:proofErr w:type="spellStart"/>
      <w:r>
        <w:t>Dönerc</w:t>
      </w:r>
      <w:proofErr w:type="spellEnd"/>
      <w:proofErr w:type="gramEnd"/>
      <w:r>
        <w:t xml:space="preserve"> dingilli tarım arabasında ön dingil ekseninin arka dingile dik, sabit dingilli tarım arabalarında ise, ön tekerlek ekseninin arka dingil ekseni ile en büyük açıyı oluşturacak konuma gelmesi durumudur.</w:t>
      </w:r>
      <w:r w:rsidRPr="00C91AF7">
        <w:t xml:space="preserve">  </w:t>
      </w:r>
    </w:p>
    <w:p w:rsidR="009A6E7B" w:rsidRDefault="009A6E7B" w:rsidP="009A6E7B">
      <w:pPr>
        <w:jc w:val="both"/>
      </w:pPr>
    </w:p>
    <w:p w:rsidR="009A6E7B" w:rsidRDefault="009A6E7B" w:rsidP="009A6E7B">
      <w:pPr>
        <w:jc w:val="both"/>
      </w:pPr>
      <w:r>
        <w:rPr>
          <w:b/>
        </w:rPr>
        <w:t xml:space="preserve">En küçük dönme dairesi </w:t>
      </w:r>
      <w:proofErr w:type="gramStart"/>
      <w:r>
        <w:rPr>
          <w:b/>
        </w:rPr>
        <w:t xml:space="preserve">yarıçapı : </w:t>
      </w:r>
      <w:r>
        <w:t>İki</w:t>
      </w:r>
      <w:proofErr w:type="gramEnd"/>
      <w:r>
        <w:t xml:space="preserve"> dingilli bir tarım arabasında tam </w:t>
      </w:r>
      <w:proofErr w:type="spellStart"/>
      <w:r>
        <w:t>dümenlenmiş</w:t>
      </w:r>
      <w:proofErr w:type="spellEnd"/>
      <w:r>
        <w:t xml:space="preserve"> ön tekerlek ekseninin arka dingil eksenini kestiği nokta merkez olmak üzere en dış noktasının çizdiği en geniş dairenin yarıçapıdır.</w:t>
      </w:r>
    </w:p>
    <w:p w:rsidR="009A6E7B" w:rsidRDefault="009A6E7B" w:rsidP="009A6E7B">
      <w:pPr>
        <w:jc w:val="both"/>
      </w:pPr>
    </w:p>
    <w:p w:rsidR="009A6E7B" w:rsidRDefault="009A6E7B" w:rsidP="009A6E7B">
      <w:pPr>
        <w:jc w:val="both"/>
      </w:pPr>
    </w:p>
    <w:p w:rsidR="009A6E7B" w:rsidRDefault="009A6E7B" w:rsidP="009A6E7B">
      <w:pPr>
        <w:jc w:val="both"/>
      </w:pPr>
    </w:p>
    <w:p w:rsidR="009A6E7B" w:rsidRDefault="009A6E7B" w:rsidP="009A6E7B">
      <w:pPr>
        <w:jc w:val="both"/>
      </w:pPr>
      <w:r>
        <w:rPr>
          <w:b/>
        </w:rPr>
        <w:t xml:space="preserve">İz dairesi en küçük </w:t>
      </w:r>
      <w:proofErr w:type="gramStart"/>
      <w:r>
        <w:rPr>
          <w:b/>
        </w:rPr>
        <w:t xml:space="preserve">yarıçapı : </w:t>
      </w:r>
      <w:r>
        <w:t>İki</w:t>
      </w:r>
      <w:proofErr w:type="gramEnd"/>
      <w:r>
        <w:t xml:space="preserve"> dingilli bir tarım arabasının tam </w:t>
      </w:r>
      <w:proofErr w:type="spellStart"/>
      <w:r>
        <w:t>dümenlenmiş</w:t>
      </w:r>
      <w:proofErr w:type="spellEnd"/>
      <w:r>
        <w:t xml:space="preserve"> durumda ön tekerlek ekseninin arka dingil eksenini kestiği nokta merkez olmak üzere, dışta kalan ön tekerleğin oluşturduğu iz çemberi dairesinin yarıçapıdır.</w:t>
      </w:r>
    </w:p>
    <w:p w:rsidR="009A6E7B" w:rsidRDefault="009A6E7B" w:rsidP="009A6E7B">
      <w:pPr>
        <w:jc w:val="both"/>
      </w:pPr>
    </w:p>
    <w:p w:rsidR="009A6E7B" w:rsidRDefault="009A6E7B" w:rsidP="009A6E7B">
      <w:pPr>
        <w:jc w:val="both"/>
        <w:rPr>
          <w:b/>
        </w:rPr>
      </w:pPr>
      <w:r>
        <w:rPr>
          <w:b/>
        </w:rPr>
        <w:t xml:space="preserve">10.3.  Tarım Arabalarında </w:t>
      </w:r>
      <w:proofErr w:type="spellStart"/>
      <w:r>
        <w:rPr>
          <w:b/>
        </w:rPr>
        <w:t>Stabilite</w:t>
      </w:r>
      <w:proofErr w:type="spellEnd"/>
    </w:p>
    <w:p w:rsidR="009A6E7B" w:rsidRDefault="009A6E7B" w:rsidP="009A6E7B">
      <w:pPr>
        <w:jc w:val="both"/>
        <w:rPr>
          <w:b/>
        </w:rPr>
      </w:pPr>
    </w:p>
    <w:p w:rsidR="009A6E7B" w:rsidRDefault="009A6E7B" w:rsidP="009A6E7B">
      <w:pPr>
        <w:jc w:val="both"/>
      </w:pPr>
      <w:r w:rsidRPr="00E54585">
        <w:t xml:space="preserve">Tarım arabalarında uzunluğuna </w:t>
      </w:r>
      <w:proofErr w:type="spellStart"/>
      <w:r w:rsidRPr="00E54585">
        <w:t>stabiliteden</w:t>
      </w:r>
      <w:proofErr w:type="spellEnd"/>
      <w:r w:rsidRPr="00E54585">
        <w:t xml:space="preserve"> çok yanal </w:t>
      </w:r>
      <w:proofErr w:type="spellStart"/>
      <w:r w:rsidRPr="00E54585">
        <w:t>stabilite</w:t>
      </w:r>
      <w:proofErr w:type="spellEnd"/>
      <w:r w:rsidRPr="00E54585">
        <w:t xml:space="preserve"> önemlidir. </w:t>
      </w:r>
      <w:r>
        <w:t xml:space="preserve">Yanal </w:t>
      </w:r>
      <w:proofErr w:type="spellStart"/>
      <w:r>
        <w:t>stabilite</w:t>
      </w:r>
      <w:proofErr w:type="spellEnd"/>
      <w:r>
        <w:t xml:space="preserve"> üzerine </w:t>
      </w:r>
      <w:proofErr w:type="spellStart"/>
      <w:r>
        <w:t>dümenleme</w:t>
      </w:r>
      <w:proofErr w:type="spellEnd"/>
      <w:r>
        <w:t xml:space="preserve"> şekli ve tarım arabası ağırlık merkezinin yeri etkili olmaktadır. Tarım arabalarında lastik tekerleklerin ve makasların kullanılması yan </w:t>
      </w:r>
      <w:proofErr w:type="spellStart"/>
      <w:r>
        <w:t>stabiliterye</w:t>
      </w:r>
      <w:proofErr w:type="spellEnd"/>
      <w:r>
        <w:t xml:space="preserve"> olumlu yönde etki etmektedir.</w:t>
      </w:r>
    </w:p>
    <w:p w:rsidR="009A6E7B" w:rsidRDefault="009A6E7B" w:rsidP="009A6E7B">
      <w:pPr>
        <w:jc w:val="both"/>
      </w:pPr>
    </w:p>
    <w:p w:rsidR="009A6E7B" w:rsidRDefault="009A6E7B" w:rsidP="009A6E7B">
      <w:pPr>
        <w:jc w:val="both"/>
      </w:pPr>
    </w:p>
    <w:p w:rsidR="009A6E7B" w:rsidRDefault="009A6E7B" w:rsidP="009A6E7B">
      <w:pPr>
        <w:jc w:val="both"/>
      </w:pPr>
      <w:r>
        <w:t xml:space="preserve">Tarım arabalarında kritik devrilme </w:t>
      </w:r>
      <w:proofErr w:type="gramStart"/>
      <w:r>
        <w:t>açısı ;</w:t>
      </w:r>
      <w:proofErr w:type="gramEnd"/>
    </w:p>
    <w:p w:rsidR="009A6E7B" w:rsidRDefault="009A6E7B" w:rsidP="009A6E7B">
      <w:pPr>
        <w:jc w:val="both"/>
      </w:pPr>
    </w:p>
    <w:p w:rsidR="009A6E7B" w:rsidRPr="003F068B" w:rsidRDefault="009A6E7B" w:rsidP="009A6E7B">
      <w:pPr>
        <w:jc w:val="both"/>
      </w:pPr>
      <w:proofErr w:type="gramStart"/>
      <w:r>
        <w:lastRenderedPageBreak/>
        <w:t>tan</w:t>
      </w:r>
      <w:proofErr w:type="gramEnd"/>
      <w:r>
        <w:t xml:space="preserve"> α</w:t>
      </w:r>
      <w:r>
        <w:rPr>
          <w:vertAlign w:val="subscript"/>
        </w:rPr>
        <w:t>k</w:t>
      </w:r>
      <w:r>
        <w:t xml:space="preserve"> =  (b / 4h) (a/b – 1) / (a/b – ½)</w:t>
      </w:r>
    </w:p>
    <w:p w:rsidR="009A6E7B" w:rsidRPr="00D947A2" w:rsidRDefault="009A6E7B" w:rsidP="009A6E7B">
      <w:pPr>
        <w:jc w:val="both"/>
      </w:pPr>
      <w:r>
        <w:t xml:space="preserve"> </w:t>
      </w:r>
    </w:p>
    <w:p w:rsidR="009A6E7B" w:rsidRPr="005A0175" w:rsidRDefault="009A6E7B" w:rsidP="009A6E7B">
      <w:pPr>
        <w:jc w:val="both"/>
        <w:rPr>
          <w:b/>
        </w:rPr>
      </w:pPr>
    </w:p>
    <w:p w:rsidR="009A6E7B" w:rsidRDefault="009A6E7B" w:rsidP="009A6E7B">
      <w:pPr>
        <w:jc w:val="both"/>
      </w:pPr>
      <w:r>
        <w:t xml:space="preserve"> α</w:t>
      </w:r>
      <w:proofErr w:type="gramStart"/>
      <w:r>
        <w:rPr>
          <w:vertAlign w:val="subscript"/>
        </w:rPr>
        <w:t>k</w:t>
      </w:r>
      <w:r>
        <w:t xml:space="preserve"> : kritik</w:t>
      </w:r>
      <w:proofErr w:type="gramEnd"/>
      <w:r>
        <w:t xml:space="preserve"> meyil açısı</w:t>
      </w:r>
    </w:p>
    <w:p w:rsidR="009A6E7B" w:rsidRDefault="009A6E7B" w:rsidP="009A6E7B">
      <w:pPr>
        <w:jc w:val="both"/>
      </w:pPr>
      <w:proofErr w:type="gramStart"/>
      <w:r>
        <w:t>b   : İz</w:t>
      </w:r>
      <w:proofErr w:type="gramEnd"/>
      <w:r>
        <w:t xml:space="preserve"> genişliği (mm)</w:t>
      </w:r>
    </w:p>
    <w:p w:rsidR="009A6E7B" w:rsidRDefault="009A6E7B" w:rsidP="009A6E7B">
      <w:pPr>
        <w:jc w:val="both"/>
      </w:pPr>
      <w:proofErr w:type="gramStart"/>
      <w:r>
        <w:t>a   : Dingil</w:t>
      </w:r>
      <w:proofErr w:type="gramEnd"/>
      <w:r>
        <w:t xml:space="preserve"> açıklığı (mm)</w:t>
      </w:r>
    </w:p>
    <w:p w:rsidR="009A6E7B" w:rsidRDefault="009A6E7B" w:rsidP="009A6E7B">
      <w:pPr>
        <w:jc w:val="both"/>
      </w:pPr>
      <w:proofErr w:type="gramStart"/>
      <w:r>
        <w:t>h   : Ağırlık</w:t>
      </w:r>
      <w:proofErr w:type="gramEnd"/>
      <w:r>
        <w:t xml:space="preserve"> merkezinin yerden yüksekliği (mm)</w:t>
      </w:r>
    </w:p>
    <w:p w:rsidR="009A6E7B" w:rsidRDefault="009A6E7B" w:rsidP="009A6E7B">
      <w:pPr>
        <w:jc w:val="both"/>
      </w:pPr>
    </w:p>
    <w:p w:rsidR="009A6E7B" w:rsidRDefault="009A6E7B" w:rsidP="009A6E7B">
      <w:pPr>
        <w:jc w:val="both"/>
        <w:rPr>
          <w:b/>
        </w:rPr>
      </w:pPr>
      <w:r>
        <w:rPr>
          <w:b/>
        </w:rPr>
        <w:t>10.4. Tarım Arabalarında Fren Karakteristiği</w:t>
      </w:r>
    </w:p>
    <w:p w:rsidR="009A6E7B" w:rsidRDefault="009A6E7B" w:rsidP="009A6E7B">
      <w:pPr>
        <w:jc w:val="both"/>
      </w:pPr>
    </w:p>
    <w:p w:rsidR="009A6E7B" w:rsidRDefault="009A6E7B" w:rsidP="009A6E7B">
      <w:pPr>
        <w:jc w:val="both"/>
      </w:pPr>
      <w:r>
        <w:t xml:space="preserve">Traktör + tarım arabası </w:t>
      </w:r>
      <w:proofErr w:type="gramStart"/>
      <w:r>
        <w:t>kombinasyonunda</w:t>
      </w:r>
      <w:proofErr w:type="gramEnd"/>
      <w:r>
        <w:t>, tarım arabası ağırlığının frenleme ivmesine etkisi olmaktadır. Bu ivme, tarım arabası fren tipine bağlıdır. Eğer tarım arabasında fren düzeni yak ise, frenleme traktör freni ile sağlanır.</w:t>
      </w:r>
    </w:p>
    <w:p w:rsidR="009A6E7B" w:rsidRDefault="009A6E7B" w:rsidP="009A6E7B">
      <w:pPr>
        <w:jc w:val="both"/>
      </w:pPr>
    </w:p>
    <w:p w:rsidR="009A6E7B" w:rsidRDefault="009A6E7B" w:rsidP="009A6E7B">
      <w:pPr>
        <w:jc w:val="both"/>
      </w:pPr>
    </w:p>
    <w:p w:rsidR="009A6E7B" w:rsidRDefault="009A6E7B" w:rsidP="009A6E7B">
      <w:pPr>
        <w:jc w:val="both"/>
      </w:pPr>
      <w:proofErr w:type="gramStart"/>
      <w:r>
        <w:t>t</w:t>
      </w:r>
      <w:proofErr w:type="gramEnd"/>
      <w:r>
        <w:t xml:space="preserve"> (zaman) = v (ilerleme hızı m/s) / a (ivme m/s</w:t>
      </w:r>
      <w:r>
        <w:rPr>
          <w:vertAlign w:val="superscript"/>
        </w:rPr>
        <w:t>2</w:t>
      </w:r>
      <w:r>
        <w:t>)  (s)</w:t>
      </w:r>
    </w:p>
    <w:p w:rsidR="009A6E7B" w:rsidRDefault="009A6E7B" w:rsidP="009A6E7B">
      <w:pPr>
        <w:jc w:val="both"/>
      </w:pPr>
    </w:p>
    <w:p w:rsidR="009A6E7B" w:rsidRDefault="009A6E7B" w:rsidP="009A6E7B">
      <w:pPr>
        <w:jc w:val="both"/>
      </w:pPr>
      <w:proofErr w:type="gramStart"/>
      <w:r>
        <w:t>x</w:t>
      </w:r>
      <w:proofErr w:type="gramEnd"/>
      <w:r>
        <w:t xml:space="preserve"> (alınan yol) = (1/2) a.t</w:t>
      </w:r>
      <w:r>
        <w:rPr>
          <w:vertAlign w:val="superscript"/>
        </w:rPr>
        <w:t>2</w:t>
      </w:r>
      <w:r>
        <w:t xml:space="preserve">    (m)</w:t>
      </w:r>
    </w:p>
    <w:p w:rsidR="009A6E7B" w:rsidRDefault="009A6E7B" w:rsidP="009A6E7B">
      <w:pPr>
        <w:jc w:val="both"/>
      </w:pPr>
    </w:p>
    <w:p w:rsidR="009A6E7B" w:rsidRDefault="009A6E7B" w:rsidP="009A6E7B">
      <w:pPr>
        <w:jc w:val="both"/>
      </w:pPr>
    </w:p>
    <w:p w:rsidR="009A6E7B" w:rsidRDefault="009A6E7B" w:rsidP="009A6E7B">
      <w:pPr>
        <w:jc w:val="both"/>
      </w:pPr>
    </w:p>
    <w:p w:rsidR="009A6E7B" w:rsidRDefault="009A6E7B" w:rsidP="009A6E7B">
      <w:pPr>
        <w:jc w:val="both"/>
      </w:pPr>
      <w:r>
        <w:t xml:space="preserve">Sürtünme direnç katsayısı arttıkça, traktör tarafından geliştirilen frenleme ivmesi de artmaktadır. Frenleme ivmesi üzerine traktör ağırlığı etkili olmaktadır. Frenleme ivmesi; traktör + frensiz tarım arabası </w:t>
      </w:r>
      <w:proofErr w:type="gramStart"/>
      <w:r>
        <w:t>kombinasyonunda</w:t>
      </w:r>
      <w:proofErr w:type="gramEnd"/>
      <w:r>
        <w:t xml:space="preserve"> en düşük düzeyde olmaktadır. Tarım arabası ağırlığı arttıkça frenleme ivmesi azalmaktadır. Diğer bir ifadeyle, sistemin durdurulması için daha fazla zamana ihtiyaç vardır. Bu nedenle tarım arabalarında frenleme sisteminin olmaması önemli bir sakınca oluşturur.</w:t>
      </w:r>
    </w:p>
    <w:p w:rsidR="009A6E7B" w:rsidRDefault="009A6E7B" w:rsidP="009A6E7B">
      <w:pPr>
        <w:jc w:val="both"/>
      </w:pPr>
    </w:p>
    <w:p w:rsidR="009A6E7B" w:rsidRDefault="009A6E7B" w:rsidP="009A6E7B">
      <w:pPr>
        <w:jc w:val="both"/>
      </w:pPr>
    </w:p>
    <w:p w:rsidR="009A6E7B" w:rsidRDefault="009A6E7B" w:rsidP="009A6E7B">
      <w:pPr>
        <w:jc w:val="both"/>
        <w:rPr>
          <w:b/>
        </w:rPr>
      </w:pPr>
      <w:r>
        <w:rPr>
          <w:b/>
        </w:rPr>
        <w:t>10.4. Tarım Arabası Çeki Gücünün Belirlenmesi</w:t>
      </w:r>
    </w:p>
    <w:p w:rsidR="009A6E7B" w:rsidRDefault="009A6E7B" w:rsidP="009A6E7B">
      <w:pPr>
        <w:jc w:val="both"/>
        <w:rPr>
          <w:b/>
        </w:rPr>
      </w:pPr>
    </w:p>
    <w:p w:rsidR="009A6E7B" w:rsidRDefault="009A6E7B" w:rsidP="009A6E7B">
      <w:pPr>
        <w:jc w:val="both"/>
      </w:pPr>
      <w:r>
        <w:t>Sabit hızda yatay bir yol koşulunda;</w:t>
      </w:r>
    </w:p>
    <w:p w:rsidR="009A6E7B" w:rsidRDefault="009A6E7B" w:rsidP="009A6E7B">
      <w:pPr>
        <w:jc w:val="both"/>
      </w:pPr>
    </w:p>
    <w:p w:rsidR="009A6E7B" w:rsidRPr="00DE0A20" w:rsidRDefault="009A6E7B" w:rsidP="009A6E7B">
      <w:pPr>
        <w:jc w:val="both"/>
        <w:rPr>
          <w:vertAlign w:val="subscript"/>
        </w:rPr>
      </w:pPr>
      <w:r>
        <w:t>Ne = (</w:t>
      </w:r>
      <w:proofErr w:type="spellStart"/>
      <w:r>
        <w:t>W</w:t>
      </w:r>
      <w:r>
        <w:rPr>
          <w:vertAlign w:val="subscript"/>
        </w:rPr>
        <w:t>tarım</w:t>
      </w:r>
      <w:proofErr w:type="spellEnd"/>
      <w:r>
        <w:rPr>
          <w:vertAlign w:val="subscript"/>
        </w:rPr>
        <w:t xml:space="preserve"> arabası</w:t>
      </w:r>
      <w:r>
        <w:t xml:space="preserve"> + </w:t>
      </w:r>
      <w:proofErr w:type="spellStart"/>
      <w:r>
        <w:t>W</w:t>
      </w:r>
      <w:r>
        <w:rPr>
          <w:vertAlign w:val="subscript"/>
        </w:rPr>
        <w:t>traktör</w:t>
      </w:r>
      <w:proofErr w:type="spellEnd"/>
      <w:r>
        <w:t xml:space="preserve"> ) (</w:t>
      </w:r>
      <w:proofErr w:type="spellStart"/>
      <w:r>
        <w:t>f.v</w:t>
      </w:r>
      <w:proofErr w:type="spellEnd"/>
      <w:r>
        <w:t>) / 270.η</w:t>
      </w:r>
      <w:r>
        <w:rPr>
          <w:vertAlign w:val="subscript"/>
        </w:rPr>
        <w:t>tr</w:t>
      </w:r>
    </w:p>
    <w:p w:rsidR="009A6E7B" w:rsidRDefault="009A6E7B" w:rsidP="009A6E7B">
      <w:pPr>
        <w:jc w:val="both"/>
      </w:pPr>
    </w:p>
    <w:p w:rsidR="009A6E7B" w:rsidRDefault="009A6E7B" w:rsidP="009A6E7B">
      <w:pPr>
        <w:jc w:val="both"/>
      </w:pPr>
    </w:p>
    <w:p w:rsidR="009A6E7B" w:rsidRDefault="009A6E7B" w:rsidP="009A6E7B">
      <w:pPr>
        <w:jc w:val="both"/>
      </w:pPr>
      <w:r>
        <w:t>Meyilli yol koşulunda;</w:t>
      </w:r>
    </w:p>
    <w:p w:rsidR="009A6E7B" w:rsidRDefault="009A6E7B" w:rsidP="009A6E7B">
      <w:pPr>
        <w:jc w:val="both"/>
      </w:pPr>
    </w:p>
    <w:p w:rsidR="009A6E7B" w:rsidRDefault="009A6E7B" w:rsidP="009A6E7B">
      <w:pPr>
        <w:jc w:val="both"/>
      </w:pPr>
    </w:p>
    <w:p w:rsidR="009A6E7B" w:rsidRDefault="009A6E7B" w:rsidP="009A6E7B">
      <w:pPr>
        <w:jc w:val="both"/>
      </w:pPr>
      <w:r>
        <w:t>Ne = (</w:t>
      </w:r>
      <w:proofErr w:type="spellStart"/>
      <w:r>
        <w:t>W</w:t>
      </w:r>
      <w:r>
        <w:rPr>
          <w:vertAlign w:val="subscript"/>
        </w:rPr>
        <w:t>tarım</w:t>
      </w:r>
      <w:proofErr w:type="spellEnd"/>
      <w:r>
        <w:rPr>
          <w:vertAlign w:val="subscript"/>
        </w:rPr>
        <w:t xml:space="preserve"> arabası</w:t>
      </w:r>
      <w:r>
        <w:t xml:space="preserve"> + </w:t>
      </w:r>
      <w:proofErr w:type="spellStart"/>
      <w:r>
        <w:t>W</w:t>
      </w:r>
      <w:r>
        <w:rPr>
          <w:vertAlign w:val="subscript"/>
        </w:rPr>
        <w:t>traktör</w:t>
      </w:r>
      <w:proofErr w:type="spellEnd"/>
      <w:r>
        <w:t xml:space="preserve"> ) (f + m) .v / 270.η</w:t>
      </w:r>
      <w:r>
        <w:rPr>
          <w:vertAlign w:val="subscript"/>
        </w:rPr>
        <w:t>tr</w:t>
      </w:r>
      <w:r>
        <w:t xml:space="preserve">  </w:t>
      </w:r>
    </w:p>
    <w:p w:rsidR="009A6E7B" w:rsidRDefault="009A6E7B" w:rsidP="009A6E7B">
      <w:pPr>
        <w:jc w:val="both"/>
      </w:pPr>
    </w:p>
    <w:p w:rsidR="009A6E7B" w:rsidRDefault="009A6E7B" w:rsidP="009A6E7B">
      <w:pPr>
        <w:jc w:val="both"/>
      </w:pPr>
    </w:p>
    <w:p w:rsidR="009A6E7B" w:rsidRDefault="009A6E7B" w:rsidP="009A6E7B">
      <w:pPr>
        <w:jc w:val="both"/>
      </w:pPr>
      <w:r>
        <w:t>Bu eşitliklerde;</w:t>
      </w:r>
    </w:p>
    <w:p w:rsidR="009A6E7B" w:rsidRDefault="009A6E7B" w:rsidP="009A6E7B">
      <w:pPr>
        <w:jc w:val="both"/>
      </w:pPr>
    </w:p>
    <w:p w:rsidR="009A6E7B" w:rsidRDefault="009A6E7B" w:rsidP="009A6E7B">
      <w:pPr>
        <w:jc w:val="both"/>
      </w:pPr>
      <w:proofErr w:type="gramStart"/>
      <w:r>
        <w:t>f  : Yuvarlanma</w:t>
      </w:r>
      <w:proofErr w:type="gramEnd"/>
      <w:r>
        <w:t xml:space="preserve"> direnci katsayısı</w:t>
      </w:r>
    </w:p>
    <w:p w:rsidR="009A6E7B" w:rsidRDefault="009A6E7B" w:rsidP="009A6E7B">
      <w:pPr>
        <w:jc w:val="both"/>
      </w:pPr>
      <w:proofErr w:type="gramStart"/>
      <w:r>
        <w:t>v : İlerleme</w:t>
      </w:r>
      <w:proofErr w:type="gramEnd"/>
      <w:r>
        <w:t xml:space="preserve"> hızı (km/h)</w:t>
      </w:r>
    </w:p>
    <w:p w:rsidR="009A6E7B" w:rsidRDefault="009A6E7B" w:rsidP="009A6E7B">
      <w:pPr>
        <w:jc w:val="both"/>
      </w:pPr>
      <w:proofErr w:type="spellStart"/>
      <w:r>
        <w:t>η</w:t>
      </w:r>
      <w:proofErr w:type="gramStart"/>
      <w:r>
        <w:rPr>
          <w:vertAlign w:val="subscript"/>
        </w:rPr>
        <w:t>tr</w:t>
      </w:r>
      <w:proofErr w:type="spellEnd"/>
      <w:r>
        <w:rPr>
          <w:vertAlign w:val="subscript"/>
        </w:rPr>
        <w:t xml:space="preserve"> : </w:t>
      </w:r>
      <w:r>
        <w:t>transmisyon</w:t>
      </w:r>
      <w:proofErr w:type="gramEnd"/>
      <w:r>
        <w:t xml:space="preserve"> verimi</w:t>
      </w:r>
    </w:p>
    <w:p w:rsidR="009A6E7B" w:rsidRDefault="009A6E7B" w:rsidP="009A6E7B">
      <w:pPr>
        <w:jc w:val="both"/>
      </w:pPr>
      <w:proofErr w:type="gramStart"/>
      <w:r>
        <w:t>m : Meyil</w:t>
      </w:r>
      <w:proofErr w:type="gramEnd"/>
      <w:r>
        <w:t xml:space="preserve"> direnci katsayısı (m = sinα) </w:t>
      </w:r>
      <w:proofErr w:type="spellStart"/>
      <w:r>
        <w:t>dir</w:t>
      </w:r>
      <w:proofErr w:type="spellEnd"/>
      <w:r>
        <w:t>.</w:t>
      </w:r>
    </w:p>
    <w:p w:rsidR="009A6E7B" w:rsidRDefault="009A6E7B" w:rsidP="009A6E7B">
      <w:pPr>
        <w:jc w:val="both"/>
      </w:pPr>
    </w:p>
    <w:p w:rsidR="009A6E7B" w:rsidRDefault="009A6E7B" w:rsidP="009A6E7B">
      <w:pPr>
        <w:jc w:val="both"/>
      </w:pPr>
    </w:p>
    <w:p w:rsidR="009A6E7B" w:rsidRDefault="009A6E7B" w:rsidP="009A6E7B">
      <w:pPr>
        <w:jc w:val="both"/>
      </w:pPr>
    </w:p>
    <w:p w:rsidR="009A6E7B" w:rsidRDefault="009A6E7B"/>
    <w:sectPr w:rsidR="009A6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22EB1"/>
    <w:multiLevelType w:val="hybridMultilevel"/>
    <w:tmpl w:val="68F05BE4"/>
    <w:lvl w:ilvl="0" w:tplc="FB4077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2BF502A"/>
    <w:multiLevelType w:val="hybridMultilevel"/>
    <w:tmpl w:val="46E06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D95A5C"/>
    <w:multiLevelType w:val="hybridMultilevel"/>
    <w:tmpl w:val="D4C079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5A29DB"/>
    <w:multiLevelType w:val="hybridMultilevel"/>
    <w:tmpl w:val="797AD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0621EDD"/>
    <w:multiLevelType w:val="hybridMultilevel"/>
    <w:tmpl w:val="10529962"/>
    <w:lvl w:ilvl="0" w:tplc="495E053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71CE4692"/>
    <w:multiLevelType w:val="hybridMultilevel"/>
    <w:tmpl w:val="BA20FA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5A92B76"/>
    <w:multiLevelType w:val="hybridMultilevel"/>
    <w:tmpl w:val="D79615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99"/>
    <w:rsid w:val="005E1599"/>
    <w:rsid w:val="009A6E7B"/>
    <w:rsid w:val="00C45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BDF62-A395-4BCB-B49A-937A27B0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E7B"/>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2017-11-30T13:42:00Z</dcterms:created>
  <dcterms:modified xsi:type="dcterms:W3CDTF">2017-11-30T13:42:00Z</dcterms:modified>
</cp:coreProperties>
</file>