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6D" w:rsidRPr="004E50E1" w:rsidRDefault="00EA227A" w:rsidP="0058556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E50E1">
        <w:rPr>
          <w:rFonts w:ascii="Times New Roman" w:hAnsi="Times New Roman" w:cs="Times New Roman"/>
          <w:sz w:val="28"/>
          <w:szCs w:val="28"/>
        </w:rPr>
        <w:t>SWOT-Analizi</w:t>
      </w:r>
    </w:p>
    <w:p w:rsidR="00EA227A" w:rsidRDefault="00EA227A" w:rsidP="0058556D">
      <w:pPr>
        <w:pStyle w:val="Default"/>
        <w:rPr>
          <w:rFonts w:ascii="Times New Roman" w:hAnsi="Times New Roman" w:cs="Times New Roman"/>
        </w:rPr>
      </w:pPr>
    </w:p>
    <w:p w:rsidR="00EA227A" w:rsidRPr="004E50E1" w:rsidRDefault="00EA227A" w:rsidP="00EA227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E50E1">
        <w:rPr>
          <w:rFonts w:ascii="Times New Roman" w:hAnsi="Times New Roman" w:cs="Times New Roman"/>
          <w:color w:val="auto"/>
        </w:rPr>
        <w:t xml:space="preserve">Genellikle işletmelerin, organizasyonların analizinde kullanılan yöntemlerden biridir. Pazarlama ve reklam kadar halkla ilişkiler açısından vazgeçilmezdir. Nesnel ve doğru yapıldığı takdirde oldukça yararlı veriler sunabilir. Bununla birlikte </w:t>
      </w:r>
      <w:proofErr w:type="spellStart"/>
      <w:r w:rsidRPr="004E50E1">
        <w:rPr>
          <w:rFonts w:ascii="Times New Roman" w:hAnsi="Times New Roman" w:cs="Times New Roman"/>
          <w:color w:val="auto"/>
        </w:rPr>
        <w:t>SWOT’un</w:t>
      </w:r>
      <w:proofErr w:type="spellEnd"/>
      <w:r w:rsidRPr="004E50E1">
        <w:rPr>
          <w:rFonts w:ascii="Times New Roman" w:hAnsi="Times New Roman" w:cs="Times New Roman"/>
          <w:color w:val="auto"/>
        </w:rPr>
        <w:t xml:space="preserve"> yalnızca bir yöntem olduğu yani verileri elde etmeye yaradığı, bu ham verilerin işlenmesi gerektiği daima hatırlanmalıdır. Verilerin yorumlanmasında çeşitli teknikler kullanılabilir. Bunların başında da </w:t>
      </w:r>
    </w:p>
    <w:p w:rsidR="00EA227A" w:rsidRPr="004E50E1" w:rsidRDefault="00EA227A" w:rsidP="00EA227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E50E1">
        <w:rPr>
          <w:rFonts w:ascii="Times New Roman" w:hAnsi="Times New Roman" w:cs="Times New Roman"/>
          <w:color w:val="auto"/>
        </w:rPr>
        <w:t xml:space="preserve">Portföy Tekniği gelmektedir. </w:t>
      </w:r>
    </w:p>
    <w:p w:rsidR="00EA227A" w:rsidRPr="004E50E1" w:rsidRDefault="00EA227A" w:rsidP="00EA227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A606C" w:rsidRPr="004E50E1" w:rsidRDefault="00EA227A" w:rsidP="00EA227A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4E50E1">
        <w:rPr>
          <w:rFonts w:ascii="Times New Roman" w:hAnsi="Times New Roman" w:cs="Times New Roman"/>
          <w:color w:val="auto"/>
        </w:rPr>
        <w:t xml:space="preserve"> Kökeni Sun </w:t>
      </w:r>
      <w:proofErr w:type="spellStart"/>
      <w:r w:rsidRPr="004E50E1">
        <w:rPr>
          <w:rFonts w:ascii="Times New Roman" w:hAnsi="Times New Roman" w:cs="Times New Roman"/>
          <w:color w:val="auto"/>
        </w:rPr>
        <w:t>Tzu’ya</w:t>
      </w:r>
      <w:proofErr w:type="spellEnd"/>
      <w:r w:rsidRPr="004E50E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E50E1">
        <w:rPr>
          <w:rFonts w:ascii="Times New Roman" w:hAnsi="Times New Roman" w:cs="Times New Roman"/>
          <w:color w:val="auto"/>
        </w:rPr>
        <w:t>Machiavelli’ye</w:t>
      </w:r>
      <w:proofErr w:type="spellEnd"/>
      <w:r w:rsidRPr="004E50E1">
        <w:rPr>
          <w:rFonts w:ascii="Times New Roman" w:hAnsi="Times New Roman" w:cs="Times New Roman"/>
          <w:color w:val="auto"/>
        </w:rPr>
        <w:t xml:space="preserve"> ve </w:t>
      </w:r>
      <w:r w:rsidR="0058556D" w:rsidRPr="004E50E1">
        <w:rPr>
          <w:rFonts w:ascii="Times New Roman" w:hAnsi="Times New Roman" w:cs="Times New Roman"/>
          <w:iCs/>
          <w:color w:val="auto"/>
        </w:rPr>
        <w:t xml:space="preserve">Carl </w:t>
      </w:r>
      <w:proofErr w:type="spellStart"/>
      <w:r w:rsidR="0058556D" w:rsidRPr="004E50E1">
        <w:rPr>
          <w:rFonts w:ascii="Times New Roman" w:hAnsi="Times New Roman" w:cs="Times New Roman"/>
          <w:iCs/>
          <w:color w:val="auto"/>
        </w:rPr>
        <w:t>von</w:t>
      </w:r>
      <w:proofErr w:type="spellEnd"/>
      <w:r w:rsidR="0058556D" w:rsidRPr="004E50E1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58556D" w:rsidRPr="004E50E1">
        <w:rPr>
          <w:rFonts w:ascii="Times New Roman" w:hAnsi="Times New Roman" w:cs="Times New Roman"/>
          <w:bCs/>
          <w:iCs/>
          <w:color w:val="auto"/>
        </w:rPr>
        <w:t>Clausewitz</w:t>
      </w:r>
      <w:r w:rsidRPr="004E50E1">
        <w:rPr>
          <w:rFonts w:ascii="Times New Roman" w:hAnsi="Times New Roman" w:cs="Times New Roman"/>
          <w:bCs/>
          <w:iCs/>
          <w:color w:val="auto"/>
        </w:rPr>
        <w:t>’e</w:t>
      </w:r>
      <w:proofErr w:type="spellEnd"/>
      <w:r w:rsidRPr="004E50E1">
        <w:rPr>
          <w:rFonts w:ascii="Times New Roman" w:hAnsi="Times New Roman" w:cs="Times New Roman"/>
          <w:bCs/>
          <w:iCs/>
          <w:color w:val="auto"/>
        </w:rPr>
        <w:t xml:space="preserve"> dayandırılır. Stratejiye temel olacak bir araştırma ve analiz aracıdır.  Ancak esas olarak 1950’lerde</w:t>
      </w:r>
      <w:r w:rsidR="0058556D" w:rsidRPr="004E50E1">
        <w:rPr>
          <w:rFonts w:ascii="Times New Roman" w:hAnsi="Times New Roman" w:cs="Times New Roman"/>
          <w:iCs/>
          <w:color w:val="auto"/>
        </w:rPr>
        <w:t xml:space="preserve"> </w:t>
      </w:r>
      <w:r w:rsidRPr="004E50E1">
        <w:rPr>
          <w:rFonts w:ascii="Times New Roman" w:hAnsi="Times New Roman" w:cs="Times New Roman"/>
          <w:iCs/>
          <w:color w:val="auto"/>
        </w:rPr>
        <w:t xml:space="preserve">ve 1960’larda </w:t>
      </w:r>
      <w:r w:rsidR="0058556D" w:rsidRPr="004E50E1">
        <w:rPr>
          <w:rFonts w:ascii="Times New Roman" w:hAnsi="Times New Roman" w:cs="Times New Roman"/>
          <w:bCs/>
          <w:iCs/>
          <w:color w:val="auto"/>
        </w:rPr>
        <w:t>Stanford</w:t>
      </w:r>
      <w:r w:rsidRPr="004E50E1">
        <w:rPr>
          <w:rFonts w:ascii="Times New Roman" w:hAnsi="Times New Roman" w:cs="Times New Roman"/>
          <w:bCs/>
          <w:iCs/>
          <w:color w:val="auto"/>
        </w:rPr>
        <w:t xml:space="preserve"> Üniversitesi ve </w:t>
      </w:r>
      <w:r w:rsidR="0058556D" w:rsidRPr="004E50E1">
        <w:rPr>
          <w:rFonts w:ascii="Times New Roman" w:hAnsi="Times New Roman" w:cs="Times New Roman"/>
          <w:bCs/>
          <w:iCs/>
          <w:color w:val="auto"/>
        </w:rPr>
        <w:t xml:space="preserve">Harvard </w:t>
      </w:r>
      <w:r w:rsidRPr="004E50E1">
        <w:rPr>
          <w:rFonts w:ascii="Times New Roman" w:hAnsi="Times New Roman" w:cs="Times New Roman"/>
          <w:bCs/>
          <w:iCs/>
          <w:color w:val="auto"/>
        </w:rPr>
        <w:t xml:space="preserve">İşletme Fakültesi tarafından geliştirilmiştir. </w:t>
      </w:r>
    </w:p>
    <w:p w:rsidR="00330D19" w:rsidRPr="004E50E1" w:rsidRDefault="00330D19" w:rsidP="00330D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1A606C" w:rsidRPr="004E50E1" w:rsidRDefault="00EA227A" w:rsidP="00EA22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0E1">
        <w:rPr>
          <w:rFonts w:ascii="Times New Roman" w:hAnsi="Times New Roman" w:cs="Times New Roman"/>
          <w:sz w:val="24"/>
          <w:szCs w:val="24"/>
        </w:rPr>
        <w:t>Temel Slogan: Güçlü y</w:t>
      </w:r>
      <w:r w:rsidR="001631CD" w:rsidRPr="004E50E1">
        <w:rPr>
          <w:rFonts w:ascii="Times New Roman" w:hAnsi="Times New Roman" w:cs="Times New Roman"/>
          <w:sz w:val="24"/>
          <w:szCs w:val="24"/>
        </w:rPr>
        <w:t xml:space="preserve">önleri </w:t>
      </w:r>
      <w:r w:rsidRPr="004E50E1">
        <w:rPr>
          <w:rFonts w:ascii="Times New Roman" w:hAnsi="Times New Roman" w:cs="Times New Roman"/>
          <w:sz w:val="24"/>
          <w:szCs w:val="24"/>
        </w:rPr>
        <w:t>artırmak,</w:t>
      </w:r>
      <w:r w:rsidR="001631CD" w:rsidRPr="004E50E1">
        <w:rPr>
          <w:rFonts w:ascii="Times New Roman" w:hAnsi="Times New Roman" w:cs="Times New Roman"/>
          <w:sz w:val="24"/>
          <w:szCs w:val="24"/>
        </w:rPr>
        <w:t xml:space="preserve"> z</w:t>
      </w:r>
      <w:bookmarkStart w:id="0" w:name="_GoBack"/>
      <w:bookmarkEnd w:id="0"/>
      <w:r w:rsidR="001631CD" w:rsidRPr="004E50E1">
        <w:rPr>
          <w:rFonts w:ascii="Times New Roman" w:hAnsi="Times New Roman" w:cs="Times New Roman"/>
          <w:sz w:val="24"/>
          <w:szCs w:val="24"/>
        </w:rPr>
        <w:t>ayıf</w:t>
      </w:r>
      <w:r w:rsidRPr="004E50E1">
        <w:rPr>
          <w:rFonts w:ascii="Times New Roman" w:hAnsi="Times New Roman" w:cs="Times New Roman"/>
          <w:sz w:val="24"/>
          <w:szCs w:val="24"/>
        </w:rPr>
        <w:t xml:space="preserve"> yönleri azaltmak. </w:t>
      </w:r>
      <w:proofErr w:type="gramEnd"/>
    </w:p>
    <w:p w:rsidR="00E92AA0" w:rsidRPr="004E50E1" w:rsidRDefault="00E92AA0" w:rsidP="00E92AA0">
      <w:pPr>
        <w:rPr>
          <w:rFonts w:ascii="Times New Roman" w:hAnsi="Times New Roman" w:cs="Times New Roman"/>
          <w:sz w:val="24"/>
          <w:szCs w:val="24"/>
        </w:rPr>
      </w:pPr>
    </w:p>
    <w:p w:rsidR="00E92AA0" w:rsidRPr="00EA227A" w:rsidRDefault="00EA227A" w:rsidP="00E92AA0">
      <w:pPr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>SWOT Tablosu Şu Şekildedir:</w:t>
      </w:r>
    </w:p>
    <w:p w:rsidR="009A78DD" w:rsidRPr="00EA227A" w:rsidRDefault="009A78DD" w:rsidP="0037275D">
      <w:pPr>
        <w:rPr>
          <w:rFonts w:ascii="Times New Roman" w:hAnsi="Times New Roman" w:cs="Times New Roman"/>
          <w:sz w:val="24"/>
          <w:szCs w:val="24"/>
        </w:rPr>
      </w:pPr>
    </w:p>
    <w:p w:rsidR="00E92AA0" w:rsidRPr="00EA227A" w:rsidRDefault="00E92AA0" w:rsidP="0037275D">
      <w:pPr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ab/>
      </w:r>
      <w:r w:rsidRPr="00EA227A">
        <w:rPr>
          <w:rFonts w:ascii="Times New Roman" w:hAnsi="Times New Roman" w:cs="Times New Roman"/>
          <w:sz w:val="24"/>
          <w:szCs w:val="24"/>
        </w:rPr>
        <w:tab/>
        <w:t>OLANAKLAR</w:t>
      </w:r>
      <w:r w:rsidRPr="00EA227A">
        <w:rPr>
          <w:rFonts w:ascii="Times New Roman" w:hAnsi="Times New Roman" w:cs="Times New Roman"/>
          <w:sz w:val="24"/>
          <w:szCs w:val="24"/>
        </w:rPr>
        <w:tab/>
      </w:r>
      <w:r w:rsidRPr="00EA227A">
        <w:rPr>
          <w:rFonts w:ascii="Times New Roman" w:hAnsi="Times New Roman" w:cs="Times New Roman"/>
          <w:sz w:val="24"/>
          <w:szCs w:val="24"/>
        </w:rPr>
        <w:tab/>
        <w:t>RİSKLER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3031"/>
      </w:tblGrid>
      <w:tr w:rsidR="00E92AA0" w:rsidRPr="00EA227A" w:rsidTr="00E92AA0">
        <w:trPr>
          <w:trHeight w:val="1035"/>
        </w:trPr>
        <w:tc>
          <w:tcPr>
            <w:tcW w:w="2925" w:type="dxa"/>
          </w:tcPr>
          <w:p w:rsidR="00E92AA0" w:rsidRPr="00EA227A" w:rsidRDefault="00E92AA0" w:rsidP="0037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7A">
              <w:rPr>
                <w:rFonts w:ascii="Times New Roman" w:hAnsi="Times New Roman" w:cs="Times New Roman"/>
                <w:sz w:val="24"/>
                <w:szCs w:val="24"/>
              </w:rPr>
              <w:t>Güç (kurum içi bakış)</w:t>
            </w:r>
          </w:p>
        </w:tc>
        <w:tc>
          <w:tcPr>
            <w:tcW w:w="3031" w:type="dxa"/>
          </w:tcPr>
          <w:p w:rsidR="00E92AA0" w:rsidRPr="00EA227A" w:rsidRDefault="00E92AA0" w:rsidP="0037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7A">
              <w:rPr>
                <w:rFonts w:ascii="Times New Roman" w:hAnsi="Times New Roman" w:cs="Times New Roman"/>
                <w:sz w:val="24"/>
                <w:szCs w:val="24"/>
              </w:rPr>
              <w:t>Zayıf (kurum içi bakış)</w:t>
            </w:r>
          </w:p>
        </w:tc>
      </w:tr>
      <w:tr w:rsidR="00E92AA0" w:rsidRPr="00EA227A" w:rsidTr="00E92AA0">
        <w:trPr>
          <w:trHeight w:val="945"/>
        </w:trPr>
        <w:tc>
          <w:tcPr>
            <w:tcW w:w="2925" w:type="dxa"/>
          </w:tcPr>
          <w:p w:rsidR="00E92AA0" w:rsidRPr="00EA227A" w:rsidRDefault="00E92AA0" w:rsidP="0037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7A">
              <w:rPr>
                <w:rFonts w:ascii="Times New Roman" w:hAnsi="Times New Roman" w:cs="Times New Roman"/>
                <w:sz w:val="24"/>
                <w:szCs w:val="24"/>
              </w:rPr>
              <w:t xml:space="preserve">  Fırsat (kurum dışı bakış)</w:t>
            </w:r>
          </w:p>
        </w:tc>
        <w:tc>
          <w:tcPr>
            <w:tcW w:w="3031" w:type="dxa"/>
          </w:tcPr>
          <w:p w:rsidR="00E92AA0" w:rsidRPr="00EA227A" w:rsidRDefault="00E92AA0" w:rsidP="0037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7A">
              <w:rPr>
                <w:rFonts w:ascii="Times New Roman" w:hAnsi="Times New Roman" w:cs="Times New Roman"/>
                <w:sz w:val="24"/>
                <w:szCs w:val="24"/>
              </w:rPr>
              <w:t>Tehdit (kurum dışı bakış)</w:t>
            </w:r>
          </w:p>
        </w:tc>
      </w:tr>
    </w:tbl>
    <w:p w:rsidR="00E92AA0" w:rsidRPr="00EA227A" w:rsidRDefault="00E92AA0" w:rsidP="0037275D">
      <w:pPr>
        <w:rPr>
          <w:rFonts w:ascii="Times New Roman" w:hAnsi="Times New Roman" w:cs="Times New Roman"/>
          <w:sz w:val="24"/>
          <w:szCs w:val="24"/>
        </w:rPr>
      </w:pPr>
    </w:p>
    <w:p w:rsidR="009A78DD" w:rsidRPr="00EA227A" w:rsidRDefault="009A78DD" w:rsidP="0037275D">
      <w:pPr>
        <w:rPr>
          <w:rFonts w:ascii="Times New Roman" w:hAnsi="Times New Roman" w:cs="Times New Roman"/>
          <w:sz w:val="24"/>
          <w:szCs w:val="24"/>
        </w:rPr>
      </w:pPr>
    </w:p>
    <w:p w:rsidR="00D11C5A" w:rsidRPr="00EA227A" w:rsidRDefault="00D11C5A" w:rsidP="00221A79">
      <w:pPr>
        <w:rPr>
          <w:rFonts w:ascii="Times New Roman" w:hAnsi="Times New Roman" w:cs="Times New Roman"/>
          <w:sz w:val="24"/>
          <w:szCs w:val="24"/>
        </w:rPr>
      </w:pPr>
    </w:p>
    <w:p w:rsidR="00D11C5A" w:rsidRPr="00EA227A" w:rsidRDefault="00D11C5A" w:rsidP="00221A79">
      <w:pPr>
        <w:rPr>
          <w:rFonts w:ascii="Times New Roman" w:hAnsi="Times New Roman" w:cs="Times New Roman"/>
          <w:sz w:val="24"/>
          <w:szCs w:val="24"/>
        </w:rPr>
      </w:pPr>
    </w:p>
    <w:p w:rsidR="00D11C5A" w:rsidRPr="00EA227A" w:rsidRDefault="00D11C5A" w:rsidP="00221A79">
      <w:pPr>
        <w:rPr>
          <w:rFonts w:ascii="Times New Roman" w:hAnsi="Times New Roman" w:cs="Times New Roman"/>
          <w:sz w:val="24"/>
          <w:szCs w:val="24"/>
        </w:rPr>
      </w:pPr>
    </w:p>
    <w:p w:rsidR="00D11C5A" w:rsidRPr="00EA227A" w:rsidRDefault="00D11C5A" w:rsidP="00221A79">
      <w:pPr>
        <w:rPr>
          <w:rFonts w:ascii="Times New Roman" w:hAnsi="Times New Roman" w:cs="Times New Roman"/>
          <w:sz w:val="24"/>
          <w:szCs w:val="24"/>
        </w:rPr>
      </w:pPr>
    </w:p>
    <w:p w:rsidR="00D11C5A" w:rsidRPr="00EA227A" w:rsidRDefault="00D11C5A" w:rsidP="00221A79">
      <w:pPr>
        <w:rPr>
          <w:rFonts w:ascii="Times New Roman" w:hAnsi="Times New Roman" w:cs="Times New Roman"/>
          <w:sz w:val="24"/>
          <w:szCs w:val="24"/>
        </w:rPr>
      </w:pPr>
    </w:p>
    <w:p w:rsidR="00D11C5A" w:rsidRPr="00EA227A" w:rsidRDefault="00D11C5A" w:rsidP="00221A79">
      <w:pPr>
        <w:rPr>
          <w:rFonts w:ascii="Times New Roman" w:hAnsi="Times New Roman" w:cs="Times New Roman"/>
          <w:sz w:val="24"/>
          <w:szCs w:val="24"/>
        </w:rPr>
      </w:pPr>
    </w:p>
    <w:p w:rsidR="00D11C5A" w:rsidRPr="00EA227A" w:rsidRDefault="00D11C5A" w:rsidP="00221A79">
      <w:pPr>
        <w:rPr>
          <w:rFonts w:ascii="Times New Roman" w:hAnsi="Times New Roman" w:cs="Times New Roman"/>
          <w:sz w:val="24"/>
          <w:szCs w:val="24"/>
        </w:rPr>
      </w:pPr>
    </w:p>
    <w:p w:rsidR="00D11C5A" w:rsidRPr="00EA227A" w:rsidRDefault="00D11C5A" w:rsidP="00221A79">
      <w:pPr>
        <w:rPr>
          <w:rFonts w:ascii="Times New Roman" w:hAnsi="Times New Roman" w:cs="Times New Roman"/>
          <w:sz w:val="24"/>
          <w:szCs w:val="24"/>
        </w:rPr>
      </w:pPr>
    </w:p>
    <w:p w:rsidR="000A7043" w:rsidRPr="00EA227A" w:rsidRDefault="000A7043" w:rsidP="000A7043">
      <w:pPr>
        <w:rPr>
          <w:rFonts w:ascii="Times New Roman" w:hAnsi="Times New Roman" w:cs="Times New Roman"/>
          <w:sz w:val="24"/>
          <w:szCs w:val="24"/>
        </w:rPr>
      </w:pPr>
    </w:p>
    <w:p w:rsidR="009877A1" w:rsidRDefault="009877A1" w:rsidP="009877A1">
      <w:pPr>
        <w:rPr>
          <w:rFonts w:ascii="Times New Roman" w:hAnsi="Times New Roman" w:cs="Times New Roman"/>
          <w:sz w:val="24"/>
          <w:szCs w:val="24"/>
        </w:rPr>
      </w:pPr>
    </w:p>
    <w:p w:rsidR="005B6DFA" w:rsidRDefault="00EA227A" w:rsidP="005C2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Güçlü Yönler, Zayıf Yönler, Tehditler</w:t>
      </w:r>
      <w:r w:rsidR="005C2455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Fırsat</w:t>
      </w:r>
      <w:r w:rsidR="005C2455">
        <w:rPr>
          <w:rFonts w:ascii="Times New Roman" w:hAnsi="Times New Roman" w:cs="Times New Roman"/>
          <w:sz w:val="24"/>
          <w:szCs w:val="24"/>
        </w:rPr>
        <w:t xml:space="preserve">lar bitirildikten sonra çaprazlama ya da </w:t>
      </w:r>
      <w:proofErr w:type="gramStart"/>
      <w:r w:rsidR="005C2455">
        <w:rPr>
          <w:rFonts w:ascii="Times New Roman" w:hAnsi="Times New Roman" w:cs="Times New Roman"/>
          <w:sz w:val="24"/>
          <w:szCs w:val="24"/>
        </w:rPr>
        <w:t>kombinasyon</w:t>
      </w:r>
      <w:proofErr w:type="gramEnd"/>
      <w:r w:rsidR="005C2455">
        <w:rPr>
          <w:rFonts w:ascii="Times New Roman" w:hAnsi="Times New Roman" w:cs="Times New Roman"/>
          <w:sz w:val="24"/>
          <w:szCs w:val="24"/>
        </w:rPr>
        <w:t xml:space="preserve"> denilen ikinci aşamaya geçilmelidir. Burada amaç farklı yönlerin birbirleriyle eşleştirilerek yeni veriler elde etmektir. </w:t>
      </w:r>
    </w:p>
    <w:p w:rsidR="005C2455" w:rsidRPr="00EA227A" w:rsidRDefault="005C2455" w:rsidP="005C2455">
      <w:pPr>
        <w:rPr>
          <w:rFonts w:ascii="Times New Roman" w:hAnsi="Times New Roman" w:cs="Times New Roman"/>
          <w:sz w:val="24"/>
          <w:szCs w:val="24"/>
        </w:rPr>
      </w:pPr>
    </w:p>
    <w:p w:rsidR="001D664A" w:rsidRPr="00EA227A" w:rsidRDefault="009D057C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27A">
        <w:rPr>
          <w:rFonts w:ascii="Times New Roman" w:hAnsi="Times New Roman" w:cs="Times New Roman"/>
          <w:b/>
          <w:bCs/>
          <w:sz w:val="24"/>
          <w:szCs w:val="24"/>
        </w:rPr>
        <w:t>Güçlü Yönler/</w:t>
      </w:r>
      <w:r w:rsidR="00B57D43" w:rsidRPr="00EA227A">
        <w:rPr>
          <w:rFonts w:ascii="Times New Roman" w:hAnsi="Times New Roman" w:cs="Times New Roman"/>
          <w:b/>
          <w:bCs/>
          <w:sz w:val="24"/>
          <w:szCs w:val="24"/>
        </w:rPr>
        <w:t>Fırsatlar</w:t>
      </w:r>
      <w:r w:rsidR="001D664A" w:rsidRPr="00EA227A">
        <w:rPr>
          <w:rFonts w:ascii="Times New Roman" w:hAnsi="Times New Roman" w:cs="Times New Roman"/>
          <w:b/>
          <w:bCs/>
          <w:sz w:val="24"/>
          <w:szCs w:val="24"/>
        </w:rPr>
        <w:t>-Kombina</w:t>
      </w:r>
      <w:r w:rsidRPr="00EA227A">
        <w:rPr>
          <w:rFonts w:ascii="Times New Roman" w:hAnsi="Times New Roman" w:cs="Times New Roman"/>
          <w:b/>
          <w:bCs/>
          <w:sz w:val="24"/>
          <w:szCs w:val="24"/>
        </w:rPr>
        <w:t>syon</w:t>
      </w:r>
    </w:p>
    <w:p w:rsidR="009D057C" w:rsidRPr="00EA227A" w:rsidRDefault="009D057C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D43" w:rsidRPr="00EA227A" w:rsidRDefault="001D664A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 xml:space="preserve">􀂃 </w:t>
      </w:r>
      <w:r w:rsidR="00EF3DA8" w:rsidRPr="00EA227A">
        <w:rPr>
          <w:rFonts w:ascii="Times New Roman" w:hAnsi="Times New Roman" w:cs="Times New Roman"/>
          <w:sz w:val="24"/>
          <w:szCs w:val="24"/>
        </w:rPr>
        <w:t>Hangi tür güçlü yönler hangi tür</w:t>
      </w:r>
      <w:r w:rsidR="00B57D43" w:rsidRPr="00EA227A">
        <w:rPr>
          <w:rFonts w:ascii="Times New Roman" w:hAnsi="Times New Roman" w:cs="Times New Roman"/>
          <w:sz w:val="24"/>
          <w:szCs w:val="24"/>
        </w:rPr>
        <w:t xml:space="preserve"> fırsatlar ile uyumludur? </w:t>
      </w:r>
    </w:p>
    <w:p w:rsidR="00B57D43" w:rsidRPr="00EA227A" w:rsidRDefault="00B57D43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57C" w:rsidRPr="00EA227A" w:rsidRDefault="001D664A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 xml:space="preserve">􀂃 </w:t>
      </w:r>
      <w:r w:rsidR="00607535" w:rsidRPr="00EA227A">
        <w:rPr>
          <w:rFonts w:ascii="Times New Roman" w:hAnsi="Times New Roman" w:cs="Times New Roman"/>
          <w:sz w:val="24"/>
          <w:szCs w:val="24"/>
        </w:rPr>
        <w:t xml:space="preserve">Fırsatların gerçekleşme olasılığının yükseltilmesi için güçlü yönler nasıl kullanılabilir? </w:t>
      </w:r>
    </w:p>
    <w:p w:rsidR="00607535" w:rsidRPr="00EA227A" w:rsidRDefault="00607535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64A" w:rsidRPr="00EA227A" w:rsidRDefault="00E905C8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27A">
        <w:rPr>
          <w:rFonts w:ascii="Times New Roman" w:hAnsi="Times New Roman" w:cs="Times New Roman"/>
          <w:b/>
          <w:bCs/>
          <w:sz w:val="24"/>
          <w:szCs w:val="24"/>
        </w:rPr>
        <w:t>Güçlü Yönler/Tehditler</w:t>
      </w:r>
      <w:r w:rsidR="00DF3273" w:rsidRPr="00EA227A">
        <w:rPr>
          <w:rFonts w:ascii="Times New Roman" w:hAnsi="Times New Roman" w:cs="Times New Roman"/>
          <w:b/>
          <w:bCs/>
          <w:sz w:val="24"/>
          <w:szCs w:val="24"/>
        </w:rPr>
        <w:t xml:space="preserve"> (Riskler)</w:t>
      </w:r>
      <w:r w:rsidR="001D664A" w:rsidRPr="00EA227A">
        <w:rPr>
          <w:rFonts w:ascii="Times New Roman" w:hAnsi="Times New Roman" w:cs="Times New Roman"/>
          <w:b/>
          <w:bCs/>
          <w:sz w:val="24"/>
          <w:szCs w:val="24"/>
        </w:rPr>
        <w:t>-Kombina</w:t>
      </w:r>
      <w:r w:rsidRPr="00EA227A">
        <w:rPr>
          <w:rFonts w:ascii="Times New Roman" w:hAnsi="Times New Roman" w:cs="Times New Roman"/>
          <w:b/>
          <w:bCs/>
          <w:sz w:val="24"/>
          <w:szCs w:val="24"/>
        </w:rPr>
        <w:t>syon</w:t>
      </w:r>
    </w:p>
    <w:p w:rsidR="00DF3273" w:rsidRPr="00EA227A" w:rsidRDefault="00DF3273" w:rsidP="00DF32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C8" w:rsidRPr="00EA227A" w:rsidRDefault="001D664A" w:rsidP="00DF32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 xml:space="preserve">􀂃 </w:t>
      </w:r>
      <w:r w:rsidR="00E905C8" w:rsidRPr="00EA227A">
        <w:rPr>
          <w:rFonts w:ascii="Times New Roman" w:hAnsi="Times New Roman" w:cs="Times New Roman"/>
          <w:sz w:val="24"/>
          <w:szCs w:val="24"/>
        </w:rPr>
        <w:t xml:space="preserve">Hangi türden tehditlere hangi türden güçlü yönler ile yanıt verebiliriz? </w:t>
      </w:r>
    </w:p>
    <w:p w:rsidR="00E905C8" w:rsidRPr="00EA227A" w:rsidRDefault="001D664A" w:rsidP="004E5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>􀂃</w:t>
      </w:r>
      <w:r w:rsidR="00E905C8" w:rsidRPr="00EA227A">
        <w:rPr>
          <w:rFonts w:ascii="Times New Roman" w:hAnsi="Times New Roman" w:cs="Times New Roman"/>
          <w:sz w:val="24"/>
          <w:szCs w:val="24"/>
        </w:rPr>
        <w:t xml:space="preserve">Belirli tehditlere karşı koyabilmek için hangi güçlü yön ne türden bir yöntemler uygulamaya konulabilir? </w:t>
      </w:r>
    </w:p>
    <w:p w:rsidR="00E905C8" w:rsidRPr="00EA227A" w:rsidRDefault="00E905C8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64A" w:rsidRPr="00EA227A" w:rsidRDefault="00DF3273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27A">
        <w:rPr>
          <w:rFonts w:ascii="Times New Roman" w:hAnsi="Times New Roman" w:cs="Times New Roman"/>
          <w:b/>
          <w:bCs/>
          <w:sz w:val="24"/>
          <w:szCs w:val="24"/>
        </w:rPr>
        <w:t>Zayıf Yönler/Fırsatlar -Kombinasyon</w:t>
      </w:r>
    </w:p>
    <w:p w:rsidR="00DF3273" w:rsidRPr="00EA227A" w:rsidRDefault="00DF3273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664A" w:rsidRPr="00EA227A" w:rsidRDefault="001D664A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 xml:space="preserve">􀂃 </w:t>
      </w:r>
      <w:r w:rsidR="00DB2167" w:rsidRPr="00EA227A">
        <w:rPr>
          <w:rFonts w:ascii="Times New Roman" w:hAnsi="Times New Roman" w:cs="Times New Roman"/>
          <w:sz w:val="24"/>
          <w:szCs w:val="24"/>
        </w:rPr>
        <w:t xml:space="preserve">Nerde zayıflıklardan fırsatlar oluşabilir? </w:t>
      </w:r>
    </w:p>
    <w:p w:rsidR="00DB2167" w:rsidRPr="00EA227A" w:rsidRDefault="00DB2167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167" w:rsidRPr="00EA227A" w:rsidRDefault="001D664A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 xml:space="preserve">􀂃 </w:t>
      </w:r>
      <w:r w:rsidR="00DB2167" w:rsidRPr="00EA227A">
        <w:rPr>
          <w:rFonts w:ascii="Times New Roman" w:hAnsi="Times New Roman" w:cs="Times New Roman"/>
          <w:sz w:val="24"/>
          <w:szCs w:val="24"/>
        </w:rPr>
        <w:t xml:space="preserve">Zayıflıklar, güçlü yönlere doğru nasıl geliştirilebilir? </w:t>
      </w:r>
    </w:p>
    <w:p w:rsidR="00DB2167" w:rsidRPr="00EA227A" w:rsidRDefault="00DB2167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167" w:rsidRPr="00EA227A" w:rsidRDefault="00DB2167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64A" w:rsidRPr="00EA227A" w:rsidRDefault="00882137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27A">
        <w:rPr>
          <w:rFonts w:ascii="Times New Roman" w:hAnsi="Times New Roman" w:cs="Times New Roman"/>
          <w:b/>
          <w:bCs/>
          <w:sz w:val="24"/>
          <w:szCs w:val="24"/>
        </w:rPr>
        <w:t>Zayıf Yönler/Tehditler</w:t>
      </w:r>
      <w:r w:rsidR="001D664A" w:rsidRPr="00EA227A">
        <w:rPr>
          <w:rFonts w:ascii="Times New Roman" w:hAnsi="Times New Roman" w:cs="Times New Roman"/>
          <w:b/>
          <w:bCs/>
          <w:sz w:val="24"/>
          <w:szCs w:val="24"/>
        </w:rPr>
        <w:t>-Kombina</w:t>
      </w:r>
      <w:r w:rsidRPr="00EA227A">
        <w:rPr>
          <w:rFonts w:ascii="Times New Roman" w:hAnsi="Times New Roman" w:cs="Times New Roman"/>
          <w:b/>
          <w:bCs/>
          <w:sz w:val="24"/>
          <w:szCs w:val="24"/>
        </w:rPr>
        <w:t>syon</w:t>
      </w:r>
    </w:p>
    <w:p w:rsidR="00882137" w:rsidRPr="00EA227A" w:rsidRDefault="00882137" w:rsidP="001D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6DFA" w:rsidRPr="00EA227A" w:rsidRDefault="001D664A" w:rsidP="00B33B5B">
      <w:pPr>
        <w:rPr>
          <w:rFonts w:ascii="Times New Roman" w:hAnsi="Times New Roman" w:cs="Times New Roman"/>
          <w:sz w:val="24"/>
          <w:szCs w:val="24"/>
        </w:rPr>
      </w:pPr>
      <w:r w:rsidRPr="00EA227A">
        <w:rPr>
          <w:rFonts w:ascii="Times New Roman" w:hAnsi="Times New Roman" w:cs="Times New Roman"/>
          <w:sz w:val="24"/>
          <w:szCs w:val="24"/>
        </w:rPr>
        <w:t>􀂃</w:t>
      </w:r>
      <w:r w:rsidR="00882137" w:rsidRPr="00EA227A">
        <w:rPr>
          <w:rFonts w:ascii="Times New Roman" w:hAnsi="Times New Roman" w:cs="Times New Roman"/>
          <w:sz w:val="24"/>
          <w:szCs w:val="24"/>
        </w:rPr>
        <w:t xml:space="preserve">Zayıflıklarımız nerede ve bunların zararlarından kendimizi nasıl koruyabiliriz? </w:t>
      </w:r>
    </w:p>
    <w:p w:rsidR="00A03A28" w:rsidRPr="00EA227A" w:rsidRDefault="00A03A28" w:rsidP="00B33B5B">
      <w:pPr>
        <w:rPr>
          <w:rFonts w:ascii="Times New Roman" w:hAnsi="Times New Roman" w:cs="Times New Roman"/>
          <w:sz w:val="24"/>
          <w:szCs w:val="24"/>
        </w:rPr>
      </w:pPr>
    </w:p>
    <w:p w:rsidR="00A03A28" w:rsidRPr="00EA227A" w:rsidRDefault="00A03A28" w:rsidP="004E5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A28" w:rsidRPr="00EA227A" w:rsidRDefault="004E50E1" w:rsidP="004E50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Çalıştay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 da beyin fırtınası türünden toplantılarla elde edilen SWOT-Analizi mutlaka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raporlaştırılmalıdır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Kıta </w:t>
      </w:r>
      <w:proofErr w:type="spellStart"/>
      <w:r>
        <w:rPr>
          <w:rFonts w:ascii="Times New Roman" w:hAnsi="Times New Roman" w:cs="Times New Roman"/>
          <w:sz w:val="24"/>
          <w:szCs w:val="24"/>
        </w:rPr>
        <w:t>Avrupasında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 yöntem PEST(LE) Analizi ile desteklenmektedir. </w:t>
      </w:r>
    </w:p>
    <w:p w:rsidR="00A03A28" w:rsidRPr="00EA227A" w:rsidRDefault="00A03A28" w:rsidP="00B33B5B">
      <w:pPr>
        <w:rPr>
          <w:rFonts w:ascii="Times New Roman" w:hAnsi="Times New Roman" w:cs="Times New Roman"/>
          <w:sz w:val="24"/>
          <w:szCs w:val="24"/>
        </w:rPr>
      </w:pPr>
    </w:p>
    <w:p w:rsidR="00A03A28" w:rsidRDefault="00A03A28" w:rsidP="00B33B5B">
      <w:pPr>
        <w:rPr>
          <w:rFonts w:ascii="Times New Roman" w:hAnsi="Times New Roman" w:cs="Times New Roman"/>
          <w:sz w:val="20"/>
          <w:szCs w:val="20"/>
        </w:rPr>
      </w:pPr>
    </w:p>
    <w:p w:rsidR="00A03A28" w:rsidRDefault="00A03A28" w:rsidP="00B33B5B">
      <w:pPr>
        <w:rPr>
          <w:rFonts w:ascii="Times New Roman" w:hAnsi="Times New Roman" w:cs="Times New Roman"/>
          <w:sz w:val="20"/>
          <w:szCs w:val="20"/>
        </w:rPr>
      </w:pPr>
    </w:p>
    <w:p w:rsidR="00A03A28" w:rsidRDefault="00A03A28" w:rsidP="00B33B5B">
      <w:pPr>
        <w:rPr>
          <w:rFonts w:ascii="Times New Roman" w:hAnsi="Times New Roman" w:cs="Times New Roman"/>
          <w:sz w:val="20"/>
          <w:szCs w:val="20"/>
        </w:rPr>
      </w:pPr>
    </w:p>
    <w:p w:rsidR="00A03A28" w:rsidRPr="00B33B5B" w:rsidRDefault="00A03A28" w:rsidP="00A03A28">
      <w:pPr>
        <w:pStyle w:val="Balk1"/>
        <w:jc w:val="both"/>
        <w:rPr>
          <w:sz w:val="24"/>
          <w:szCs w:val="24"/>
        </w:rPr>
      </w:pPr>
      <w:r>
        <w:t xml:space="preserve"> </w:t>
      </w:r>
    </w:p>
    <w:sectPr w:rsidR="00A03A28" w:rsidRPr="00B33B5B" w:rsidSect="00DD06B2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A9" w:rsidRDefault="006421A9" w:rsidP="00C0687E">
      <w:pPr>
        <w:spacing w:after="0" w:line="240" w:lineRule="auto"/>
      </w:pPr>
      <w:r>
        <w:separator/>
      </w:r>
    </w:p>
  </w:endnote>
  <w:endnote w:type="continuationSeparator" w:id="0">
    <w:p w:rsidR="006421A9" w:rsidRDefault="006421A9" w:rsidP="00C0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9837"/>
      <w:docPartObj>
        <w:docPartGallery w:val="Page Numbers (Bottom of Page)"/>
        <w:docPartUnique/>
      </w:docPartObj>
    </w:sdtPr>
    <w:sdtEndPr/>
    <w:sdtContent>
      <w:p w:rsidR="00FF6853" w:rsidRDefault="002A462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0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6853" w:rsidRDefault="00FF68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A9" w:rsidRDefault="006421A9" w:rsidP="00C0687E">
      <w:pPr>
        <w:spacing w:after="0" w:line="240" w:lineRule="auto"/>
      </w:pPr>
      <w:r>
        <w:separator/>
      </w:r>
    </w:p>
  </w:footnote>
  <w:footnote w:type="continuationSeparator" w:id="0">
    <w:p w:rsidR="006421A9" w:rsidRDefault="006421A9" w:rsidP="00C06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7B6E"/>
    <w:multiLevelType w:val="hybridMultilevel"/>
    <w:tmpl w:val="4516D5F4"/>
    <w:lvl w:ilvl="0" w:tplc="9A9E4F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10471"/>
    <w:multiLevelType w:val="hybridMultilevel"/>
    <w:tmpl w:val="2B3879B8"/>
    <w:lvl w:ilvl="0" w:tplc="83A6DB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F0F43"/>
    <w:multiLevelType w:val="hybridMultilevel"/>
    <w:tmpl w:val="CE203CC6"/>
    <w:lvl w:ilvl="0" w:tplc="35AC7C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46423A"/>
    <w:multiLevelType w:val="hybridMultilevel"/>
    <w:tmpl w:val="40E8933E"/>
    <w:lvl w:ilvl="0" w:tplc="AFF6E70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942AE"/>
    <w:multiLevelType w:val="hybridMultilevel"/>
    <w:tmpl w:val="4516D5F4"/>
    <w:lvl w:ilvl="0" w:tplc="9A9E4F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D33AE"/>
    <w:multiLevelType w:val="hybridMultilevel"/>
    <w:tmpl w:val="64C8EC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6C"/>
    <w:rsid w:val="000464E4"/>
    <w:rsid w:val="00063FA8"/>
    <w:rsid w:val="00072DB8"/>
    <w:rsid w:val="000A7043"/>
    <w:rsid w:val="000D79C3"/>
    <w:rsid w:val="00113FB4"/>
    <w:rsid w:val="001631CD"/>
    <w:rsid w:val="00172B8B"/>
    <w:rsid w:val="001737BC"/>
    <w:rsid w:val="001A606C"/>
    <w:rsid w:val="001C44E1"/>
    <w:rsid w:val="001D54C6"/>
    <w:rsid w:val="001D664A"/>
    <w:rsid w:val="002024A4"/>
    <w:rsid w:val="00221A79"/>
    <w:rsid w:val="0025233A"/>
    <w:rsid w:val="002618EF"/>
    <w:rsid w:val="0027319D"/>
    <w:rsid w:val="00276506"/>
    <w:rsid w:val="002A462A"/>
    <w:rsid w:val="002B4AC4"/>
    <w:rsid w:val="002D2EEB"/>
    <w:rsid w:val="003073B6"/>
    <w:rsid w:val="00323DA6"/>
    <w:rsid w:val="00330D19"/>
    <w:rsid w:val="0037275D"/>
    <w:rsid w:val="003C2C31"/>
    <w:rsid w:val="00403784"/>
    <w:rsid w:val="00495736"/>
    <w:rsid w:val="004D2506"/>
    <w:rsid w:val="004E50E1"/>
    <w:rsid w:val="00563ACB"/>
    <w:rsid w:val="0058556D"/>
    <w:rsid w:val="005B6DFA"/>
    <w:rsid w:val="005C2455"/>
    <w:rsid w:val="00607535"/>
    <w:rsid w:val="006421A9"/>
    <w:rsid w:val="00695959"/>
    <w:rsid w:val="006D4C57"/>
    <w:rsid w:val="006F7CFD"/>
    <w:rsid w:val="00706ED0"/>
    <w:rsid w:val="00772603"/>
    <w:rsid w:val="00782490"/>
    <w:rsid w:val="00784E26"/>
    <w:rsid w:val="007B107C"/>
    <w:rsid w:val="007F09E2"/>
    <w:rsid w:val="008633DC"/>
    <w:rsid w:val="00882137"/>
    <w:rsid w:val="008A518F"/>
    <w:rsid w:val="0090714E"/>
    <w:rsid w:val="009877A1"/>
    <w:rsid w:val="009A02F6"/>
    <w:rsid w:val="009A78DD"/>
    <w:rsid w:val="009C0A0A"/>
    <w:rsid w:val="009D057C"/>
    <w:rsid w:val="009E7E40"/>
    <w:rsid w:val="00A03A28"/>
    <w:rsid w:val="00AE0718"/>
    <w:rsid w:val="00B105D7"/>
    <w:rsid w:val="00B33B5B"/>
    <w:rsid w:val="00B57D43"/>
    <w:rsid w:val="00B740A7"/>
    <w:rsid w:val="00B74215"/>
    <w:rsid w:val="00B833F5"/>
    <w:rsid w:val="00BA6975"/>
    <w:rsid w:val="00BB6740"/>
    <w:rsid w:val="00BC4785"/>
    <w:rsid w:val="00BC654B"/>
    <w:rsid w:val="00BD08FA"/>
    <w:rsid w:val="00BD3864"/>
    <w:rsid w:val="00C0687E"/>
    <w:rsid w:val="00C15AE8"/>
    <w:rsid w:val="00CC0653"/>
    <w:rsid w:val="00CD3CDB"/>
    <w:rsid w:val="00D03B50"/>
    <w:rsid w:val="00D11C5A"/>
    <w:rsid w:val="00D54F73"/>
    <w:rsid w:val="00DB2167"/>
    <w:rsid w:val="00DC5F34"/>
    <w:rsid w:val="00DD06B2"/>
    <w:rsid w:val="00DF3273"/>
    <w:rsid w:val="00E12925"/>
    <w:rsid w:val="00E23A0A"/>
    <w:rsid w:val="00E905C8"/>
    <w:rsid w:val="00E92AA0"/>
    <w:rsid w:val="00EA227A"/>
    <w:rsid w:val="00EA7020"/>
    <w:rsid w:val="00ED55F3"/>
    <w:rsid w:val="00EE043A"/>
    <w:rsid w:val="00EF3DA8"/>
    <w:rsid w:val="00EF5C36"/>
    <w:rsid w:val="00EF6318"/>
    <w:rsid w:val="00F06E9A"/>
    <w:rsid w:val="00F32981"/>
    <w:rsid w:val="00F677E5"/>
    <w:rsid w:val="00F8209F"/>
    <w:rsid w:val="00F9014D"/>
    <w:rsid w:val="00F935DA"/>
    <w:rsid w:val="00FE63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7F2DB-747A-4ACA-A4E7-C2798015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F73"/>
  </w:style>
  <w:style w:type="paragraph" w:styleId="Balk1">
    <w:name w:val="heading 1"/>
    <w:basedOn w:val="Normal"/>
    <w:next w:val="Normal"/>
    <w:link w:val="Balk1Char"/>
    <w:uiPriority w:val="9"/>
    <w:qFormat/>
    <w:rsid w:val="00A03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83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A606C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FE63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0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0687E"/>
  </w:style>
  <w:style w:type="paragraph" w:styleId="Altbilgi">
    <w:name w:val="footer"/>
    <w:basedOn w:val="Normal"/>
    <w:link w:val="AltbilgiChar"/>
    <w:uiPriority w:val="99"/>
    <w:unhideWhenUsed/>
    <w:rsid w:val="00C0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687E"/>
  </w:style>
  <w:style w:type="character" w:customStyle="1" w:styleId="Balk3Char">
    <w:name w:val="Başlık 3 Char"/>
    <w:basedOn w:val="VarsaylanParagrafYazTipi"/>
    <w:link w:val="Balk3"/>
    <w:uiPriority w:val="9"/>
    <w:rsid w:val="00B833F5"/>
    <w:rPr>
      <w:rFonts w:asciiTheme="majorHAnsi" w:eastAsiaTheme="majorEastAsia" w:hAnsiTheme="majorHAnsi" w:cstheme="majorBidi"/>
      <w:b/>
      <w:bCs/>
      <w:color w:val="D34817" w:themeColor="accent1"/>
    </w:rPr>
  </w:style>
  <w:style w:type="paragraph" w:customStyle="1" w:styleId="Default">
    <w:name w:val="Default"/>
    <w:rsid w:val="005855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kGlgeleme-Vurgu1">
    <w:name w:val="Light Shading Accent 1"/>
    <w:basedOn w:val="NormalTablo"/>
    <w:uiPriority w:val="60"/>
    <w:rsid w:val="000A704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Ind w:w="0" w:type="dxa"/>
      <w:tblBorders>
        <w:top w:val="single" w:sz="8" w:space="0" w:color="D34817" w:themeColor="accent1"/>
        <w:bottom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AkGlgeleme">
    <w:name w:val="Light Shading"/>
    <w:basedOn w:val="NormalTablo"/>
    <w:uiPriority w:val="60"/>
    <w:rsid w:val="003C2C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3C2C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8" w:space="0" w:color="9B2D1F" w:themeColor="accent2"/>
        <w:bottom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TabloKlavuzu">
    <w:name w:val="Table Grid"/>
    <w:basedOn w:val="NormalTablo"/>
    <w:uiPriority w:val="59"/>
    <w:rsid w:val="003C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3C2C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8" w:space="0" w:color="918485" w:themeColor="accent5"/>
        <w:bottom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AkGlgeleme-Vurgu4">
    <w:name w:val="Light Shading Accent 4"/>
    <w:basedOn w:val="NormalTablo"/>
    <w:uiPriority w:val="60"/>
    <w:rsid w:val="003C2C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8" w:space="0" w:color="956251" w:themeColor="accent4"/>
        <w:bottom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AkGlgeleme-Vurgu3">
    <w:name w:val="Light Shading Accent 3"/>
    <w:basedOn w:val="NormalTablo"/>
    <w:uiPriority w:val="60"/>
    <w:rsid w:val="003C2C31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8" w:space="0" w:color="A28E6A" w:themeColor="accent3"/>
        <w:bottom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OrtaGlgeleme2-Vurgu2">
    <w:name w:val="Medium Shading 2 Accent 2"/>
    <w:basedOn w:val="NormalTablo"/>
    <w:uiPriority w:val="64"/>
    <w:rsid w:val="003C2C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A03A28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Hisse Senedi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KESKIN</dc:creator>
  <cp:keywords/>
  <dc:description/>
  <cp:lastModifiedBy>İLEF</cp:lastModifiedBy>
  <cp:revision>4</cp:revision>
  <dcterms:created xsi:type="dcterms:W3CDTF">2017-12-06T04:00:00Z</dcterms:created>
  <dcterms:modified xsi:type="dcterms:W3CDTF">2017-12-06T04:14:00Z</dcterms:modified>
</cp:coreProperties>
</file>