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E7" w:rsidRDefault="002119E7" w:rsidP="002119E7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KİM 202 TEMEL KİMYA 1</w:t>
      </w:r>
    </w:p>
    <w:p w:rsidR="002119E7" w:rsidRDefault="002119E7" w:rsidP="002119E7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2119E7" w:rsidRDefault="002119E7" w:rsidP="002119E7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KİM 202 dersi  “Temel Üniversite Kimyası; E. Erdik ve Y. Sarıkaya, Gazi Kitabevi, 2014.(21. Baskı)” kitabından bire bir anlatılmaktadır. </w:t>
      </w:r>
    </w:p>
    <w:p w:rsidR="002119E7" w:rsidRDefault="002119E7" w:rsidP="002119E7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Uygulama dersleri ise “Temel Üniversite Kimyası Soruların Çözümleri ve Yeni Sorular”;   E. Erdik ve Y. Sarıkaya, Gazi Kitabevi, 2014.(10. Baskı)” kitabındaki sorulardan hazırlanmaktadır.</w:t>
      </w:r>
    </w:p>
    <w:p w:rsidR="002119E7" w:rsidRDefault="002119E7" w:rsidP="002119E7">
      <w:pPr>
        <w:spacing w:before="240"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Sınav soruları kitabın içindeki çözümlü sorular ve her konu sonundaki bulunan çözümleri yapılmış sorular esas alınarak hazırlanmaktadır.</w:t>
      </w:r>
    </w:p>
    <w:p w:rsidR="002119E7" w:rsidRDefault="002119E7" w:rsidP="002119E7">
      <w:pPr>
        <w:spacing w:before="240" w:after="0"/>
        <w:jc w:val="center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pStyle w:val="ListeParagraf"/>
        <w:spacing w:after="0"/>
        <w:ind w:left="570"/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ASİTLER VE BAZLAR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sz w:val="24"/>
          <w:szCs w:val="24"/>
        </w:rPr>
        <w:t>1</w:t>
      </w:r>
      <w:r w:rsidRPr="00BB2368">
        <w:rPr>
          <w:rFonts w:ascii="Comic Sans MS" w:hAnsi="Comic Sans MS"/>
          <w:b/>
          <w:sz w:val="24"/>
          <w:szCs w:val="24"/>
        </w:rPr>
        <w:t xml:space="preserve">  </w:t>
      </w:r>
      <w:r w:rsidRPr="00BB2368">
        <w:rPr>
          <w:rFonts w:ascii="Comic Sans MS" w:hAnsi="Comic Sans MS"/>
          <w:sz w:val="24"/>
          <w:szCs w:val="24"/>
        </w:rPr>
        <w:t>Asitlerin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ve Bazların </w:t>
      </w:r>
      <w:proofErr w:type="spellStart"/>
      <w:r w:rsidRPr="00BB2368">
        <w:rPr>
          <w:rFonts w:ascii="Comic Sans MS" w:hAnsi="Comic Sans MS"/>
          <w:sz w:val="24"/>
          <w:szCs w:val="24"/>
        </w:rPr>
        <w:t>Arrhenius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Tanımı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sz w:val="24"/>
          <w:szCs w:val="24"/>
        </w:rPr>
        <w:t>2  Asitlerin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ve Bazların </w:t>
      </w:r>
      <w:proofErr w:type="spellStart"/>
      <w:r w:rsidRPr="00BB2368">
        <w:rPr>
          <w:rFonts w:ascii="Comic Sans MS" w:hAnsi="Comic Sans MS"/>
          <w:sz w:val="24"/>
          <w:szCs w:val="24"/>
        </w:rPr>
        <w:t>Bronsted-Lowry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Tanımı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sz w:val="24"/>
          <w:szCs w:val="24"/>
        </w:rPr>
        <w:t>3  Hidroliz</w:t>
      </w:r>
      <w:proofErr w:type="gramEnd"/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sz w:val="24"/>
          <w:szCs w:val="24"/>
        </w:rPr>
        <w:t xml:space="preserve">4  </w:t>
      </w:r>
      <w:proofErr w:type="spellStart"/>
      <w:r w:rsidRPr="00BB2368">
        <w:rPr>
          <w:rFonts w:ascii="Comic Sans MS" w:hAnsi="Comic Sans MS"/>
          <w:sz w:val="24"/>
          <w:szCs w:val="24"/>
        </w:rPr>
        <w:t>Nötralleşme</w:t>
      </w:r>
      <w:proofErr w:type="spellEnd"/>
      <w:proofErr w:type="gramEnd"/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sz w:val="24"/>
          <w:szCs w:val="24"/>
        </w:rPr>
        <w:t xml:space="preserve">5  </w:t>
      </w:r>
      <w:proofErr w:type="spellStart"/>
      <w:r w:rsidRPr="00BB2368">
        <w:rPr>
          <w:rFonts w:ascii="Comic Sans MS" w:hAnsi="Comic Sans MS"/>
          <w:sz w:val="24"/>
          <w:szCs w:val="24"/>
        </w:rPr>
        <w:t>Lewis</w:t>
      </w:r>
      <w:proofErr w:type="spellEnd"/>
      <w:proofErr w:type="gramEnd"/>
      <w:r w:rsidRPr="00BB2368">
        <w:rPr>
          <w:rFonts w:ascii="Comic Sans MS" w:hAnsi="Comic Sans MS"/>
          <w:sz w:val="24"/>
          <w:szCs w:val="24"/>
        </w:rPr>
        <w:t xml:space="preserve"> Asitleri ve Bazları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Default="00BA278E">
      <w:pPr>
        <w:spacing w:line="259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13.1 ASİTLERİN VE BAZLARIN ARRHENİUS TANIMI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Asitler ve </w:t>
      </w:r>
      <w:proofErr w:type="gramStart"/>
      <w:r w:rsidRPr="00BB2368">
        <w:rPr>
          <w:rFonts w:ascii="Comic Sans MS" w:hAnsi="Comic Sans MS"/>
          <w:sz w:val="24"/>
          <w:szCs w:val="24"/>
        </w:rPr>
        <w:t>bazlar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için modern </w:t>
      </w:r>
      <w:proofErr w:type="spellStart"/>
      <w:r w:rsidRPr="00BB2368">
        <w:rPr>
          <w:rFonts w:ascii="Comic Sans MS" w:hAnsi="Comic Sans MS"/>
          <w:sz w:val="24"/>
          <w:szCs w:val="24"/>
        </w:rPr>
        <w:t>Arrhenius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tanımı, bir asidi sulu çözeltide </w:t>
      </w:r>
      <w:proofErr w:type="spellStart"/>
      <w:r w:rsidRPr="00BB2368">
        <w:rPr>
          <w:rFonts w:ascii="Comic Sans MS" w:hAnsi="Comic Sans MS"/>
          <w:sz w:val="24"/>
          <w:szCs w:val="24"/>
        </w:rPr>
        <w:t>hidroksonyum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Pr="00BB2368">
        <w:rPr>
          <w:rFonts w:ascii="Comic Sans MS" w:hAnsi="Comic Sans MS"/>
          <w:sz w:val="24"/>
          <w:szCs w:val="24"/>
        </w:rPr>
        <w:t>hidronyum</w:t>
      </w:r>
      <w:proofErr w:type="spellEnd"/>
      <w:r w:rsidRPr="00BB2368">
        <w:rPr>
          <w:rFonts w:ascii="Comic Sans MS" w:hAnsi="Comic Sans MS"/>
          <w:sz w:val="24"/>
          <w:szCs w:val="24"/>
        </w:rPr>
        <w:t>) iyonu 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B2368">
        <w:rPr>
          <w:rFonts w:ascii="Comic Sans MS" w:hAnsi="Comic Sans MS"/>
          <w:sz w:val="24"/>
          <w:szCs w:val="24"/>
        </w:rPr>
        <w:t>derşimini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arttıran bir madde ve bir bazı, sulu çözeltide hidroksil iyonu OH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  <w:r w:rsidRPr="00BB2368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BB2368">
        <w:rPr>
          <w:rFonts w:ascii="Comic Sans MS" w:hAnsi="Comic Sans MS"/>
          <w:sz w:val="24"/>
          <w:szCs w:val="24"/>
        </w:rPr>
        <w:t>derşimini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arttıran bir madde olarak tanımlar.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HCl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 +  H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O   </w:t>
      </w:r>
      <w:r w:rsidRPr="00BB2368">
        <w:rPr>
          <w:rFonts w:ascii="Times New Roman" w:hAnsi="Times New Roman" w:cs="Times New Roman"/>
          <w:sz w:val="24"/>
          <w:szCs w:val="24"/>
        </w:rPr>
        <w:t>→</w:t>
      </w:r>
      <w:r w:rsidRPr="00BB2368">
        <w:rPr>
          <w:rFonts w:ascii="Comic Sans MS" w:hAnsi="Comic Sans MS"/>
          <w:sz w:val="24"/>
          <w:szCs w:val="24"/>
        </w:rPr>
        <w:t xml:space="preserve">   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 +  Cl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Bu reaksiyonda </w:t>
      </w:r>
      <w:proofErr w:type="spellStart"/>
      <w:r w:rsidRPr="00BB2368">
        <w:rPr>
          <w:rFonts w:ascii="Comic Sans MS" w:hAnsi="Comic Sans MS"/>
          <w:sz w:val="24"/>
          <w:szCs w:val="24"/>
        </w:rPr>
        <w:t>HCl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bir asittir, çünkü suda çözüldüğü zaman 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 oluşturur.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2  ASİTLERİN</w:t>
      </w:r>
      <w:proofErr w:type="gramEnd"/>
      <w:r w:rsidRPr="00BB2368">
        <w:rPr>
          <w:rFonts w:ascii="Comic Sans MS" w:hAnsi="Comic Sans MS"/>
          <w:b/>
          <w:sz w:val="24"/>
          <w:szCs w:val="24"/>
        </w:rPr>
        <w:t xml:space="preserve"> VE BAZLARIN BRONSTED-LOWRY TANIMI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Bronsted-Lowry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tanımına göre asit, proton(</w:t>
      </w:r>
      <w:proofErr w:type="spellStart"/>
      <w:r w:rsidRPr="00BB2368">
        <w:rPr>
          <w:rFonts w:ascii="Comic Sans MS" w:hAnsi="Comic Sans MS"/>
          <w:sz w:val="24"/>
          <w:szCs w:val="24"/>
        </w:rPr>
        <w:t>lar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) veren bir madde, </w:t>
      </w:r>
      <w:proofErr w:type="gramStart"/>
      <w:r w:rsidRPr="00BB2368">
        <w:rPr>
          <w:rFonts w:ascii="Comic Sans MS" w:hAnsi="Comic Sans MS"/>
          <w:sz w:val="24"/>
          <w:szCs w:val="24"/>
        </w:rPr>
        <w:t>baz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ise, proton(</w:t>
      </w:r>
      <w:proofErr w:type="spellStart"/>
      <w:r w:rsidRPr="00BB2368">
        <w:rPr>
          <w:rFonts w:ascii="Comic Sans MS" w:hAnsi="Comic Sans MS"/>
          <w:sz w:val="24"/>
          <w:szCs w:val="24"/>
        </w:rPr>
        <w:t>lar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) alan bir maddedir. Yani, asit proton verici, </w:t>
      </w:r>
      <w:proofErr w:type="gramStart"/>
      <w:r w:rsidRPr="00BB2368">
        <w:rPr>
          <w:rFonts w:ascii="Comic Sans MS" w:hAnsi="Comic Sans MS"/>
          <w:sz w:val="24"/>
          <w:szCs w:val="24"/>
        </w:rPr>
        <w:t>baz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ise proton alıcıdır ve bir asidin bir bazla reaksiyonunda proton asitten baza iletilir.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HCl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 +  H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O   </w:t>
      </w:r>
      <w:r w:rsidRPr="00BB2368">
        <w:rPr>
          <w:rFonts w:ascii="Times New Roman" w:hAnsi="Times New Roman" w:cs="Times New Roman"/>
          <w:sz w:val="24"/>
          <w:szCs w:val="24"/>
        </w:rPr>
        <w:t>→</w:t>
      </w:r>
      <w:r w:rsidRPr="00BB2368">
        <w:rPr>
          <w:rFonts w:ascii="Comic Sans MS" w:hAnsi="Comic Sans MS"/>
          <w:sz w:val="24"/>
          <w:szCs w:val="24"/>
        </w:rPr>
        <w:t xml:space="preserve">   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 +  Cl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Bu reaksiyonda </w:t>
      </w:r>
      <w:proofErr w:type="spellStart"/>
      <w:r w:rsidRPr="00BB2368">
        <w:rPr>
          <w:rFonts w:ascii="Comic Sans MS" w:hAnsi="Comic Sans MS"/>
          <w:sz w:val="24"/>
          <w:szCs w:val="24"/>
        </w:rPr>
        <w:t>HCl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, suya proton verdiği için asit, su ise proton aldığı için </w:t>
      </w:r>
      <w:proofErr w:type="gramStart"/>
      <w:r w:rsidRPr="00BB2368">
        <w:rPr>
          <w:rFonts w:ascii="Comic Sans MS" w:hAnsi="Comic Sans MS"/>
          <w:sz w:val="24"/>
          <w:szCs w:val="24"/>
        </w:rPr>
        <w:t>bazdır</w:t>
      </w:r>
      <w:proofErr w:type="gramEnd"/>
      <w:r w:rsidRPr="00BB2368">
        <w:rPr>
          <w:rFonts w:ascii="Comic Sans MS" w:hAnsi="Comic Sans MS"/>
          <w:sz w:val="24"/>
          <w:szCs w:val="24"/>
        </w:rPr>
        <w:t>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3  HİDROLİZ</w:t>
      </w:r>
      <w:proofErr w:type="gramEnd"/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Bir iyonun su </w:t>
      </w:r>
      <w:proofErr w:type="gramStart"/>
      <w:r w:rsidRPr="00BB2368">
        <w:rPr>
          <w:rFonts w:ascii="Comic Sans MS" w:hAnsi="Comic Sans MS"/>
          <w:sz w:val="24"/>
          <w:szCs w:val="24"/>
        </w:rPr>
        <w:t>ile,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 veya OH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  <w:r w:rsidRPr="00BB2368">
        <w:rPr>
          <w:rFonts w:ascii="Comic Sans MS" w:hAnsi="Comic Sans MS"/>
          <w:sz w:val="24"/>
          <w:szCs w:val="24"/>
        </w:rPr>
        <w:t xml:space="preserve">  oluşturmak üzere reaksiyona girmesine hidroliz denir.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pStyle w:val="ListeParagraf"/>
        <w:numPr>
          <w:ilvl w:val="0"/>
          <w:numId w:val="2"/>
        </w:num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lastRenderedPageBreak/>
        <w:t xml:space="preserve"> +  H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O   </w:t>
      </w:r>
      <w:r w:rsidR="00C203D8">
        <w:rPr>
          <w:rFonts w:ascii="Cambria Math" w:hAnsi="Cambria Math" w:cs="Times New Roman"/>
          <w:sz w:val="24"/>
          <w:szCs w:val="24"/>
        </w:rPr>
        <w:t>⇆</w:t>
      </w:r>
      <w:r w:rsidRPr="00BB2368">
        <w:rPr>
          <w:rFonts w:ascii="Comic Sans MS" w:hAnsi="Comic Sans MS"/>
          <w:sz w:val="24"/>
          <w:szCs w:val="24"/>
        </w:rPr>
        <w:t xml:space="preserve">   HA  +  OH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Burada su asit olarak davranır. Hidrolizin derecesi anyonun </w:t>
      </w:r>
      <w:proofErr w:type="gramStart"/>
      <w:r w:rsidRPr="00BB2368">
        <w:rPr>
          <w:rFonts w:ascii="Comic Sans MS" w:hAnsi="Comic Sans MS"/>
          <w:sz w:val="24"/>
          <w:szCs w:val="24"/>
        </w:rPr>
        <w:t>bazlık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gücüne bağlıdır ve dengede OH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  <w:r w:rsidRPr="00BB2368">
        <w:rPr>
          <w:rFonts w:ascii="Comic Sans MS" w:hAnsi="Comic Sans MS"/>
          <w:sz w:val="24"/>
          <w:szCs w:val="24"/>
        </w:rPr>
        <w:t xml:space="preserve">  iyonları derişimi ölçülerek bulunur.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  <w:r w:rsidRPr="00BB2368">
        <w:rPr>
          <w:rFonts w:ascii="Comic Sans MS" w:hAnsi="Comic Sans MS"/>
          <w:b/>
          <w:sz w:val="24"/>
          <w:szCs w:val="24"/>
        </w:rPr>
        <w:t>13.</w:t>
      </w:r>
      <w:proofErr w:type="gramStart"/>
      <w:r w:rsidRPr="00BB2368">
        <w:rPr>
          <w:rFonts w:ascii="Comic Sans MS" w:hAnsi="Comic Sans MS"/>
          <w:b/>
          <w:sz w:val="24"/>
          <w:szCs w:val="24"/>
        </w:rPr>
        <w:t>4  NÖTRALLEŞME</w:t>
      </w:r>
      <w:proofErr w:type="gramEnd"/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Asitlerin ve </w:t>
      </w:r>
      <w:proofErr w:type="gramStart"/>
      <w:r w:rsidRPr="00BB2368">
        <w:rPr>
          <w:rFonts w:ascii="Comic Sans MS" w:hAnsi="Comic Sans MS"/>
          <w:sz w:val="24"/>
          <w:szCs w:val="24"/>
        </w:rPr>
        <w:t>bazların</w:t>
      </w:r>
      <w:proofErr w:type="gramEnd"/>
      <w:r w:rsidRPr="00BB2368">
        <w:rPr>
          <w:rFonts w:ascii="Comic Sans MS" w:hAnsi="Comic Sans MS"/>
          <w:sz w:val="24"/>
          <w:szCs w:val="24"/>
        </w:rPr>
        <w:t xml:space="preserve"> en önemli özelliklerinden biri, birbirleriyle reaksiyona girmeleridir, buna </w:t>
      </w:r>
      <w:proofErr w:type="spellStart"/>
      <w:r w:rsidRPr="00BB2368">
        <w:rPr>
          <w:rFonts w:ascii="Comic Sans MS" w:hAnsi="Comic Sans MS"/>
          <w:sz w:val="24"/>
          <w:szCs w:val="24"/>
        </w:rPr>
        <w:t>nötralleşme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denir. Sulu çözeltide </w:t>
      </w:r>
      <w:proofErr w:type="spellStart"/>
      <w:r w:rsidRPr="00BB2368">
        <w:rPr>
          <w:rFonts w:ascii="Comic Sans MS" w:hAnsi="Comic Sans MS"/>
          <w:sz w:val="24"/>
          <w:szCs w:val="24"/>
        </w:rPr>
        <w:t>nötralleşme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reaksiyonu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H</w:t>
      </w:r>
      <w:r w:rsidRPr="00BB2368">
        <w:rPr>
          <w:rFonts w:ascii="Comic Sans MS" w:hAnsi="Comic Sans MS"/>
          <w:sz w:val="24"/>
          <w:szCs w:val="24"/>
          <w:vertAlign w:val="subscript"/>
        </w:rPr>
        <w:t>3</w:t>
      </w:r>
      <w:r w:rsidRPr="00BB2368">
        <w:rPr>
          <w:rFonts w:ascii="Comic Sans MS" w:hAnsi="Comic Sans MS"/>
          <w:sz w:val="24"/>
          <w:szCs w:val="24"/>
        </w:rPr>
        <w:t>O</w:t>
      </w:r>
      <w:r w:rsidRPr="00BB2368">
        <w:rPr>
          <w:rFonts w:ascii="Comic Sans MS" w:hAnsi="Comic Sans MS"/>
          <w:sz w:val="24"/>
          <w:szCs w:val="24"/>
          <w:vertAlign w:val="superscript"/>
        </w:rPr>
        <w:t>+</w:t>
      </w:r>
      <w:r w:rsidRPr="00BB2368">
        <w:rPr>
          <w:rFonts w:ascii="Comic Sans MS" w:hAnsi="Comic Sans MS"/>
          <w:sz w:val="24"/>
          <w:szCs w:val="24"/>
        </w:rPr>
        <w:t xml:space="preserve">  +  OH</w:t>
      </w:r>
      <w:r w:rsidRPr="00BB2368">
        <w:rPr>
          <w:rFonts w:ascii="Comic Sans MS" w:hAnsi="Comic Sans MS"/>
          <w:sz w:val="24"/>
          <w:szCs w:val="24"/>
          <w:vertAlign w:val="superscript"/>
        </w:rPr>
        <w:t>-</w:t>
      </w:r>
      <w:r w:rsidRPr="00BB2368">
        <w:rPr>
          <w:rFonts w:ascii="Comic Sans MS" w:hAnsi="Comic Sans MS"/>
          <w:sz w:val="24"/>
          <w:szCs w:val="24"/>
        </w:rPr>
        <w:t xml:space="preserve">    </w:t>
      </w:r>
      <w:r w:rsidR="00C203D8">
        <w:rPr>
          <w:rFonts w:ascii="Cambria Math" w:hAnsi="Cambria Math" w:cs="Times New Roman"/>
          <w:sz w:val="24"/>
          <w:szCs w:val="24"/>
        </w:rPr>
        <w:t>⇆</w:t>
      </w:r>
      <w:r w:rsidR="00C203D8" w:rsidRPr="00BB2368">
        <w:rPr>
          <w:rFonts w:ascii="Comic Sans MS" w:hAnsi="Comic Sans MS"/>
          <w:sz w:val="24"/>
          <w:szCs w:val="24"/>
        </w:rPr>
        <w:t xml:space="preserve"> </w:t>
      </w:r>
      <w:r w:rsidRPr="00BB2368">
        <w:rPr>
          <w:rFonts w:ascii="Comic Sans MS" w:hAnsi="Comic Sans MS"/>
          <w:sz w:val="24"/>
          <w:szCs w:val="24"/>
        </w:rPr>
        <w:t xml:space="preserve">  2 H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 xml:space="preserve">O         </w:t>
      </w:r>
      <w:bookmarkStart w:id="0" w:name="_GoBack"/>
      <w:bookmarkEnd w:id="0"/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>Şeklinde yazılabilir.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BB2368">
        <w:rPr>
          <w:rFonts w:ascii="Comic Sans MS" w:hAnsi="Comic Sans MS"/>
          <w:sz w:val="24"/>
          <w:szCs w:val="24"/>
        </w:rPr>
        <w:t xml:space="preserve">HCL  +  </w:t>
      </w:r>
      <w:proofErr w:type="spellStart"/>
      <w:r w:rsidRPr="00BB2368">
        <w:rPr>
          <w:rFonts w:ascii="Comic Sans MS" w:hAnsi="Comic Sans MS"/>
          <w:sz w:val="24"/>
          <w:szCs w:val="24"/>
        </w:rPr>
        <w:t>NaOH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  </w:t>
      </w:r>
      <w:r w:rsidRPr="00BB2368">
        <w:rPr>
          <w:rFonts w:ascii="Times New Roman" w:hAnsi="Times New Roman" w:cs="Times New Roman"/>
          <w:sz w:val="24"/>
          <w:szCs w:val="24"/>
        </w:rPr>
        <w:t>→</w:t>
      </w:r>
      <w:r w:rsidRPr="00BB2368">
        <w:rPr>
          <w:rFonts w:ascii="Comic Sans MS" w:hAnsi="Comic Sans MS"/>
          <w:sz w:val="24"/>
          <w:szCs w:val="24"/>
        </w:rPr>
        <w:t xml:space="preserve">    </w:t>
      </w:r>
      <w:proofErr w:type="spellStart"/>
      <w:r w:rsidRPr="00BB2368">
        <w:rPr>
          <w:rFonts w:ascii="Comic Sans MS" w:hAnsi="Comic Sans MS"/>
          <w:sz w:val="24"/>
          <w:szCs w:val="24"/>
        </w:rPr>
        <w:t>NaCl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 +  H</w:t>
      </w:r>
      <w:r w:rsidRPr="00BB2368">
        <w:rPr>
          <w:rFonts w:ascii="Comic Sans MS" w:hAnsi="Comic Sans MS"/>
          <w:sz w:val="24"/>
          <w:szCs w:val="24"/>
          <w:vertAlign w:val="subscript"/>
        </w:rPr>
        <w:t>2</w:t>
      </w:r>
      <w:r w:rsidRPr="00BB2368">
        <w:rPr>
          <w:rFonts w:ascii="Comic Sans MS" w:hAnsi="Comic Sans MS"/>
          <w:sz w:val="24"/>
          <w:szCs w:val="24"/>
        </w:rPr>
        <w:t>O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 w:rsidRPr="00BB2368">
        <w:rPr>
          <w:rFonts w:ascii="Comic Sans MS" w:hAnsi="Comic Sans MS"/>
          <w:sz w:val="24"/>
          <w:szCs w:val="24"/>
        </w:rPr>
        <w:t>Nötralleşme</w:t>
      </w:r>
      <w:proofErr w:type="spellEnd"/>
      <w:r w:rsidRPr="00BB2368">
        <w:rPr>
          <w:rFonts w:ascii="Comic Sans MS" w:hAnsi="Comic Sans MS"/>
          <w:sz w:val="24"/>
          <w:szCs w:val="24"/>
        </w:rPr>
        <w:t xml:space="preserve"> ürünleri bir tuz ve sudur.</w:t>
      </w: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BA278E" w:rsidRPr="00BB2368" w:rsidRDefault="00BA278E" w:rsidP="00BA278E">
      <w:pPr>
        <w:spacing w:after="0"/>
        <w:jc w:val="both"/>
        <w:rPr>
          <w:rFonts w:ascii="Comic Sans MS" w:hAnsi="Comic Sans MS"/>
          <w:b/>
          <w:sz w:val="24"/>
          <w:szCs w:val="24"/>
        </w:rPr>
      </w:pPr>
    </w:p>
    <w:p w:rsidR="00DC1B97" w:rsidRDefault="00DC1B97" w:rsidP="00DC1B97">
      <w:pPr>
        <w:rPr>
          <w:rFonts w:ascii="Comic Sans MS" w:hAnsi="Comic Sans MS"/>
          <w:b/>
          <w:sz w:val="24"/>
          <w:szCs w:val="24"/>
        </w:rPr>
      </w:pPr>
    </w:p>
    <w:p w:rsidR="00D372B4" w:rsidRDefault="00D372B4"/>
    <w:sectPr w:rsidR="00D37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4539B"/>
    <w:multiLevelType w:val="hybridMultilevel"/>
    <w:tmpl w:val="D51C1C5C"/>
    <w:lvl w:ilvl="0" w:tplc="B434DF1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D2DA7"/>
    <w:multiLevelType w:val="multilevel"/>
    <w:tmpl w:val="306C1486"/>
    <w:lvl w:ilvl="0">
      <w:start w:val="1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B7"/>
    <w:rsid w:val="002119E7"/>
    <w:rsid w:val="00BA278E"/>
    <w:rsid w:val="00C203D8"/>
    <w:rsid w:val="00CC34B7"/>
    <w:rsid w:val="00D372B4"/>
    <w:rsid w:val="00DC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6DA-7E00-4A17-8199-0188C8A77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B9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278E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ecanel_kimya</cp:lastModifiedBy>
  <cp:revision>5</cp:revision>
  <dcterms:created xsi:type="dcterms:W3CDTF">2017-06-01T09:40:00Z</dcterms:created>
  <dcterms:modified xsi:type="dcterms:W3CDTF">2017-12-07T08:47:00Z</dcterms:modified>
</cp:coreProperties>
</file>