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80DC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Le </w:t>
            </w:r>
            <w:proofErr w:type="spellStart"/>
            <w:r>
              <w:rPr>
                <w:sz w:val="16"/>
              </w:rPr>
              <w:t>vocabulaire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exprimer</w:t>
            </w:r>
            <w:proofErr w:type="spellEnd"/>
            <w:r>
              <w:rPr>
                <w:sz w:val="16"/>
              </w:rPr>
              <w:t xml:space="preserve"> :</w:t>
            </w:r>
            <w:proofErr w:type="spellStart"/>
            <w:r>
              <w:rPr>
                <w:sz w:val="16"/>
              </w:rPr>
              <w:t>Les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réactions</w:t>
            </w:r>
            <w:proofErr w:type="spellEnd"/>
            <w:r>
              <w:rPr>
                <w:sz w:val="16"/>
              </w:rPr>
              <w:t xml:space="preserve">: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0DC8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Les </w:t>
            </w:r>
            <w:proofErr w:type="spellStart"/>
            <w:r>
              <w:rPr>
                <w:lang w:val="de-DE"/>
              </w:rPr>
              <w:t>interjections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0DC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Les sentiments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0DC8" w:rsidP="00980DC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Le vocabulaire pour exprimer: les réactions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0DC8" w:rsidP="00832AEF">
            <w:pPr>
              <w:pStyle w:val="OkumaParas"/>
            </w:pPr>
            <w:r>
              <w:t xml:space="preserve">La </w:t>
            </w:r>
            <w:proofErr w:type="spellStart"/>
            <w:r>
              <w:t>peur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80DC8" w:rsidP="00980DC8">
            <w:pPr>
              <w:pStyle w:val="OkumaParas"/>
            </w:pPr>
            <w:proofErr w:type="spellStart"/>
            <w:r>
              <w:t>Verbes</w:t>
            </w:r>
            <w:proofErr w:type="spellEnd"/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forms </w:t>
            </w:r>
            <w:proofErr w:type="spellStart"/>
            <w:r>
              <w:t>verbales</w:t>
            </w:r>
            <w:proofErr w:type="spellEnd"/>
            <w:r>
              <w:t xml:space="preserve">. </w:t>
            </w:r>
            <w:proofErr w:type="spellStart"/>
            <w:r>
              <w:t>Dérivations</w:t>
            </w:r>
            <w:proofErr w:type="spellEnd"/>
            <w:r>
              <w:t xml:space="preserve">. </w:t>
            </w:r>
            <w:proofErr w:type="spellStart"/>
            <w:r>
              <w:t>Exercices</w:t>
            </w:r>
            <w:proofErr w:type="spellEnd"/>
            <w:r>
              <w:t xml:space="preserve">.  Lecture des </w:t>
            </w:r>
            <w:proofErr w:type="spellStart"/>
            <w:r>
              <w:t>vers</w:t>
            </w:r>
            <w:proofErr w:type="spellEnd"/>
            <w:r>
              <w:t xml:space="preserve"> de John </w:t>
            </w:r>
            <w:proofErr w:type="spellStart"/>
            <w:r>
              <w:t>Giorno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0DC8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Lecture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travail</w:t>
            </w:r>
            <w:proofErr w:type="spellEnd"/>
            <w:r>
              <w:rPr>
                <w:sz w:val="16"/>
              </w:rPr>
              <w:t xml:space="preserve"> sur </w:t>
            </w:r>
            <w:proofErr w:type="spellStart"/>
            <w:r>
              <w:rPr>
                <w:sz w:val="16"/>
              </w:rPr>
              <w:t>les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sérigraphies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poèmes</w:t>
            </w:r>
            <w:proofErr w:type="spellEnd"/>
            <w:r>
              <w:rPr>
                <w:sz w:val="16"/>
              </w:rPr>
              <w:t xml:space="preserve">) de John </w:t>
            </w:r>
            <w:proofErr w:type="spellStart"/>
            <w:r>
              <w:rPr>
                <w:sz w:val="16"/>
              </w:rPr>
              <w:t>Giorno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traductions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françaises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04F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La </w:t>
            </w:r>
            <w:proofErr w:type="spellStart"/>
            <w:r>
              <w:rPr>
                <w:lang w:val="tr-TR"/>
              </w:rPr>
              <w:t>notion</w:t>
            </w:r>
            <w:proofErr w:type="spellEnd"/>
            <w:r w:rsidR="00980DC8">
              <w:rPr>
                <w:lang w:val="tr-TR"/>
              </w:rPr>
              <w:t xml:space="preserve"> de </w:t>
            </w:r>
            <w:proofErr w:type="spellStart"/>
            <w:r w:rsidR="00980DC8">
              <w:rPr>
                <w:lang w:val="tr-TR"/>
              </w:rPr>
              <w:t>rythme</w:t>
            </w:r>
            <w:proofErr w:type="spellEnd"/>
            <w:r>
              <w:rPr>
                <w:lang w:val="tr-TR"/>
              </w:rPr>
              <w:t xml:space="preserve"> dans le </w:t>
            </w:r>
            <w:proofErr w:type="spellStart"/>
            <w:r>
              <w:rPr>
                <w:lang w:val="tr-TR"/>
              </w:rPr>
              <w:t>poème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04F2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Lecture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poèmes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visuels</w:t>
            </w:r>
            <w:proofErr w:type="spellEnd"/>
            <w:r>
              <w:rPr>
                <w:lang w:val="tr-TR"/>
              </w:rPr>
              <w:t xml:space="preserve"> de John </w:t>
            </w:r>
            <w:proofErr w:type="spellStart"/>
            <w:r>
              <w:rPr>
                <w:lang w:val="tr-TR"/>
              </w:rPr>
              <w:t>Giorno</w:t>
            </w:r>
            <w:proofErr w:type="spellEnd"/>
            <w:r>
              <w:rPr>
                <w:lang w:val="tr-TR"/>
              </w:rPr>
              <w:t xml:space="preserve">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104F2" w:rsidP="00832AEF">
            <w:pPr>
              <w:pStyle w:val="OkumaParas"/>
            </w:pPr>
            <w:r>
              <w:t xml:space="preserve">Travail </w:t>
            </w:r>
            <w:proofErr w:type="spellStart"/>
            <w:r>
              <w:t>d’écriture</w:t>
            </w:r>
            <w:proofErr w:type="spellEnd"/>
            <w:r>
              <w:t xml:space="preserve"> de </w:t>
            </w:r>
            <w:proofErr w:type="spellStart"/>
            <w:r>
              <w:t>sérigraphies</w:t>
            </w:r>
            <w:proofErr w:type="spellEnd"/>
            <w:r>
              <w:t xml:space="preserve"> et de </w:t>
            </w:r>
            <w:proofErr w:type="spellStart"/>
            <w:r>
              <w:t>poèmes</w:t>
            </w:r>
            <w:proofErr w:type="spellEnd"/>
            <w:r>
              <w:t xml:space="preserve"> </w:t>
            </w:r>
            <w:proofErr w:type="spellStart"/>
            <w:r>
              <w:t>visuels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04F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Le </w:t>
            </w:r>
            <w:proofErr w:type="spellStart"/>
            <w:r>
              <w:rPr>
                <w:sz w:val="16"/>
              </w:rPr>
              <w:t>vocabulaire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l’activité</w:t>
            </w:r>
            <w:proofErr w:type="spellEnd"/>
            <w:r>
              <w:rPr>
                <w:sz w:val="16"/>
              </w:rPr>
              <w:t xml:space="preserve"> et de la </w:t>
            </w:r>
            <w:proofErr w:type="spellStart"/>
            <w:r>
              <w:rPr>
                <w:sz w:val="16"/>
              </w:rPr>
              <w:t>passivité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04F2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Exprimer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sa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volonté</w:t>
            </w:r>
            <w:proofErr w:type="spellEnd"/>
            <w:r>
              <w:rPr>
                <w:lang w:val="tr-TR"/>
              </w:rPr>
              <w:t xml:space="preserve">. </w:t>
            </w:r>
            <w:proofErr w:type="spellStart"/>
            <w:r>
              <w:rPr>
                <w:lang w:val="tr-TR"/>
              </w:rPr>
              <w:t>Obéir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04F2" w:rsidP="008104F2">
            <w:pPr>
              <w:pStyle w:val="OkumaParas"/>
            </w:pPr>
            <w:proofErr w:type="spellStart"/>
            <w:r>
              <w:t>L’énergie</w:t>
            </w:r>
            <w:proofErr w:type="spellEnd"/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le </w:t>
            </w:r>
            <w:proofErr w:type="spellStart"/>
            <w:r>
              <w:t>courages</w:t>
            </w:r>
            <w:proofErr w:type="spellEnd"/>
            <w:r>
              <w:t xml:space="preserve"> chez </w:t>
            </w:r>
            <w:proofErr w:type="spellStart"/>
            <w:r>
              <w:t>une</w:t>
            </w:r>
            <w:proofErr w:type="spellEnd"/>
            <w:r>
              <w:t xml:space="preserve"> femme/ un </w:t>
            </w:r>
            <w:proofErr w:type="spellStart"/>
            <w:r>
              <w:t>homme</w:t>
            </w:r>
            <w:proofErr w:type="spellEnd"/>
            <w:r>
              <w:t xml:space="preserve">. Des </w:t>
            </w:r>
            <w:proofErr w:type="spellStart"/>
            <w:r>
              <w:t>substantifs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04F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Le </w:t>
            </w:r>
            <w:proofErr w:type="spellStart"/>
            <w:r>
              <w:rPr>
                <w:lang w:val="tr-TR"/>
              </w:rPr>
              <w:t>réalisme</w:t>
            </w:r>
            <w:proofErr w:type="spellEnd"/>
            <w:r>
              <w:rPr>
                <w:lang w:val="tr-TR"/>
              </w:rPr>
              <w:t xml:space="preserve"> et le </w:t>
            </w:r>
            <w:proofErr w:type="spellStart"/>
            <w:r>
              <w:rPr>
                <w:lang w:val="tr-TR"/>
              </w:rPr>
              <w:t>naturalisme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au</w:t>
            </w:r>
            <w:proofErr w:type="spellEnd"/>
            <w:r>
              <w:rPr>
                <w:lang w:val="tr-TR"/>
              </w:rPr>
              <w:t xml:space="preserve"> XIX </w:t>
            </w:r>
            <w:proofErr w:type="spellStart"/>
            <w:r>
              <w:rPr>
                <w:lang w:val="tr-TR"/>
              </w:rPr>
              <w:t>siècles</w:t>
            </w:r>
            <w:proofErr w:type="spellEnd"/>
            <w:r>
              <w:rPr>
                <w:lang w:val="tr-TR"/>
              </w:rPr>
              <w:t xml:space="preserve">. </w:t>
            </w:r>
            <w:proofErr w:type="spellStart"/>
            <w:r>
              <w:rPr>
                <w:lang w:val="tr-TR"/>
              </w:rPr>
              <w:t>Discussion</w:t>
            </w:r>
            <w:proofErr w:type="spellEnd"/>
            <w:r>
              <w:rPr>
                <w:lang w:val="tr-TR"/>
              </w:rPr>
              <w:t xml:space="preserve"> sur </w:t>
            </w:r>
            <w:proofErr w:type="spellStart"/>
            <w:r>
              <w:rPr>
                <w:lang w:val="tr-TR"/>
              </w:rPr>
              <w:t>des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images</w:t>
            </w:r>
            <w:proofErr w:type="spellEnd"/>
            <w:r>
              <w:rPr>
                <w:lang w:val="tr-TR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04F2" w:rsidP="00636FB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Le </w:t>
            </w:r>
            <w:proofErr w:type="spellStart"/>
            <w:r>
              <w:rPr>
                <w:lang w:val="tr-TR"/>
              </w:rPr>
              <w:t>réalisme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au</w:t>
            </w:r>
            <w:proofErr w:type="spellEnd"/>
            <w:r>
              <w:rPr>
                <w:lang w:val="tr-TR"/>
              </w:rPr>
              <w:t xml:space="preserve"> XX et </w:t>
            </w:r>
            <w:proofErr w:type="spellStart"/>
            <w:r>
              <w:rPr>
                <w:lang w:val="tr-TR"/>
              </w:rPr>
              <w:t>l’hyperréalisme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au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vingtième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siècle</w:t>
            </w:r>
            <w:proofErr w:type="spellEnd"/>
            <w:r>
              <w:rPr>
                <w:lang w:val="tr-TR"/>
              </w:rPr>
              <w:t xml:space="preserve">. </w:t>
            </w:r>
            <w:proofErr w:type="spellStart"/>
            <w:r w:rsidR="00636FB3">
              <w:rPr>
                <w:lang w:val="tr-TR"/>
              </w:rPr>
              <w:t>Observation</w:t>
            </w:r>
            <w:proofErr w:type="spellEnd"/>
            <w:r w:rsidR="00636FB3">
              <w:rPr>
                <w:lang w:val="tr-TR"/>
              </w:rPr>
              <w:t xml:space="preserve"> et </w:t>
            </w:r>
            <w:proofErr w:type="spellStart"/>
            <w:r w:rsidR="00636FB3">
              <w:rPr>
                <w:lang w:val="tr-TR"/>
              </w:rPr>
              <w:t>d</w:t>
            </w:r>
            <w:r>
              <w:rPr>
                <w:lang w:val="tr-TR"/>
              </w:rPr>
              <w:t>iscussion</w:t>
            </w:r>
            <w:proofErr w:type="spellEnd"/>
            <w:r>
              <w:rPr>
                <w:lang w:val="tr-TR"/>
              </w:rPr>
              <w:t xml:space="preserve"> sur </w:t>
            </w:r>
            <w:proofErr w:type="spellStart"/>
            <w:r>
              <w:rPr>
                <w:lang w:val="tr-TR"/>
              </w:rPr>
              <w:t>des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expositions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d’art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04F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La Notion de </w:t>
            </w:r>
            <w:proofErr w:type="spellStart"/>
            <w:r>
              <w:rPr>
                <w:lang w:val="tr-TR"/>
              </w:rPr>
              <w:t>fait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divers</w:t>
            </w:r>
            <w:proofErr w:type="spellEnd"/>
            <w:r>
              <w:rPr>
                <w:lang w:val="tr-TR"/>
              </w:rPr>
              <w:t xml:space="preserve"> dans la </w:t>
            </w:r>
            <w:proofErr w:type="spellStart"/>
            <w:r>
              <w:rPr>
                <w:lang w:val="tr-TR"/>
              </w:rPr>
              <w:t>société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turque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04F2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Lecture</w:t>
            </w:r>
            <w:proofErr w:type="spellEnd"/>
            <w:r>
              <w:rPr>
                <w:sz w:val="16"/>
              </w:rPr>
              <w:t xml:space="preserve"> de “La </w:t>
            </w:r>
            <w:proofErr w:type="spellStart"/>
            <w:r>
              <w:rPr>
                <w:sz w:val="16"/>
              </w:rPr>
              <w:t>cruauté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ordinaire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où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</w:t>
            </w:r>
            <w:proofErr w:type="spellEnd"/>
            <w:r>
              <w:rPr>
                <w:sz w:val="16"/>
              </w:rPr>
              <w:t xml:space="preserve"> le mal ?” </w:t>
            </w:r>
            <w:proofErr w:type="spellStart"/>
            <w:r>
              <w:rPr>
                <w:sz w:val="16"/>
              </w:rPr>
              <w:t>d</w:t>
            </w:r>
            <w:r w:rsidR="00802DC0">
              <w:rPr>
                <w:sz w:val="16"/>
              </w:rPr>
              <w:t>’Yves</w:t>
            </w:r>
            <w:proofErr w:type="spellEnd"/>
            <w:r w:rsidR="00802DC0">
              <w:rPr>
                <w:sz w:val="16"/>
              </w:rPr>
              <w:t xml:space="preserve"> </w:t>
            </w:r>
            <w:proofErr w:type="spellStart"/>
            <w:r w:rsidR="00802DC0">
              <w:rPr>
                <w:sz w:val="16"/>
              </w:rPr>
              <w:t>Prigent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02DC0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Etude du vocabulaire de la cruauté dans le texte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02DC0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La cruauté humaine et la cruauté bestiale. Les motifs du mal chez l’homme, créature “bestiale”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02DC0" w:rsidP="00802DC0">
            <w:pPr>
              <w:pStyle w:val="OkumaParas"/>
            </w:pPr>
            <w:r>
              <w:t xml:space="preserve">La motivation de </w:t>
            </w:r>
            <w:proofErr w:type="spellStart"/>
            <w:r>
              <w:t>l’animal</w:t>
            </w:r>
            <w:proofErr w:type="spellEnd"/>
            <w:r>
              <w:t xml:space="preserve"> </w:t>
            </w:r>
            <w:proofErr w:type="spellStart"/>
            <w:r>
              <w:t>mû</w:t>
            </w:r>
            <w:proofErr w:type="spellEnd"/>
            <w:r>
              <w:t xml:space="preserve"> par son instinct de </w:t>
            </w:r>
            <w:proofErr w:type="spellStart"/>
            <w:r>
              <w:t>survie</w:t>
            </w:r>
            <w:proofErr w:type="spellEnd"/>
            <w:r>
              <w:t xml:space="preserve">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02DC0" w:rsidP="00832AEF">
            <w:pPr>
              <w:pStyle w:val="OkumaParas"/>
            </w:pPr>
            <w:r>
              <w:t xml:space="preserve">Etude du </w:t>
            </w:r>
            <w:proofErr w:type="spellStart"/>
            <w:r>
              <w:t>texte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02DC0" w:rsidP="00832AEF">
            <w:pPr>
              <w:pStyle w:val="OkumaParas"/>
            </w:pPr>
            <w:r>
              <w:t xml:space="preserve">Questions </w:t>
            </w:r>
            <w:proofErr w:type="spellStart"/>
            <w:r w:rsidR="00D64D3B">
              <w:t>sur</w:t>
            </w:r>
            <w:proofErr w:type="spellEnd"/>
            <w:r w:rsidR="00D64D3B">
              <w:t xml:space="preserve"> le </w:t>
            </w:r>
            <w:proofErr w:type="spellStart"/>
            <w:r w:rsidR="00D64D3B">
              <w:t>texte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64D3B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Lecture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étude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texte</w:t>
            </w:r>
            <w:proofErr w:type="spellEnd"/>
            <w:r>
              <w:rPr>
                <w:sz w:val="16"/>
              </w:rPr>
              <w:t xml:space="preserve"> “La </w:t>
            </w:r>
            <w:proofErr w:type="spellStart"/>
            <w:r>
              <w:rPr>
                <w:sz w:val="16"/>
              </w:rPr>
              <w:t>Plage</w:t>
            </w:r>
            <w:proofErr w:type="spellEnd"/>
            <w:r>
              <w:rPr>
                <w:sz w:val="16"/>
              </w:rPr>
              <w:t xml:space="preserve">” </w:t>
            </w:r>
            <w:proofErr w:type="spellStart"/>
            <w:r>
              <w:rPr>
                <w:sz w:val="16"/>
              </w:rPr>
              <w:t>d’Annie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Saumont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64D3B" w:rsidP="00832AEF">
            <w:pPr>
              <w:pStyle w:val="OkumaParas"/>
            </w:pPr>
            <w:r>
              <w:t>Les notions de “</w:t>
            </w:r>
            <w:proofErr w:type="spellStart"/>
            <w:r>
              <w:t>narrateur</w:t>
            </w:r>
            <w:proofErr w:type="spellEnd"/>
            <w:r>
              <w:t xml:space="preserve">”, “monologue </w:t>
            </w:r>
            <w:proofErr w:type="spellStart"/>
            <w:r>
              <w:t>intérieur</w:t>
            </w:r>
            <w:proofErr w:type="spellEnd"/>
            <w:r>
              <w:t>”, “</w:t>
            </w:r>
            <w:proofErr w:type="spellStart"/>
            <w:r>
              <w:t>discours</w:t>
            </w:r>
            <w:proofErr w:type="spellEnd"/>
            <w:r>
              <w:t xml:space="preserve"> </w:t>
            </w:r>
            <w:proofErr w:type="spellStart"/>
            <w:r>
              <w:t>rapporté</w:t>
            </w:r>
            <w:proofErr w:type="spellEnd"/>
            <w:r>
              <w:t>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64D3B" w:rsidP="00832AEF">
            <w:pPr>
              <w:pStyle w:val="OkumaParas"/>
            </w:pPr>
            <w:r>
              <w:t xml:space="preserve">Le point de </w:t>
            </w:r>
            <w:proofErr w:type="spellStart"/>
            <w:r>
              <w:t>vue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64D3B" w:rsidP="00832AEF">
            <w:pPr>
              <w:pStyle w:val="OkumaParas"/>
            </w:pPr>
            <w:r>
              <w:t xml:space="preserve">Le retour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arrière</w:t>
            </w:r>
            <w:proofErr w:type="spellEnd"/>
            <w:r>
              <w:t xml:space="preserve">, </w:t>
            </w:r>
            <w:proofErr w:type="spellStart"/>
            <w:r>
              <w:t>l’enfance</w:t>
            </w:r>
            <w:proofErr w:type="spellEnd"/>
            <w:r>
              <w:t xml:space="preserve"> du </w:t>
            </w:r>
            <w:proofErr w:type="spellStart"/>
            <w:r>
              <w:t>narrateur</w:t>
            </w:r>
            <w:proofErr w:type="spellEnd"/>
            <w:r>
              <w:t xml:space="preserve"> à travers </w:t>
            </w:r>
            <w:proofErr w:type="spellStart"/>
            <w:r>
              <w:t>ses</w:t>
            </w:r>
            <w:proofErr w:type="spellEnd"/>
            <w:r>
              <w:t xml:space="preserve"> souvenirs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A4B82" w:rsidP="00832AEF">
            <w:pPr>
              <w:pStyle w:val="OkumaParas"/>
            </w:pPr>
            <w:r>
              <w:t xml:space="preserve">Le </w:t>
            </w:r>
            <w:proofErr w:type="spellStart"/>
            <w:r>
              <w:t>personnage</w:t>
            </w:r>
            <w:proofErr w:type="spellEnd"/>
            <w:r>
              <w:t xml:space="preserve">- </w:t>
            </w:r>
            <w:proofErr w:type="spellStart"/>
            <w:r>
              <w:t>narrateur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A4B82" w:rsidP="006A4B82">
            <w:pPr>
              <w:pStyle w:val="OkumaParas"/>
            </w:pPr>
            <w:r>
              <w:t xml:space="preserve">La guerre et la </w:t>
            </w:r>
            <w:proofErr w:type="spellStart"/>
            <w:r>
              <w:t>paix</w:t>
            </w:r>
            <w:proofErr w:type="spellEnd"/>
            <w:r>
              <w:t xml:space="preserve"> entre les gens des </w:t>
            </w:r>
            <w:proofErr w:type="spellStart"/>
            <w:r>
              <w:t>bidonvilles</w:t>
            </w:r>
            <w:proofErr w:type="spellEnd"/>
            <w:r>
              <w:t xml:space="preserve"> et des </w:t>
            </w:r>
            <w:proofErr w:type="spellStart"/>
            <w:r>
              <w:t>milieux</w:t>
            </w:r>
            <w:proofErr w:type="spellEnd"/>
            <w:r>
              <w:t xml:space="preserve"> </w:t>
            </w:r>
            <w:proofErr w:type="spellStart"/>
            <w:r>
              <w:t>aisés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A4B82" w:rsidP="00832AEF">
            <w:pPr>
              <w:pStyle w:val="OkumaParas"/>
            </w:pPr>
            <w:r>
              <w:t xml:space="preserve">Le </w:t>
            </w:r>
            <w:proofErr w:type="spellStart"/>
            <w:r>
              <w:t>problème</w:t>
            </w:r>
            <w:proofErr w:type="spellEnd"/>
            <w:r>
              <w:t xml:space="preserve"> du contact et/</w:t>
            </w:r>
            <w:proofErr w:type="spellStart"/>
            <w:r>
              <w:t>ou</w:t>
            </w:r>
            <w:proofErr w:type="spellEnd"/>
            <w:r>
              <w:t xml:space="preserve"> du </w:t>
            </w:r>
            <w:proofErr w:type="spellStart"/>
            <w:r>
              <w:t>manque</w:t>
            </w:r>
            <w:proofErr w:type="spellEnd"/>
            <w:r>
              <w:t xml:space="preserve"> de communication entre </w:t>
            </w:r>
            <w:proofErr w:type="spellStart"/>
            <w:r>
              <w:t>ces</w:t>
            </w:r>
            <w:proofErr w:type="spellEnd"/>
            <w:r>
              <w:t xml:space="preserve"> </w:t>
            </w:r>
            <w:proofErr w:type="spellStart"/>
            <w:r>
              <w:t>deux</w:t>
            </w:r>
            <w:proofErr w:type="spellEnd"/>
            <w:r>
              <w:t xml:space="preserve"> </w:t>
            </w:r>
            <w:proofErr w:type="spellStart"/>
            <w:r>
              <w:t>mondes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A4B82" w:rsidP="00832AEF">
            <w:pPr>
              <w:pStyle w:val="OkumaParas"/>
            </w:pPr>
            <w:r>
              <w:t xml:space="preserve">Les </w:t>
            </w:r>
            <w:proofErr w:type="spellStart"/>
            <w:r>
              <w:t>inégalités</w:t>
            </w:r>
            <w:proofErr w:type="spellEnd"/>
            <w:r>
              <w:t xml:space="preserve"> </w:t>
            </w:r>
            <w:proofErr w:type="spellStart"/>
            <w:r>
              <w:t>sociales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4B82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Lecture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étude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texte</w:t>
            </w:r>
            <w:proofErr w:type="spellEnd"/>
            <w:r>
              <w:rPr>
                <w:sz w:val="16"/>
              </w:rPr>
              <w:t xml:space="preserve"> “La </w:t>
            </w:r>
            <w:proofErr w:type="spellStart"/>
            <w:r>
              <w:rPr>
                <w:sz w:val="16"/>
              </w:rPr>
              <w:t>Plage</w:t>
            </w:r>
            <w:proofErr w:type="spellEnd"/>
            <w:r>
              <w:rPr>
                <w:sz w:val="16"/>
              </w:rPr>
              <w:t xml:space="preserve">” </w:t>
            </w:r>
            <w:proofErr w:type="spellStart"/>
            <w:r>
              <w:rPr>
                <w:sz w:val="16"/>
              </w:rPr>
              <w:t>d’Annie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Saumont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A4B82" w:rsidP="00832AEF">
            <w:pPr>
              <w:pStyle w:val="OkumaParas"/>
            </w:pPr>
            <w:r>
              <w:t xml:space="preserve">Le </w:t>
            </w:r>
            <w:proofErr w:type="spellStart"/>
            <w:r>
              <w:t>person</w:t>
            </w:r>
            <w:r w:rsidR="000E470E">
              <w:t>n</w:t>
            </w:r>
            <w:r>
              <w:t>age</w:t>
            </w:r>
            <w:proofErr w:type="spellEnd"/>
            <w:r>
              <w:t xml:space="preserve"> du </w:t>
            </w:r>
            <w:proofErr w:type="spellStart"/>
            <w:r>
              <w:t>jeune</w:t>
            </w:r>
            <w:proofErr w:type="spellEnd"/>
            <w:r>
              <w:t xml:space="preserve"> </w:t>
            </w:r>
            <w:proofErr w:type="spellStart"/>
            <w:r>
              <w:t>homme</w:t>
            </w:r>
            <w:proofErr w:type="spellEnd"/>
            <w:r>
              <w:t xml:space="preserve"> des </w:t>
            </w:r>
            <w:proofErr w:type="spellStart"/>
            <w:r>
              <w:t>banlieux</w:t>
            </w:r>
            <w:proofErr w:type="spellEnd"/>
            <w:r>
              <w:t xml:space="preserve">,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colère</w:t>
            </w:r>
            <w:proofErr w:type="spellEnd"/>
            <w:r>
              <w:t xml:space="preserve"> et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haine</w:t>
            </w:r>
            <w:proofErr w:type="spellEnd"/>
            <w:r>
              <w:t xml:space="preserve"> </w:t>
            </w:r>
            <w:proofErr w:type="spellStart"/>
            <w:r>
              <w:t>envers</w:t>
            </w:r>
            <w:proofErr w:type="spellEnd"/>
            <w:r>
              <w:t xml:space="preserve"> les gens </w:t>
            </w:r>
            <w:proofErr w:type="spellStart"/>
            <w:r>
              <w:t>aisés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A4B82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actes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du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jeune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homme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personnage</w:t>
            </w:r>
            <w:proofErr w:type="spellEnd"/>
            <w:r>
              <w:rPr>
                <w:lang w:val="tr-TR"/>
              </w:rPr>
              <w:t xml:space="preserve">- </w:t>
            </w:r>
            <w:proofErr w:type="spellStart"/>
            <w:r>
              <w:rPr>
                <w:lang w:val="tr-TR"/>
              </w:rPr>
              <w:t>narrateur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A4B82" w:rsidP="00832AEF">
            <w:pPr>
              <w:pStyle w:val="OkumaParas"/>
            </w:pPr>
            <w:r>
              <w:t xml:space="preserve">Les </w:t>
            </w:r>
            <w:proofErr w:type="spellStart"/>
            <w:r>
              <w:t>qualités</w:t>
            </w:r>
            <w:proofErr w:type="spellEnd"/>
            <w:r>
              <w:t xml:space="preserve"> </w:t>
            </w:r>
            <w:proofErr w:type="spellStart"/>
            <w:r>
              <w:t>attribuables</w:t>
            </w:r>
            <w:proofErr w:type="spellEnd"/>
            <w:r>
              <w:t xml:space="preserve"> </w:t>
            </w:r>
            <w:r w:rsidR="0034350C">
              <w:t xml:space="preserve">au </w:t>
            </w:r>
            <w:proofErr w:type="spellStart"/>
            <w:r w:rsidR="0034350C">
              <w:t>personnage-narrateur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4350C" w:rsidP="0034350C">
            <w:pPr>
              <w:pStyle w:val="OkumaParas"/>
            </w:pPr>
            <w:r>
              <w:t xml:space="preserve">Le </w:t>
            </w:r>
            <w:proofErr w:type="spellStart"/>
            <w:r>
              <w:t>thème</w:t>
            </w:r>
            <w:proofErr w:type="spellEnd"/>
            <w:r>
              <w:t xml:space="preserve"> de </w:t>
            </w:r>
            <w:proofErr w:type="spellStart"/>
            <w:r>
              <w:t>l’ascension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4350C" w:rsidP="00832AEF">
            <w:pPr>
              <w:pStyle w:val="OkumaParas"/>
            </w:pPr>
            <w:r>
              <w:t xml:space="preserve">Le </w:t>
            </w:r>
            <w:proofErr w:type="spellStart"/>
            <w:r>
              <w:t>thème</w:t>
            </w:r>
            <w:proofErr w:type="spellEnd"/>
            <w:r>
              <w:t xml:space="preserve"> de </w:t>
            </w:r>
            <w:proofErr w:type="spellStart"/>
            <w:r>
              <w:t>l’inégalité</w:t>
            </w:r>
            <w:proofErr w:type="spellEnd"/>
            <w:r>
              <w:t xml:space="preserve"> des chances entre </w:t>
            </w:r>
            <w:proofErr w:type="spellStart"/>
            <w:r>
              <w:t>individus</w:t>
            </w:r>
            <w:proofErr w:type="spellEnd"/>
            <w:r>
              <w:t xml:space="preserve"> </w:t>
            </w:r>
            <w:proofErr w:type="spellStart"/>
            <w:r>
              <w:t>provenant</w:t>
            </w:r>
            <w:proofErr w:type="spellEnd"/>
            <w:r>
              <w:t xml:space="preserve"> des </w:t>
            </w:r>
            <w:proofErr w:type="spellStart"/>
            <w:r>
              <w:t>milieux</w:t>
            </w:r>
            <w:proofErr w:type="spellEnd"/>
            <w:r>
              <w:t xml:space="preserve"> </w:t>
            </w:r>
            <w:proofErr w:type="spellStart"/>
            <w:r>
              <w:t>défavorisés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F5BE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Lecture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étude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texte</w:t>
            </w:r>
            <w:proofErr w:type="spellEnd"/>
            <w:r>
              <w:rPr>
                <w:sz w:val="16"/>
              </w:rPr>
              <w:t xml:space="preserve"> “La </w:t>
            </w:r>
            <w:proofErr w:type="spellStart"/>
            <w:r>
              <w:rPr>
                <w:sz w:val="16"/>
              </w:rPr>
              <w:t>Plage</w:t>
            </w:r>
            <w:proofErr w:type="spellEnd"/>
            <w:r>
              <w:rPr>
                <w:sz w:val="16"/>
              </w:rPr>
              <w:t xml:space="preserve">” </w:t>
            </w:r>
            <w:proofErr w:type="spellStart"/>
            <w:r>
              <w:rPr>
                <w:sz w:val="16"/>
              </w:rPr>
              <w:t>d’Annie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Saumont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5BED" w:rsidP="00AF5BED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L’étude</w:t>
            </w:r>
            <w:proofErr w:type="spellEnd"/>
            <w:r>
              <w:rPr>
                <w:lang w:val="tr-TR"/>
              </w:rPr>
              <w:t xml:space="preserve"> de la </w:t>
            </w:r>
            <w:proofErr w:type="spellStart"/>
            <w:r>
              <w:rPr>
                <w:lang w:val="tr-TR"/>
              </w:rPr>
              <w:t>temporalité</w:t>
            </w:r>
            <w:proofErr w:type="spellEnd"/>
            <w:r>
              <w:rPr>
                <w:lang w:val="tr-TR"/>
              </w:rPr>
              <w:t xml:space="preserve"> et de </w:t>
            </w:r>
            <w:proofErr w:type="spellStart"/>
            <w:r>
              <w:rPr>
                <w:lang w:val="tr-TR"/>
              </w:rPr>
              <w:t>l’espace</w:t>
            </w:r>
            <w:proofErr w:type="spellEnd"/>
            <w:r>
              <w:rPr>
                <w:lang w:val="tr-TR"/>
              </w:rPr>
              <w:t xml:space="preserve">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5BED" w:rsidP="00832AEF">
            <w:pPr>
              <w:pStyle w:val="OkumaParas"/>
            </w:pPr>
            <w:proofErr w:type="spellStart"/>
            <w:r>
              <w:rPr>
                <w:lang w:val="tr-TR"/>
              </w:rPr>
              <w:t>Essayer</w:t>
            </w:r>
            <w:proofErr w:type="spellEnd"/>
            <w:r>
              <w:rPr>
                <w:lang w:val="tr-TR"/>
              </w:rPr>
              <w:t xml:space="preserve"> de </w:t>
            </w:r>
            <w:proofErr w:type="spellStart"/>
            <w:r>
              <w:rPr>
                <w:lang w:val="tr-TR"/>
              </w:rPr>
              <w:t>situer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l’action</w:t>
            </w:r>
            <w:proofErr w:type="spellEnd"/>
            <w:r>
              <w:rPr>
                <w:lang w:val="tr-TR"/>
              </w:rPr>
              <w:t xml:space="preserve"> dans un </w:t>
            </w:r>
            <w:proofErr w:type="spellStart"/>
            <w:r>
              <w:rPr>
                <w:lang w:val="tr-TR"/>
              </w:rPr>
              <w:t>pays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lieu</w:t>
            </w:r>
            <w:proofErr w:type="spellEnd"/>
            <w:r>
              <w:rPr>
                <w:lang w:val="tr-TR"/>
              </w:rPr>
              <w:t>, …</w:t>
            </w:r>
            <w:r>
              <w:rPr>
                <w:lang w:val="tr-TR"/>
              </w:rPr>
              <w:t xml:space="preserve"> </w:t>
            </w:r>
            <w:proofErr w:type="gramStart"/>
            <w:r>
              <w:rPr>
                <w:lang w:val="tr-TR"/>
              </w:rPr>
              <w:t>à</w:t>
            </w:r>
            <w:proofErr w:type="gram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partir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indices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narratologiques</w:t>
            </w:r>
            <w:proofErr w:type="spellEnd"/>
            <w:r>
              <w:rPr>
                <w:lang w:val="tr-TR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5BED" w:rsidP="008066EF">
            <w:pPr>
              <w:pStyle w:val="OkumaParas"/>
            </w:pPr>
            <w:r>
              <w:t xml:space="preserve">La </w:t>
            </w:r>
            <w:proofErr w:type="spellStart"/>
            <w:r>
              <w:t>plage</w:t>
            </w:r>
            <w:proofErr w:type="spellEnd"/>
            <w:r>
              <w:t xml:space="preserve">,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tant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cadre du </w:t>
            </w:r>
            <w:proofErr w:type="spellStart"/>
            <w:r>
              <w:t>récit</w:t>
            </w:r>
            <w:proofErr w:type="spellEnd"/>
            <w:r>
              <w:t xml:space="preserve"> </w:t>
            </w:r>
            <w:proofErr w:type="spellStart"/>
            <w:r>
              <w:t>sur</w:t>
            </w:r>
            <w:proofErr w:type="spellEnd"/>
            <w:r>
              <w:t xml:space="preserve"> les </w:t>
            </w:r>
            <w:proofErr w:type="spellStart"/>
            <w:r>
              <w:t>inégalités</w:t>
            </w:r>
            <w:proofErr w:type="spellEnd"/>
            <w:r>
              <w:t xml:space="preserve"> des conditions </w:t>
            </w:r>
            <w:proofErr w:type="spellStart"/>
            <w:r>
              <w:t>sociales</w:t>
            </w:r>
            <w:bookmarkStart w:id="0" w:name="_GoBack"/>
            <w:bookmarkEnd w:id="0"/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5BED" w:rsidP="00832AEF">
            <w:pPr>
              <w:pStyle w:val="OkumaParas"/>
            </w:pPr>
            <w:proofErr w:type="spellStart"/>
            <w:r>
              <w:t>L’école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Roberto et la </w:t>
            </w:r>
            <w:proofErr w:type="spellStart"/>
            <w:r>
              <w:t>surfeuse</w:t>
            </w:r>
            <w:proofErr w:type="spellEnd"/>
            <w:r>
              <w:t xml:space="preserve"> </w:t>
            </w:r>
            <w:proofErr w:type="spellStart"/>
            <w:r>
              <w:t>ont</w:t>
            </w:r>
            <w:proofErr w:type="spellEnd"/>
            <w:r>
              <w:t xml:space="preserve"> </w:t>
            </w:r>
            <w:proofErr w:type="spellStart"/>
            <w:r>
              <w:t>fréquentée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5BED" w:rsidP="00832AEF">
            <w:pPr>
              <w:pStyle w:val="OkumaParas"/>
            </w:pPr>
            <w:r>
              <w:t xml:space="preserve">La </w:t>
            </w:r>
            <w:proofErr w:type="spellStart"/>
            <w:r>
              <w:t>surfeuse</w:t>
            </w:r>
            <w:proofErr w:type="spellEnd"/>
            <w:r>
              <w:t xml:space="preserve">, </w:t>
            </w:r>
            <w:proofErr w:type="spellStart"/>
            <w:r>
              <w:t>étude</w:t>
            </w:r>
            <w:proofErr w:type="spellEnd"/>
            <w:r>
              <w:t xml:space="preserve"> de son </w:t>
            </w:r>
            <w:proofErr w:type="spellStart"/>
            <w:r>
              <w:t>personnage</w:t>
            </w:r>
            <w:proofErr w:type="spellEnd"/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de son </w:t>
            </w:r>
            <w:proofErr w:type="spellStart"/>
            <w:r>
              <w:t>statut</w:t>
            </w:r>
            <w:proofErr w:type="spellEnd"/>
            <w:r>
              <w:t xml:space="preserve"> </w:t>
            </w:r>
            <w:proofErr w:type="spellStart"/>
            <w:r>
              <w:t>sémiotique</w:t>
            </w:r>
            <w:proofErr w:type="spellEnd"/>
            <w:r>
              <w:t xml:space="preserve">. </w:t>
            </w:r>
            <w:proofErr w:type="spellStart"/>
            <w:r>
              <w:t>Sujet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objet?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F5BE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Lecture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étude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texte</w:t>
            </w:r>
            <w:proofErr w:type="spellEnd"/>
            <w:r>
              <w:rPr>
                <w:sz w:val="16"/>
              </w:rPr>
              <w:t xml:space="preserve"> “La </w:t>
            </w:r>
            <w:proofErr w:type="spellStart"/>
            <w:r>
              <w:rPr>
                <w:sz w:val="16"/>
              </w:rPr>
              <w:t>Plage</w:t>
            </w:r>
            <w:proofErr w:type="spellEnd"/>
            <w:r>
              <w:rPr>
                <w:sz w:val="16"/>
              </w:rPr>
              <w:t xml:space="preserve">” </w:t>
            </w:r>
            <w:proofErr w:type="spellStart"/>
            <w:r>
              <w:rPr>
                <w:sz w:val="16"/>
              </w:rPr>
              <w:t>d’Annie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Saumont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5BED" w:rsidP="00832AEF">
            <w:pPr>
              <w:pStyle w:val="OkumaParas"/>
            </w:pPr>
            <w:r>
              <w:t xml:space="preserve">La </w:t>
            </w:r>
            <w:proofErr w:type="spellStart"/>
            <w:r>
              <w:t>surfeuse</w:t>
            </w:r>
            <w:proofErr w:type="spellEnd"/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son </w:t>
            </w:r>
            <w:proofErr w:type="spellStart"/>
            <w:r>
              <w:t>rôle</w:t>
            </w:r>
            <w:proofErr w:type="spellEnd"/>
            <w:r>
              <w:t xml:space="preserve"> </w:t>
            </w:r>
            <w:proofErr w:type="spellStart"/>
            <w:r>
              <w:t>narratologique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la nouvelle. </w:t>
            </w:r>
            <w:proofErr w:type="spellStart"/>
            <w:r w:rsidR="00B4608B">
              <w:t>Victime</w:t>
            </w:r>
            <w:proofErr w:type="spellEnd"/>
            <w:r w:rsidR="00B4608B">
              <w:t xml:space="preserve"> </w:t>
            </w:r>
            <w:proofErr w:type="spellStart"/>
            <w:r w:rsidR="00B4608B">
              <w:t>ou</w:t>
            </w:r>
            <w:proofErr w:type="spellEnd"/>
            <w:r w:rsidR="00B4608B">
              <w:t xml:space="preserve"> </w:t>
            </w:r>
            <w:proofErr w:type="spellStart"/>
            <w:r w:rsidR="00B4608B">
              <w:t>génératrice</w:t>
            </w:r>
            <w:proofErr w:type="spellEnd"/>
            <w:r w:rsidR="00B4608B">
              <w:t xml:space="preserve"> de violence.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08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La question de la violence.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08B" w:rsidP="00B4608B">
            <w:pPr>
              <w:pStyle w:val="OkumaParas"/>
            </w:pPr>
            <w:r>
              <w:t xml:space="preserve">Etude de la fin de la nouvelle. </w:t>
            </w:r>
            <w:proofErr w:type="spellStart"/>
            <w:r>
              <w:t>Manque</w:t>
            </w:r>
            <w:proofErr w:type="spellEnd"/>
            <w:r>
              <w:t xml:space="preserve"> de precisions </w:t>
            </w:r>
            <w:proofErr w:type="spellStart"/>
            <w:r>
              <w:t>sur</w:t>
            </w:r>
            <w:proofErr w:type="spellEnd"/>
            <w:r>
              <w:t xml:space="preserve"> le dénouement de </w:t>
            </w:r>
            <w:proofErr w:type="spellStart"/>
            <w:r>
              <w:t>l’histoire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08B" w:rsidP="00832AEF">
            <w:pPr>
              <w:pStyle w:val="OkumaParas"/>
            </w:pPr>
            <w:proofErr w:type="spellStart"/>
            <w:r>
              <w:t>Emettre</w:t>
            </w:r>
            <w:proofErr w:type="spellEnd"/>
            <w:r>
              <w:t xml:space="preserve"> des </w:t>
            </w:r>
            <w:proofErr w:type="spellStart"/>
            <w:r>
              <w:t>hypothèse</w:t>
            </w:r>
            <w:r w:rsidR="00042C6F">
              <w:t>s</w:t>
            </w:r>
            <w:proofErr w:type="spellEnd"/>
            <w:r>
              <w:t xml:space="preserve"> </w:t>
            </w:r>
            <w:proofErr w:type="spellStart"/>
            <w:r>
              <w:t>sur</w:t>
            </w:r>
            <w:proofErr w:type="spellEnd"/>
            <w:r>
              <w:t xml:space="preserve"> la fin du </w:t>
            </w:r>
            <w:proofErr w:type="spellStart"/>
            <w:r>
              <w:t>récit</w:t>
            </w:r>
            <w:proofErr w:type="spellEnd"/>
            <w:r>
              <w:t>. Tire-t-</w:t>
            </w:r>
            <w:proofErr w:type="spellStart"/>
            <w:r>
              <w:t>il</w:t>
            </w:r>
            <w:proofErr w:type="spellEnd"/>
            <w:r>
              <w:t xml:space="preserve">, Roberto </w:t>
            </w:r>
            <w:proofErr w:type="spellStart"/>
            <w:r>
              <w:t>sur</w:t>
            </w:r>
            <w:proofErr w:type="spellEnd"/>
            <w:r>
              <w:t xml:space="preserve"> la </w:t>
            </w:r>
            <w:proofErr w:type="spellStart"/>
            <w:r>
              <w:t>surfeuse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gramStart"/>
            <w:r>
              <w:t>non</w:t>
            </w:r>
            <w:proofErr w:type="gramEnd"/>
            <w: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08B" w:rsidP="00832AEF">
            <w:pPr>
              <w:pStyle w:val="OkumaParas"/>
            </w:pPr>
            <w:proofErr w:type="spellStart"/>
            <w:r>
              <w:t>Quel</w:t>
            </w:r>
            <w:proofErr w:type="spellEnd"/>
            <w:r>
              <w:t xml:space="preserve"> </w:t>
            </w:r>
            <w:proofErr w:type="spellStart"/>
            <w:r>
              <w:t>pourrait</w:t>
            </w:r>
            <w:proofErr w:type="spellEnd"/>
            <w:r>
              <w:t xml:space="preserve"> </w:t>
            </w:r>
            <w:proofErr w:type="spellStart"/>
            <w:r>
              <w:t>être</w:t>
            </w:r>
            <w:proofErr w:type="spellEnd"/>
            <w:r>
              <w:t xml:space="preserve"> le pays </w:t>
            </w:r>
            <w:proofErr w:type="spellStart"/>
            <w:r>
              <w:t>où</w:t>
            </w:r>
            <w:proofErr w:type="spellEnd"/>
            <w:r>
              <w:t xml:space="preserve"> se </w:t>
            </w:r>
            <w:proofErr w:type="spellStart"/>
            <w:r>
              <w:t>déroule</w:t>
            </w:r>
            <w:proofErr w:type="spellEnd"/>
            <w:r>
              <w:t xml:space="preserve"> </w:t>
            </w:r>
            <w:proofErr w:type="spellStart"/>
            <w:r>
              <w:t>l’action</w:t>
            </w:r>
            <w:proofErr w:type="spellEnd"/>
            <w: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608B" w:rsidP="00832AEF">
            <w:pPr>
              <w:pStyle w:val="OkumaParas"/>
            </w:pPr>
            <w:r>
              <w:t xml:space="preserve">La question du port des </w:t>
            </w:r>
            <w:proofErr w:type="spellStart"/>
            <w:r>
              <w:t>armes</w:t>
            </w:r>
            <w:proofErr w:type="spellEnd"/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de la violence.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4608B" w:rsidP="00832AEF">
            <w:pPr>
              <w:pStyle w:val="OkumaParas"/>
            </w:pPr>
            <w:r>
              <w:t xml:space="preserve">Conclusion: Les </w:t>
            </w:r>
            <w:proofErr w:type="spellStart"/>
            <w:r>
              <w:t>inégalités</w:t>
            </w:r>
            <w:proofErr w:type="spellEnd"/>
            <w:r>
              <w:t xml:space="preserve"> </w:t>
            </w:r>
            <w:proofErr w:type="spellStart"/>
            <w:r>
              <w:t>sociales</w:t>
            </w:r>
            <w:proofErr w:type="spellEnd"/>
            <w:r>
              <w:t xml:space="preserve"> </w:t>
            </w:r>
            <w:proofErr w:type="spellStart"/>
            <w:r>
              <w:t>corrompent</w:t>
            </w:r>
            <w:proofErr w:type="spellEnd"/>
            <w:r>
              <w:t xml:space="preserve"> les </w:t>
            </w:r>
            <w:proofErr w:type="spellStart"/>
            <w:r>
              <w:t>sociétés</w:t>
            </w:r>
            <w:proofErr w:type="spellEnd"/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</w:t>
            </w:r>
            <w:proofErr w:type="spellStart"/>
            <w:r>
              <w:t>engendrent</w:t>
            </w:r>
            <w:proofErr w:type="spellEnd"/>
            <w:r>
              <w:t xml:space="preserve"> des tensions </w:t>
            </w:r>
            <w:proofErr w:type="spellStart"/>
            <w:r>
              <w:t>sociales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42C6F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Lecture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étude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texte</w:t>
            </w:r>
            <w:proofErr w:type="spellEnd"/>
            <w:r>
              <w:rPr>
                <w:sz w:val="16"/>
              </w:rPr>
              <w:t xml:space="preserve"> “La </w:t>
            </w:r>
            <w:proofErr w:type="spellStart"/>
            <w:r>
              <w:rPr>
                <w:sz w:val="16"/>
              </w:rPr>
              <w:t>cruauté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ordinaire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où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</w:t>
            </w:r>
            <w:proofErr w:type="spellEnd"/>
            <w:r>
              <w:rPr>
                <w:sz w:val="16"/>
              </w:rPr>
              <w:t xml:space="preserve"> le mal”, la </w:t>
            </w:r>
            <w:proofErr w:type="spellStart"/>
            <w:r>
              <w:rPr>
                <w:sz w:val="16"/>
              </w:rPr>
              <w:t>suite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42C6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La </w:t>
            </w:r>
            <w:proofErr w:type="spellStart"/>
            <w:r>
              <w:rPr>
                <w:lang w:val="tr-TR"/>
              </w:rPr>
              <w:t>violence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routière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42C6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formes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diverses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que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prend</w:t>
            </w:r>
            <w:proofErr w:type="spellEnd"/>
            <w:r>
              <w:rPr>
                <w:lang w:val="tr-TR"/>
              </w:rPr>
              <w:t xml:space="preserve"> la </w:t>
            </w:r>
            <w:proofErr w:type="spellStart"/>
            <w:r>
              <w:rPr>
                <w:lang w:val="tr-TR"/>
              </w:rPr>
              <w:t>cruauté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humaine</w:t>
            </w:r>
            <w:proofErr w:type="spellEnd"/>
            <w:r>
              <w:rPr>
                <w:lang w:val="tr-TR"/>
              </w:rPr>
              <w:t xml:space="preserve"> dans la </w:t>
            </w:r>
            <w:proofErr w:type="spellStart"/>
            <w:r>
              <w:rPr>
                <w:lang w:val="tr-TR"/>
              </w:rPr>
              <w:t>vie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quotidienne</w:t>
            </w:r>
            <w:proofErr w:type="spellEnd"/>
            <w:r>
              <w:rPr>
                <w:lang w:val="tr-TR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42C6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Des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faits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divers</w:t>
            </w:r>
            <w:proofErr w:type="spellEnd"/>
            <w:r>
              <w:rPr>
                <w:lang w:val="tr-TR"/>
              </w:rPr>
              <w:t xml:space="preserve"> dans </w:t>
            </w:r>
            <w:proofErr w:type="spellStart"/>
            <w:r>
              <w:rPr>
                <w:lang w:val="tr-TR"/>
              </w:rPr>
              <w:t>les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journaux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turcs</w:t>
            </w:r>
            <w:proofErr w:type="spellEnd"/>
            <w:r>
              <w:rPr>
                <w:lang w:val="tr-TR"/>
              </w:rPr>
              <w:t xml:space="preserve">. </w:t>
            </w:r>
            <w:proofErr w:type="spellStart"/>
            <w:r>
              <w:rPr>
                <w:lang w:val="tr-TR"/>
              </w:rPr>
              <w:t>Comparaison</w:t>
            </w:r>
            <w:proofErr w:type="spellEnd"/>
            <w:r>
              <w:rPr>
                <w:lang w:val="tr-TR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042C6F" w:rsidP="00042C6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Etude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du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texte</w:t>
            </w:r>
            <w:proofErr w:type="spellEnd"/>
            <w:r>
              <w:rPr>
                <w:lang w:val="tr-TR"/>
              </w:rPr>
              <w:t xml:space="preserve">. </w:t>
            </w:r>
            <w:proofErr w:type="spellStart"/>
            <w:r>
              <w:rPr>
                <w:lang w:val="tr-TR"/>
              </w:rPr>
              <w:t>Commentaire</w:t>
            </w:r>
            <w:proofErr w:type="spellEnd"/>
            <w:r>
              <w:rPr>
                <w:lang w:val="tr-TR"/>
              </w:rPr>
              <w:t xml:space="preserve">. </w:t>
            </w:r>
            <w:proofErr w:type="spellStart"/>
            <w:r>
              <w:rPr>
                <w:lang w:val="tr-TR"/>
              </w:rPr>
              <w:t>Conclusion</w:t>
            </w:r>
            <w:proofErr w:type="spellEnd"/>
            <w:r>
              <w:rPr>
                <w:lang w:val="tr-TR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F44D1" w:rsidP="004F44D1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Lecture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étude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texte</w:t>
            </w:r>
            <w:proofErr w:type="spellEnd"/>
            <w:r>
              <w:rPr>
                <w:sz w:val="16"/>
              </w:rPr>
              <w:t xml:space="preserve"> “</w:t>
            </w:r>
            <w:proofErr w:type="spellStart"/>
            <w:r>
              <w:rPr>
                <w:sz w:val="16"/>
              </w:rPr>
              <w:t>Nouvelles</w:t>
            </w:r>
            <w:proofErr w:type="spellEnd"/>
            <w:r>
              <w:rPr>
                <w:sz w:val="16"/>
              </w:rPr>
              <w:t xml:space="preserve"> en </w:t>
            </w:r>
            <w:proofErr w:type="spellStart"/>
            <w:r>
              <w:rPr>
                <w:sz w:val="16"/>
              </w:rPr>
              <w:t>trois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lignes</w:t>
            </w:r>
            <w:proofErr w:type="spellEnd"/>
            <w:r>
              <w:rPr>
                <w:sz w:val="16"/>
              </w:rPr>
              <w:t>”</w:t>
            </w:r>
            <w:r>
              <w:rPr>
                <w:sz w:val="16"/>
              </w:rPr>
              <w:t>, 1906</w:t>
            </w:r>
            <w:r>
              <w:rPr>
                <w:sz w:val="16"/>
              </w:rPr>
              <w:t xml:space="preserve"> d</w:t>
            </w:r>
            <w:r>
              <w:rPr>
                <w:sz w:val="16"/>
              </w:rPr>
              <w:t xml:space="preserve">e </w:t>
            </w:r>
            <w:proofErr w:type="spellStart"/>
            <w:r>
              <w:rPr>
                <w:sz w:val="16"/>
              </w:rPr>
              <w:t>Félix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Fénéon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F44D1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Le fait divers dans la littérature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F44D1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Réalité et fiction. Le monde et la littérature.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F44D1" w:rsidP="00832AEF">
            <w:pPr>
              <w:pStyle w:val="OkumaParas"/>
            </w:pPr>
            <w:proofErr w:type="spellStart"/>
            <w:r>
              <w:t>Manière</w:t>
            </w:r>
            <w:proofErr w:type="spellEnd"/>
            <w:r>
              <w:t xml:space="preserve"> </w:t>
            </w:r>
            <w:proofErr w:type="spellStart"/>
            <w:r>
              <w:t>journalistique</w:t>
            </w:r>
            <w:proofErr w:type="spellEnd"/>
            <w:r>
              <w:t xml:space="preserve"> de </w:t>
            </w:r>
            <w:proofErr w:type="spellStart"/>
            <w:r>
              <w:t>rapporter</w:t>
            </w:r>
            <w:proofErr w:type="spellEnd"/>
            <w:r>
              <w:t xml:space="preserve"> un fait divers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F44D1" w:rsidP="00832AEF">
            <w:pPr>
              <w:pStyle w:val="OkumaParas"/>
            </w:pPr>
            <w:r>
              <w:t xml:space="preserve">La </w:t>
            </w:r>
            <w:proofErr w:type="spellStart"/>
            <w:r>
              <w:t>mise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forme</w:t>
            </w:r>
            <w:proofErr w:type="spellEnd"/>
            <w:r>
              <w:t xml:space="preserve"> du fait </w:t>
            </w:r>
            <w:proofErr w:type="gramStart"/>
            <w:r>
              <w:t>divers</w:t>
            </w:r>
            <w:proofErr w:type="gram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l’oeuvre</w:t>
            </w:r>
            <w:proofErr w:type="spellEnd"/>
            <w:r>
              <w:t xml:space="preserve"> </w:t>
            </w:r>
            <w:proofErr w:type="spellStart"/>
            <w:r>
              <w:t>littéraire</w:t>
            </w:r>
            <w:proofErr w:type="spellEnd"/>
            <w:r>
              <w:t xml:space="preserve">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F44D1" w:rsidP="00832AEF">
            <w:pPr>
              <w:pStyle w:val="OkumaParas"/>
            </w:pPr>
            <w:r>
              <w:t xml:space="preserve">Le travail </w:t>
            </w:r>
            <w:proofErr w:type="spellStart"/>
            <w:r>
              <w:t>sur</w:t>
            </w:r>
            <w:proofErr w:type="spellEnd"/>
            <w:r>
              <w:t xml:space="preserve"> la langue.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42F05" w:rsidP="00832AEF">
            <w:pPr>
              <w:pStyle w:val="OkumaParas"/>
            </w:pPr>
            <w:r>
              <w:t>Conclusion.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01671" w:rsidP="00001671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Lecture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étude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fait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divers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publié</w:t>
            </w:r>
            <w:proofErr w:type="spellEnd"/>
            <w:r>
              <w:rPr>
                <w:sz w:val="16"/>
              </w:rPr>
              <w:t xml:space="preserve"> dans </w:t>
            </w:r>
            <w:proofErr w:type="spellStart"/>
            <w:r>
              <w:rPr>
                <w:sz w:val="16"/>
              </w:rPr>
              <w:t>Libération</w:t>
            </w:r>
            <w:proofErr w:type="spellEnd"/>
            <w:r>
              <w:rPr>
                <w:sz w:val="16"/>
              </w:rPr>
              <w:t xml:space="preserve">, 22 </w:t>
            </w:r>
            <w:proofErr w:type="spellStart"/>
            <w:r>
              <w:rPr>
                <w:sz w:val="16"/>
              </w:rPr>
              <w:t>octobre</w:t>
            </w:r>
            <w:proofErr w:type="spellEnd"/>
            <w:r>
              <w:rPr>
                <w:sz w:val="16"/>
              </w:rPr>
              <w:t xml:space="preserve"> 1983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01671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Lecture</w:t>
            </w:r>
            <w:proofErr w:type="spellEnd"/>
            <w:r>
              <w:rPr>
                <w:lang w:val="tr-TR"/>
              </w:rPr>
              <w:t xml:space="preserve"> et </w:t>
            </w:r>
            <w:proofErr w:type="spellStart"/>
            <w:r>
              <w:rPr>
                <w:lang w:val="tr-TR"/>
              </w:rPr>
              <w:t>étude</w:t>
            </w:r>
            <w:proofErr w:type="spellEnd"/>
            <w:r>
              <w:rPr>
                <w:lang w:val="tr-TR"/>
              </w:rPr>
              <w:t xml:space="preserve"> de la </w:t>
            </w:r>
            <w:proofErr w:type="spellStart"/>
            <w:r>
              <w:rPr>
                <w:lang w:val="tr-TR"/>
              </w:rPr>
              <w:t>nouvelle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que</w:t>
            </w:r>
            <w:proofErr w:type="spellEnd"/>
            <w:r>
              <w:rPr>
                <w:lang w:val="tr-TR"/>
              </w:rPr>
              <w:t xml:space="preserve"> ce </w:t>
            </w:r>
            <w:proofErr w:type="spellStart"/>
            <w:r>
              <w:rPr>
                <w:lang w:val="tr-TR"/>
              </w:rPr>
              <w:t>fait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divers</w:t>
            </w:r>
            <w:proofErr w:type="spellEnd"/>
            <w:r>
              <w:rPr>
                <w:lang w:val="tr-TR"/>
              </w:rPr>
              <w:t xml:space="preserve"> a </w:t>
            </w:r>
            <w:proofErr w:type="spellStart"/>
            <w:r>
              <w:rPr>
                <w:lang w:val="tr-TR"/>
              </w:rPr>
              <w:t>inspiré</w:t>
            </w:r>
            <w:proofErr w:type="spellEnd"/>
            <w:r>
              <w:rPr>
                <w:lang w:val="tr-TR"/>
              </w:rPr>
              <w:t xml:space="preserve"> à Jean-</w:t>
            </w:r>
            <w:proofErr w:type="spellStart"/>
            <w:r>
              <w:rPr>
                <w:lang w:val="tr-TR"/>
              </w:rPr>
              <w:t>Claude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Izzo</w:t>
            </w:r>
            <w:proofErr w:type="spellEnd"/>
            <w:r>
              <w:rPr>
                <w:lang w:val="tr-TR"/>
              </w:rPr>
              <w:t>.</w:t>
            </w:r>
            <w:r w:rsidR="00B56413">
              <w:rPr>
                <w:lang w:val="tr-TR"/>
              </w:rPr>
              <w:t xml:space="preserve"> “… </w:t>
            </w:r>
            <w:proofErr w:type="spellStart"/>
            <w:r w:rsidR="00B56413">
              <w:rPr>
                <w:lang w:val="tr-TR"/>
              </w:rPr>
              <w:t>Giovanni</w:t>
            </w:r>
            <w:proofErr w:type="spellEnd"/>
            <w:r w:rsidR="00B56413">
              <w:rPr>
                <w:lang w:val="tr-TR"/>
              </w:rPr>
              <w:t xml:space="preserve"> </w:t>
            </w:r>
            <w:proofErr w:type="spellStart"/>
            <w:r w:rsidR="00B56413">
              <w:rPr>
                <w:lang w:val="tr-TR"/>
              </w:rPr>
              <w:t>Coco</w:t>
            </w:r>
            <w:proofErr w:type="spellEnd"/>
            <w:r w:rsidR="00B56413">
              <w:rPr>
                <w:lang w:val="tr-TR"/>
              </w:rPr>
              <w:t>”, 1998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01671" w:rsidP="00832AEF">
            <w:pPr>
              <w:pStyle w:val="OkumaParas"/>
            </w:pPr>
            <w:r>
              <w:t xml:space="preserve">La </w:t>
            </w:r>
            <w:proofErr w:type="spellStart"/>
            <w:r>
              <w:t>réalité</w:t>
            </w:r>
            <w:proofErr w:type="spellEnd"/>
            <w:r>
              <w:t xml:space="preserve"> inspire le </w:t>
            </w:r>
            <w:proofErr w:type="spellStart"/>
            <w:r>
              <w:t>nouvelliste</w:t>
            </w:r>
            <w:proofErr w:type="spellEnd"/>
            <w:r>
              <w:t xml:space="preserve">. </w:t>
            </w:r>
            <w:proofErr w:type="spellStart"/>
            <w:r>
              <w:t>Comparaison</w:t>
            </w:r>
            <w:proofErr w:type="spellEnd"/>
            <w:r>
              <w:t xml:space="preserve"> des </w:t>
            </w:r>
            <w:proofErr w:type="spellStart"/>
            <w:r>
              <w:t>manières</w:t>
            </w:r>
            <w:proofErr w:type="spellEnd"/>
            <w:r>
              <w:t xml:space="preserve"> </w:t>
            </w:r>
            <w:proofErr w:type="spellStart"/>
            <w:r>
              <w:t>d’écriture</w:t>
            </w:r>
            <w:proofErr w:type="spellEnd"/>
            <w:r>
              <w:t xml:space="preserve"> </w:t>
            </w:r>
            <w:proofErr w:type="spellStart"/>
            <w:r>
              <w:t>factuelle</w:t>
            </w:r>
            <w:proofErr w:type="spellEnd"/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</w:t>
            </w:r>
            <w:proofErr w:type="spellStart"/>
            <w:r>
              <w:t>fictionnelle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01671" w:rsidP="00832AEF">
            <w:pPr>
              <w:pStyle w:val="OkumaParas"/>
            </w:pPr>
            <w:proofErr w:type="spellStart"/>
            <w:r>
              <w:t>Commentaire</w:t>
            </w:r>
            <w:proofErr w:type="spellEnd"/>
            <w:r>
              <w:t>. Conclusion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01671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Révision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thèmes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abordés</w:t>
            </w:r>
            <w:proofErr w:type="spellEnd"/>
            <w:r>
              <w:rPr>
                <w:sz w:val="16"/>
              </w:rPr>
              <w:t xml:space="preserve"> dans le </w:t>
            </w:r>
            <w:proofErr w:type="spellStart"/>
            <w:r>
              <w:rPr>
                <w:sz w:val="16"/>
              </w:rPr>
              <w:t>cours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pendant</w:t>
            </w:r>
            <w:proofErr w:type="spellEnd"/>
            <w:r>
              <w:rPr>
                <w:sz w:val="16"/>
              </w:rPr>
              <w:t xml:space="preserve"> le </w:t>
            </w:r>
            <w:proofErr w:type="spellStart"/>
            <w:r>
              <w:rPr>
                <w:sz w:val="16"/>
              </w:rPr>
              <w:t>trimestre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01671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Travaux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lexicologiques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01671" w:rsidP="00832AEF">
            <w:pPr>
              <w:pStyle w:val="OkumaParas"/>
            </w:pPr>
            <w:r>
              <w:t>Résumés.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01671" w:rsidP="00832AEF">
            <w:pPr>
              <w:pStyle w:val="OkumaParas"/>
            </w:pPr>
            <w:proofErr w:type="spellStart"/>
            <w:r>
              <w:t>Synthèse</w:t>
            </w:r>
            <w:proofErr w:type="spellEnd"/>
            <w:r>
              <w:t>. Conclusion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066EF"/>
    <w:p w:rsidR="004F44D1" w:rsidRDefault="004F44D1"/>
    <w:sectPr w:rsidR="004F4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1671"/>
    <w:rsid w:val="00042C6F"/>
    <w:rsid w:val="000A48ED"/>
    <w:rsid w:val="000E470E"/>
    <w:rsid w:val="0034350C"/>
    <w:rsid w:val="003B48EB"/>
    <w:rsid w:val="004F44D1"/>
    <w:rsid w:val="00636FB3"/>
    <w:rsid w:val="006A4B82"/>
    <w:rsid w:val="00802DC0"/>
    <w:rsid w:val="008066EF"/>
    <w:rsid w:val="008104F2"/>
    <w:rsid w:val="00832BE3"/>
    <w:rsid w:val="00842F05"/>
    <w:rsid w:val="00980DC8"/>
    <w:rsid w:val="00AF5BED"/>
    <w:rsid w:val="00B4608B"/>
    <w:rsid w:val="00B56413"/>
    <w:rsid w:val="00D6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GÇETİN</cp:lastModifiedBy>
  <cp:revision>17</cp:revision>
  <dcterms:created xsi:type="dcterms:W3CDTF">2017-11-08T11:49:00Z</dcterms:created>
  <dcterms:modified xsi:type="dcterms:W3CDTF">2017-11-08T12:48:00Z</dcterms:modified>
</cp:coreProperties>
</file>