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21" w:rsidRPr="006E6421" w:rsidRDefault="006E6421" w:rsidP="00BC32DD">
      <w:pPr>
        <w:rPr>
          <w:b/>
          <w:sz w:val="22"/>
          <w:szCs w:val="16"/>
        </w:rPr>
      </w:pPr>
      <w:r w:rsidRPr="006E6421">
        <w:rPr>
          <w:b/>
          <w:sz w:val="22"/>
          <w:szCs w:val="16"/>
        </w:rPr>
        <w:t xml:space="preserve">KYM </w:t>
      </w:r>
      <w:r w:rsidR="00B77DC2">
        <w:rPr>
          <w:b/>
          <w:sz w:val="22"/>
          <w:szCs w:val="16"/>
        </w:rPr>
        <w:t>453</w:t>
      </w:r>
      <w:r w:rsidRPr="006E6421">
        <w:rPr>
          <w:b/>
          <w:sz w:val="22"/>
          <w:szCs w:val="16"/>
        </w:rPr>
        <w:t xml:space="preserve"> </w:t>
      </w:r>
      <w:r w:rsidR="00B77DC2">
        <w:rPr>
          <w:b/>
          <w:sz w:val="22"/>
          <w:szCs w:val="16"/>
        </w:rPr>
        <w:t xml:space="preserve">Kimya Mühendisliği </w:t>
      </w:r>
      <w:r w:rsidR="009537E6">
        <w:rPr>
          <w:b/>
          <w:sz w:val="22"/>
          <w:szCs w:val="16"/>
        </w:rPr>
        <w:t>L</w:t>
      </w:r>
      <w:r w:rsidR="00B77DC2">
        <w:rPr>
          <w:b/>
          <w:sz w:val="22"/>
          <w:szCs w:val="16"/>
        </w:rPr>
        <w:t>ab. I</w:t>
      </w:r>
    </w:p>
    <w:p w:rsidR="006E6421" w:rsidRPr="006E6421" w:rsidRDefault="006E6421" w:rsidP="00BC32DD">
      <w:pPr>
        <w:rPr>
          <w:b/>
          <w:sz w:val="22"/>
          <w:szCs w:val="16"/>
        </w:rPr>
      </w:pPr>
      <w:r w:rsidRPr="006E6421">
        <w:rPr>
          <w:b/>
          <w:sz w:val="22"/>
          <w:szCs w:val="16"/>
        </w:rPr>
        <w:t xml:space="preserve">Konu </w:t>
      </w:r>
      <w:r w:rsidR="00F0126B">
        <w:rPr>
          <w:b/>
          <w:sz w:val="22"/>
          <w:szCs w:val="16"/>
        </w:rPr>
        <w:t>1</w:t>
      </w:r>
      <w:r w:rsidR="00030496">
        <w:rPr>
          <w:b/>
          <w:sz w:val="22"/>
          <w:szCs w:val="16"/>
        </w:rPr>
        <w:t>1</w:t>
      </w:r>
      <w:r w:rsidRPr="006E6421">
        <w:rPr>
          <w:b/>
          <w:sz w:val="22"/>
          <w:szCs w:val="16"/>
        </w:rPr>
        <w:t xml:space="preserve">: </w:t>
      </w:r>
      <w:r w:rsidR="00030496">
        <w:rPr>
          <w:b/>
          <w:sz w:val="22"/>
          <w:szCs w:val="16"/>
        </w:rPr>
        <w:t>Su</w:t>
      </w:r>
      <w:r w:rsidR="00AF48AC">
        <w:rPr>
          <w:b/>
          <w:sz w:val="22"/>
          <w:szCs w:val="16"/>
        </w:rPr>
        <w:t xml:space="preserve"> Analizleri</w:t>
      </w:r>
      <w:r w:rsidR="00065B17">
        <w:rPr>
          <w:b/>
          <w:sz w:val="22"/>
          <w:szCs w:val="16"/>
        </w:rPr>
        <w:t xml:space="preserve"> Deneyi</w:t>
      </w:r>
    </w:p>
    <w:p w:rsidR="006E6421" w:rsidRPr="006E6421" w:rsidRDefault="006E6421" w:rsidP="00BC32DD">
      <w:pPr>
        <w:rPr>
          <w:b/>
          <w:sz w:val="22"/>
          <w:szCs w:val="16"/>
        </w:rPr>
      </w:pPr>
    </w:p>
    <w:p w:rsidR="006E6421" w:rsidRPr="006E6421" w:rsidRDefault="006E6421" w:rsidP="00BC32DD">
      <w:pPr>
        <w:rPr>
          <w:b/>
          <w:sz w:val="22"/>
          <w:szCs w:val="16"/>
        </w:rPr>
      </w:pPr>
      <w:r w:rsidRPr="006E6421">
        <w:rPr>
          <w:b/>
          <w:sz w:val="22"/>
          <w:szCs w:val="16"/>
        </w:rPr>
        <w:t>Kaynaklar:</w:t>
      </w:r>
    </w:p>
    <w:p w:rsidR="006E6421" w:rsidRDefault="006E6421" w:rsidP="006E6421"/>
    <w:p w:rsidR="00BC32DD" w:rsidRDefault="00BC32DD" w:rsidP="00BC32DD">
      <w:pPr>
        <w:rPr>
          <w:sz w:val="22"/>
          <w:szCs w:val="16"/>
        </w:rPr>
      </w:pPr>
    </w:p>
    <w:p w:rsidR="00030496" w:rsidRPr="00030496" w:rsidRDefault="00030496" w:rsidP="00030496">
      <w:pPr>
        <w:pStyle w:val="BodyTextIndent3"/>
        <w:numPr>
          <w:ilvl w:val="0"/>
          <w:numId w:val="3"/>
        </w:numPr>
        <w:rPr>
          <w:rFonts w:ascii="Verdana" w:hAnsi="Verdana"/>
          <w:lang w:eastAsia="tr-TR"/>
        </w:rPr>
      </w:pPr>
      <w:r w:rsidRPr="00030496">
        <w:rPr>
          <w:rFonts w:ascii="Verdana" w:hAnsi="Verdana"/>
          <w:lang w:eastAsia="tr-TR"/>
        </w:rPr>
        <w:t>Çataltaş,A.İ., “Kimyasal Proses Endüstrileri 1” 4. Baskı, İnkilap ve Akar Kitabevleri A.Ş., İstanbul, 1983 .</w:t>
      </w:r>
    </w:p>
    <w:p w:rsidR="00030496" w:rsidRPr="00030496" w:rsidRDefault="00030496" w:rsidP="00030496">
      <w:pPr>
        <w:pStyle w:val="BodyTextIndent3"/>
        <w:numPr>
          <w:ilvl w:val="0"/>
          <w:numId w:val="3"/>
        </w:numPr>
        <w:rPr>
          <w:rFonts w:ascii="Verdana" w:hAnsi="Verdana"/>
          <w:lang w:eastAsia="tr-TR"/>
        </w:rPr>
      </w:pPr>
      <w:r w:rsidRPr="00030496">
        <w:rPr>
          <w:rFonts w:ascii="Verdana" w:hAnsi="Verdana"/>
          <w:lang w:eastAsia="tr-TR"/>
        </w:rPr>
        <w:t>Austin, G.T., “Shreve’s Chemical Process Industries”, Fifth Ed., Mc Graw-Hill Int Ed., 1984.</w:t>
      </w:r>
    </w:p>
    <w:p w:rsidR="00030496" w:rsidRPr="00030496" w:rsidRDefault="00030496" w:rsidP="00030496">
      <w:pPr>
        <w:pStyle w:val="BodyTextIndent3"/>
        <w:numPr>
          <w:ilvl w:val="0"/>
          <w:numId w:val="3"/>
        </w:numPr>
        <w:rPr>
          <w:rFonts w:ascii="Verdana" w:hAnsi="Verdana"/>
          <w:lang w:eastAsia="tr-TR"/>
        </w:rPr>
      </w:pPr>
      <w:r w:rsidRPr="00030496">
        <w:rPr>
          <w:rFonts w:ascii="Verdana" w:hAnsi="Verdana"/>
          <w:lang w:eastAsia="tr-TR"/>
        </w:rPr>
        <w:t>Olcay, A., “Kimyasal  Teknolojiler” Gazi Büro Kitabevi Tic.Ltd. Şti., Ankara, 1998.</w:t>
      </w:r>
    </w:p>
    <w:p w:rsidR="009537E6" w:rsidRDefault="009537E6" w:rsidP="00231FA0">
      <w:pPr>
        <w:rPr>
          <w:b/>
          <w:sz w:val="22"/>
          <w:szCs w:val="16"/>
        </w:rPr>
      </w:pPr>
    </w:p>
    <w:p w:rsidR="009537E6" w:rsidRDefault="009537E6" w:rsidP="00231FA0">
      <w:pPr>
        <w:rPr>
          <w:b/>
          <w:sz w:val="22"/>
          <w:szCs w:val="16"/>
        </w:rPr>
      </w:pPr>
    </w:p>
    <w:p w:rsidR="009537E6" w:rsidRDefault="009537E6" w:rsidP="00231FA0">
      <w:pPr>
        <w:rPr>
          <w:b/>
          <w:sz w:val="22"/>
          <w:szCs w:val="16"/>
        </w:rPr>
      </w:pPr>
    </w:p>
    <w:p w:rsidR="00231FA0" w:rsidRPr="001B6315" w:rsidRDefault="00B77DC2" w:rsidP="00231FA0">
      <w:pPr>
        <w:rPr>
          <w:b/>
          <w:sz w:val="22"/>
          <w:szCs w:val="16"/>
        </w:rPr>
      </w:pPr>
      <w:r>
        <w:rPr>
          <w:b/>
          <w:sz w:val="22"/>
          <w:szCs w:val="16"/>
        </w:rPr>
        <w:t>Deney Bilgileri</w:t>
      </w:r>
    </w:p>
    <w:p w:rsidR="008C7723" w:rsidRDefault="008C7723" w:rsidP="00231FA0">
      <w:pPr>
        <w:rPr>
          <w:sz w:val="24"/>
        </w:rPr>
      </w:pPr>
    </w:p>
    <w:p w:rsidR="00613B0A" w:rsidRDefault="00B77DC2" w:rsidP="00613B0A">
      <w:pPr>
        <w:rPr>
          <w:sz w:val="24"/>
        </w:rPr>
      </w:pPr>
      <w:r>
        <w:rPr>
          <w:sz w:val="24"/>
        </w:rPr>
        <w:t>Deney konusu ile ilgili genel bilgiler, deneyin/deney tasarımının amaçları, kullanılan sistem ve varsa deney hazırlık soruları</w:t>
      </w:r>
      <w:r w:rsidR="009537E6">
        <w:rPr>
          <w:sz w:val="24"/>
        </w:rPr>
        <w:t>;</w:t>
      </w:r>
      <w:r w:rsidR="009537E6" w:rsidRPr="009537E6">
        <w:rPr>
          <w:sz w:val="24"/>
        </w:rPr>
        <w:t xml:space="preserve"> </w:t>
      </w:r>
      <w:r w:rsidR="009537E6">
        <w:rPr>
          <w:sz w:val="24"/>
        </w:rPr>
        <w:t>laboratuvar güvenlik  ve rapor yazım kuralları ile birlikte</w:t>
      </w:r>
    </w:p>
    <w:p w:rsidR="007D7402" w:rsidRDefault="007D7402" w:rsidP="00613B0A">
      <w:pPr>
        <w:rPr>
          <w:sz w:val="24"/>
        </w:rPr>
      </w:pPr>
    </w:p>
    <w:p w:rsidR="007D7402" w:rsidRDefault="007D7402" w:rsidP="00613B0A">
      <w:pPr>
        <w:rPr>
          <w:sz w:val="24"/>
        </w:rPr>
      </w:pPr>
    </w:p>
    <w:p w:rsidR="007D7402" w:rsidRDefault="00907E94" w:rsidP="00613B0A">
      <w:pPr>
        <w:rPr>
          <w:sz w:val="24"/>
        </w:rPr>
      </w:pPr>
      <w:hyperlink r:id="rId5" w:history="1">
        <w:r w:rsidR="007D7402" w:rsidRPr="006857A8">
          <w:rPr>
            <w:rStyle w:val="Hyperlink"/>
            <w:sz w:val="24"/>
          </w:rPr>
          <w:t>http://chem.eng.ankara.edu.tr/files/2013/03/Lab.-El-Kitab%C4%B1-02.10.2017.pdf</w:t>
        </w:r>
      </w:hyperlink>
    </w:p>
    <w:p w:rsidR="007D7402" w:rsidRDefault="007D7402" w:rsidP="00613B0A">
      <w:pPr>
        <w:rPr>
          <w:sz w:val="24"/>
        </w:rPr>
      </w:pPr>
    </w:p>
    <w:p w:rsidR="007D7402" w:rsidRDefault="007D7402" w:rsidP="00613B0A">
      <w:pPr>
        <w:rPr>
          <w:sz w:val="24"/>
        </w:rPr>
      </w:pPr>
      <w:r>
        <w:rPr>
          <w:sz w:val="24"/>
        </w:rPr>
        <w:t>adresinde mevcuttur.</w:t>
      </w:r>
    </w:p>
    <w:p w:rsidR="007D7402" w:rsidRDefault="007D7402" w:rsidP="00613B0A">
      <w:pPr>
        <w:rPr>
          <w:sz w:val="24"/>
        </w:rPr>
      </w:pPr>
    </w:p>
    <w:p w:rsidR="007D7402" w:rsidRDefault="007D7402" w:rsidP="00613B0A">
      <w:pPr>
        <w:rPr>
          <w:sz w:val="24"/>
        </w:rPr>
      </w:pPr>
    </w:p>
    <w:p w:rsidR="00B77DC2" w:rsidRDefault="00B77DC2" w:rsidP="00613B0A">
      <w:pPr>
        <w:rPr>
          <w:sz w:val="24"/>
        </w:rPr>
      </w:pPr>
    </w:p>
    <w:sectPr w:rsidR="00B77DC2" w:rsidSect="00E76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0501A"/>
    <w:multiLevelType w:val="hybridMultilevel"/>
    <w:tmpl w:val="D4AC8894"/>
    <w:lvl w:ilvl="0" w:tplc="3CC85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527E02"/>
    <w:multiLevelType w:val="hybridMultilevel"/>
    <w:tmpl w:val="723A92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976258"/>
    <w:multiLevelType w:val="hybridMultilevel"/>
    <w:tmpl w:val="88F492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30496"/>
    <w:rsid w:val="000475A4"/>
    <w:rsid w:val="00065B17"/>
    <w:rsid w:val="000A48ED"/>
    <w:rsid w:val="000A6B8B"/>
    <w:rsid w:val="00123337"/>
    <w:rsid w:val="001B6315"/>
    <w:rsid w:val="001E0164"/>
    <w:rsid w:val="00231FA0"/>
    <w:rsid w:val="00241A07"/>
    <w:rsid w:val="0028638C"/>
    <w:rsid w:val="002A0D9F"/>
    <w:rsid w:val="002E4B41"/>
    <w:rsid w:val="003C2EB3"/>
    <w:rsid w:val="00492C3D"/>
    <w:rsid w:val="004C362D"/>
    <w:rsid w:val="004E7CB7"/>
    <w:rsid w:val="005D2EB8"/>
    <w:rsid w:val="00613B0A"/>
    <w:rsid w:val="006E6421"/>
    <w:rsid w:val="00741A58"/>
    <w:rsid w:val="007977B5"/>
    <w:rsid w:val="007D0949"/>
    <w:rsid w:val="007D7402"/>
    <w:rsid w:val="00832BE3"/>
    <w:rsid w:val="0089541E"/>
    <w:rsid w:val="008C7723"/>
    <w:rsid w:val="00907E94"/>
    <w:rsid w:val="009537E6"/>
    <w:rsid w:val="00974151"/>
    <w:rsid w:val="009B298C"/>
    <w:rsid w:val="00A35748"/>
    <w:rsid w:val="00A56EF3"/>
    <w:rsid w:val="00A71F25"/>
    <w:rsid w:val="00AA64D5"/>
    <w:rsid w:val="00AF48AC"/>
    <w:rsid w:val="00B70B89"/>
    <w:rsid w:val="00B77DC2"/>
    <w:rsid w:val="00BC32DD"/>
    <w:rsid w:val="00C12884"/>
    <w:rsid w:val="00D27277"/>
    <w:rsid w:val="00DF1D52"/>
    <w:rsid w:val="00E13875"/>
    <w:rsid w:val="00E34536"/>
    <w:rsid w:val="00E34D33"/>
    <w:rsid w:val="00E760C8"/>
    <w:rsid w:val="00E83CEE"/>
    <w:rsid w:val="00EB373A"/>
    <w:rsid w:val="00F0126B"/>
    <w:rsid w:val="00F42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8">
    <w:name w:val="heading 8"/>
    <w:basedOn w:val="Normal"/>
    <w:next w:val="Normal"/>
    <w:link w:val="Heading8Char"/>
    <w:qFormat/>
    <w:rsid w:val="00123337"/>
    <w:pPr>
      <w:keepNext/>
      <w:jc w:val="left"/>
      <w:outlineLvl w:val="7"/>
    </w:pPr>
    <w:rPr>
      <w:rFonts w:ascii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13B0A"/>
    <w:pPr>
      <w:spacing w:after="200" w:line="276" w:lineRule="auto"/>
      <w:ind w:left="720"/>
      <w:contextualSpacing/>
      <w:jc w:val="left"/>
    </w:pPr>
    <w:rPr>
      <w:rFonts w:ascii="Calibri" w:hAnsi="Calibri"/>
      <w:sz w:val="24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D7402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semiHidden/>
    <w:rsid w:val="009537E6"/>
    <w:pPr>
      <w:ind w:left="300" w:hanging="300"/>
    </w:pPr>
    <w:rPr>
      <w:rFonts w:ascii="Times New Roman" w:hAnsi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537E6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9537E6"/>
    <w:pPr>
      <w:ind w:left="200" w:hanging="200"/>
    </w:pPr>
    <w:rPr>
      <w:rFonts w:ascii="Times New Roman" w:hAnsi="Times New Roman"/>
      <w:sz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537E6"/>
    <w:rPr>
      <w:rFonts w:ascii="Times New Roman" w:eastAsia="Times New Roman" w:hAnsi="Times New Roman" w:cs="Times New Roman"/>
      <w:sz w:val="24"/>
      <w:szCs w:val="24"/>
    </w:rPr>
  </w:style>
  <w:style w:type="paragraph" w:customStyle="1" w:styleId="ListeParagraf1">
    <w:name w:val="Liste Paragraf1"/>
    <w:basedOn w:val="Normal"/>
    <w:uiPriority w:val="34"/>
    <w:qFormat/>
    <w:rsid w:val="00065B1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F48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48AC"/>
    <w:rPr>
      <w:rFonts w:ascii="Verdana" w:eastAsia="Times New Roman" w:hAnsi="Verdana" w:cs="Times New Roman"/>
      <w:sz w:val="20"/>
      <w:szCs w:val="24"/>
      <w:lang w:eastAsia="tr-T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233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3337"/>
    <w:rPr>
      <w:rFonts w:ascii="Verdana" w:eastAsia="Times New Roman" w:hAnsi="Verdana" w:cs="Times New Roman"/>
      <w:sz w:val="20"/>
      <w:szCs w:val="24"/>
      <w:lang w:eastAsia="tr-TR"/>
    </w:rPr>
  </w:style>
  <w:style w:type="character" w:customStyle="1" w:styleId="Heading8Char">
    <w:name w:val="Heading 8 Char"/>
    <w:basedOn w:val="DefaultParagraphFont"/>
    <w:link w:val="Heading8"/>
    <w:rsid w:val="0012333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m.eng.ankara.edu.tr/files/2013/03/Lab.-El-Kitab%C4%B1-02.10.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Güzide Çalık </cp:lastModifiedBy>
  <cp:revision>3</cp:revision>
  <dcterms:created xsi:type="dcterms:W3CDTF">2017-12-13T14:49:00Z</dcterms:created>
  <dcterms:modified xsi:type="dcterms:W3CDTF">2017-12-13T14:50:00Z</dcterms:modified>
</cp:coreProperties>
</file>