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E16" w:rsidRDefault="004E1E16" w:rsidP="00BE7EB9">
      <w:pPr>
        <w:pStyle w:val="GvdeMetni"/>
        <w:ind w:firstLine="708"/>
        <w:jc w:val="center"/>
        <w:rPr>
          <w:b/>
          <w:bCs/>
        </w:rPr>
      </w:pPr>
      <w:r>
        <w:rPr>
          <w:b/>
          <w:bCs/>
        </w:rPr>
        <w:t>10. HAFTA</w:t>
      </w:r>
    </w:p>
    <w:p w:rsidR="00BE7EB9" w:rsidRDefault="00BE7EB9" w:rsidP="00BE7EB9">
      <w:pPr>
        <w:pStyle w:val="GvdeMetni"/>
        <w:ind w:firstLine="708"/>
        <w:jc w:val="center"/>
        <w:rPr>
          <w:b/>
          <w:bCs/>
        </w:rPr>
      </w:pPr>
      <w:r>
        <w:rPr>
          <w:b/>
          <w:bCs/>
        </w:rPr>
        <w:t>HELLENİSTİK DÖNEM YA DA İSKENDERİYE DÖNEMİ</w:t>
      </w:r>
    </w:p>
    <w:p w:rsidR="00BE7EB9" w:rsidRDefault="00BE7EB9" w:rsidP="00BE7EB9">
      <w:pPr>
        <w:pStyle w:val="GvdeMetni"/>
        <w:ind w:firstLine="708"/>
      </w:pPr>
      <w:r>
        <w:t>MÖ 323 yılından MÖ 43/31 yılına kadar süren bu dönemde Yunan kültürü İskender’in fetihleriyle Yakın Doğu’ya ve Hindistan’a kadar yayılmıştır. “</w:t>
      </w:r>
      <w:proofErr w:type="spellStart"/>
      <w:r>
        <w:t>Yunanlılaşmış</w:t>
      </w:r>
      <w:proofErr w:type="spellEnd"/>
      <w:r>
        <w:t xml:space="preserve"> Dönem” anlamına gelen </w:t>
      </w:r>
      <w:proofErr w:type="spellStart"/>
      <w:r>
        <w:t>Hellenistik</w:t>
      </w:r>
      <w:proofErr w:type="spellEnd"/>
      <w:r>
        <w:t xml:space="preserve"> dönemde Yunanistan özgürlüğünü ve büyük ününü kaybetmiştir. İskender’in ölümünden sonra Mısır, Suriye (</w:t>
      </w:r>
      <w:proofErr w:type="spellStart"/>
      <w:r>
        <w:t>Syria</w:t>
      </w:r>
      <w:proofErr w:type="spellEnd"/>
      <w:r>
        <w:t xml:space="preserve">) ve </w:t>
      </w:r>
      <w:proofErr w:type="spellStart"/>
      <w:r>
        <w:t>Pergamon</w:t>
      </w:r>
      <w:proofErr w:type="spellEnd"/>
      <w:r>
        <w:t xml:space="preserve"> (Bergama) krallıkları </w:t>
      </w:r>
      <w:proofErr w:type="spellStart"/>
      <w:r>
        <w:t>Hellenleşmiş</w:t>
      </w:r>
      <w:proofErr w:type="spellEnd"/>
      <w:r>
        <w:t xml:space="preserve"> krallar tarafından yönetilmiştir. Özellikle Mısır krallığının başkenti İskenderiye (</w:t>
      </w:r>
      <w:proofErr w:type="spellStart"/>
      <w:r>
        <w:t>Aleksandreia</w:t>
      </w:r>
      <w:proofErr w:type="spellEnd"/>
      <w:r>
        <w:t xml:space="preserve">) </w:t>
      </w:r>
      <w:proofErr w:type="spellStart"/>
      <w:r>
        <w:t>Hellenistik</w:t>
      </w:r>
      <w:proofErr w:type="spellEnd"/>
      <w:r>
        <w:t xml:space="preserve"> dönem adı da verilen bu döneme adını vermiş ve dönemin en ünlü kültür merkezi olmuştur. İskenderiye’de egemen olan </w:t>
      </w:r>
      <w:proofErr w:type="spellStart"/>
      <w:r>
        <w:t>Ptolamaioslar</w:t>
      </w:r>
      <w:proofErr w:type="spellEnd"/>
      <w:r>
        <w:t xml:space="preserve"> çeşitli ülkelerden </w:t>
      </w:r>
      <w:proofErr w:type="gramStart"/>
      <w:r>
        <w:t>bir çok</w:t>
      </w:r>
      <w:proofErr w:type="gramEnd"/>
      <w:r>
        <w:t xml:space="preserve"> bilgini buraya çağırmış, ayrıca müze ve kitaplıklar kurmuşlardır. Diğer kültür merkezleri arasında </w:t>
      </w:r>
      <w:proofErr w:type="spellStart"/>
      <w:r>
        <w:t>Antiokheia</w:t>
      </w:r>
      <w:proofErr w:type="spellEnd"/>
      <w:r>
        <w:t xml:space="preserve"> (Antakya), Sicilya’daki </w:t>
      </w:r>
      <w:proofErr w:type="spellStart"/>
      <w:r>
        <w:t>Syrakousai</w:t>
      </w:r>
      <w:proofErr w:type="spellEnd"/>
      <w:r>
        <w:t xml:space="preserve"> ve Rodos sayılabilir. </w:t>
      </w:r>
    </w:p>
    <w:p w:rsidR="00BE7EB9" w:rsidRDefault="00BE7EB9" w:rsidP="00BE7EB9">
      <w:pPr>
        <w:pStyle w:val="GvdeMetni"/>
        <w:ind w:firstLine="708"/>
      </w:pPr>
      <w:r>
        <w:t xml:space="preserve">Bu dönemde İskenderiye’nin kozmopolit yapısından dolayı homojen olmaması dilde bazı değişikliklere neden olmuş ve beraberinde “İskenderiye Lehçesi” denilen yeni lehçe ortaya çıkmıştır. Şiirin bazı türleri dışında Yunan edebiyatının gerilediği fakat bunun yerine filoloji, matematik ve astronomi gibi çeşitli bilimsel araştırmaların ağırlık kazandığı görülmektedir.  Bilginlerin çalışmaları sonucu çeşitli bilimlerin sınırları eskiye göre daha belirli çizgilerle birbirinden ayrılmıştır. Bilim konusunda eserler veren yazarlar, biçim ve sanattan çok, içerik ve bilgiye değer vermişlerdir. Şiir ise, bazısı bu dönemde bazısı ise bu dönemde yeniden ele alınmış ve farklı boyutlar kazanmış olan </w:t>
      </w:r>
      <w:proofErr w:type="spellStart"/>
      <w:r>
        <w:t>epigramma</w:t>
      </w:r>
      <w:proofErr w:type="spellEnd"/>
      <w:r>
        <w:t xml:space="preserve">, </w:t>
      </w:r>
      <w:proofErr w:type="spellStart"/>
      <w:r>
        <w:t>idyl</w:t>
      </w:r>
      <w:proofErr w:type="spellEnd"/>
      <w:r>
        <w:t xml:space="preserve"> (</w:t>
      </w:r>
      <w:proofErr w:type="spellStart"/>
      <w:r>
        <w:t>eidyllion</w:t>
      </w:r>
      <w:proofErr w:type="spellEnd"/>
      <w:r>
        <w:t xml:space="preserve">), </w:t>
      </w:r>
      <w:proofErr w:type="spellStart"/>
      <w:r>
        <w:t>elegeia</w:t>
      </w:r>
      <w:proofErr w:type="spellEnd"/>
      <w:r>
        <w:t xml:space="preserve">, </w:t>
      </w:r>
      <w:proofErr w:type="spellStart"/>
      <w:r>
        <w:t>epiyllion</w:t>
      </w:r>
      <w:proofErr w:type="spellEnd"/>
      <w:r>
        <w:t xml:space="preserve"> ve mim türlerdir. </w:t>
      </w:r>
    </w:p>
    <w:p w:rsidR="00BE7EB9" w:rsidRDefault="00BE7EB9" w:rsidP="00BE7EB9">
      <w:pPr>
        <w:pStyle w:val="GvdeMetni"/>
        <w:ind w:firstLine="708"/>
      </w:pPr>
      <w:r>
        <w:t xml:space="preserve">Edebiyatın bu dönemde gerilemesinin nedeni Yunanistan’ın özgürlüğünü kaybetmesine bağlanabilir. Vatan sevgisi ve özgürlük tutkusu, dini duygular ve ulusal gelenekler gibi unsurlar geçmiş dönemlerde sanatçıların ruhlarını besleyen kaynaklardı. Yunanistan’ın köleleşmesiyle bu kaynaklar kurumuş ve artık yaratılan eserler yalnızca öncekilerin taklit eserleri olmaktan öteye gidememiştir. </w:t>
      </w:r>
    </w:p>
    <w:p w:rsidR="00442FE2" w:rsidRPr="000F2427" w:rsidRDefault="00442FE2" w:rsidP="00442FE2">
      <w:pPr>
        <w:shd w:val="clear" w:color="auto" w:fill="FFFFFF"/>
        <w:autoSpaceDE w:val="0"/>
        <w:autoSpaceDN w:val="0"/>
        <w:adjustRightInd w:val="0"/>
        <w:spacing w:after="0" w:line="360" w:lineRule="auto"/>
        <w:ind w:firstLineChars="567" w:firstLine="1366"/>
        <w:jc w:val="both"/>
        <w:rPr>
          <w:rFonts w:ascii="Times New Roman" w:hAnsi="Times New Roman" w:cs="Times New Roman"/>
          <w:b/>
          <w:sz w:val="24"/>
          <w:szCs w:val="24"/>
          <w:lang w:eastAsia="tr-TR"/>
        </w:rPr>
      </w:pPr>
      <w:r w:rsidRPr="000F2427">
        <w:rPr>
          <w:rFonts w:ascii="Times New Roman" w:hAnsi="Times New Roman" w:cs="Times New Roman"/>
          <w:b/>
          <w:sz w:val="24"/>
          <w:szCs w:val="24"/>
          <w:lang w:eastAsia="tr-TR"/>
        </w:rPr>
        <w:t>İSKENDERİYE ŞİİRİNİN ÖZELLİKLERİ:</w:t>
      </w:r>
    </w:p>
    <w:p w:rsidR="00442FE2" w:rsidRPr="004116D1" w:rsidRDefault="00442FE2" w:rsidP="00442FE2">
      <w:pPr>
        <w:shd w:val="clear" w:color="auto" w:fill="FFFFFF"/>
        <w:autoSpaceDE w:val="0"/>
        <w:autoSpaceDN w:val="0"/>
        <w:adjustRightInd w:val="0"/>
        <w:spacing w:after="0" w:line="360" w:lineRule="auto"/>
        <w:ind w:firstLineChars="567" w:firstLine="1361"/>
        <w:jc w:val="both"/>
        <w:rPr>
          <w:rFonts w:ascii="Times New Roman" w:hAnsi="Times New Roman" w:cs="Times New Roman"/>
          <w:sz w:val="24"/>
          <w:szCs w:val="24"/>
          <w:lang w:eastAsia="tr-TR"/>
        </w:rPr>
      </w:pPr>
      <w:r w:rsidRPr="004116D1">
        <w:rPr>
          <w:rFonts w:ascii="Times New Roman" w:hAnsi="Times New Roman" w:cs="Times New Roman"/>
          <w:sz w:val="24"/>
          <w:szCs w:val="24"/>
          <w:lang w:eastAsia="tr-TR"/>
        </w:rPr>
        <w:t xml:space="preserve">1.    Kişiye karşı yeni bir ilgi; ilginin kişi üzerinde yoğunlaşması. Politika alanında yer bulamayan ilgi insan psikolojisine, insan duygularına ve sevgiye yöneliyor. Bunları yepyeni bir gözlemle, incelikle irdeliyor, açıklıkla belirtiyor. Lâtin Edebiyatına geçen bu özellikler oradan da Batı edebiyatlarına geçmiş günümüze </w:t>
      </w:r>
      <w:proofErr w:type="spellStart"/>
      <w:r w:rsidRPr="004116D1">
        <w:rPr>
          <w:rFonts w:ascii="Times New Roman" w:hAnsi="Times New Roman" w:cs="Times New Roman"/>
          <w:sz w:val="24"/>
          <w:szCs w:val="24"/>
          <w:lang w:eastAsia="tr-TR"/>
        </w:rPr>
        <w:t>malolmuştur</w:t>
      </w:r>
      <w:proofErr w:type="spellEnd"/>
      <w:r w:rsidRPr="004116D1">
        <w:rPr>
          <w:rFonts w:ascii="Times New Roman" w:hAnsi="Times New Roman" w:cs="Times New Roman"/>
          <w:sz w:val="24"/>
          <w:szCs w:val="24"/>
          <w:lang w:eastAsia="tr-TR"/>
        </w:rPr>
        <w:t>: Bize modern görünmesi bundandır. Bundan başka, yurt ve ulus sevgisi yeni bir biçime girdi: Toprağa bağlılık, kırlara, doğaya duyulan sevgi İskenderiye edebiyatının özelliklerindendir.</w:t>
      </w:r>
    </w:p>
    <w:p w:rsidR="00442FE2" w:rsidRPr="004116D1" w:rsidRDefault="00442FE2" w:rsidP="00442FE2">
      <w:pPr>
        <w:shd w:val="clear" w:color="auto" w:fill="FFFFFF"/>
        <w:autoSpaceDE w:val="0"/>
        <w:autoSpaceDN w:val="0"/>
        <w:adjustRightInd w:val="0"/>
        <w:spacing w:after="0" w:line="360" w:lineRule="auto"/>
        <w:ind w:firstLineChars="567" w:firstLine="1361"/>
        <w:jc w:val="both"/>
        <w:rPr>
          <w:rFonts w:ascii="Times New Roman" w:hAnsi="Times New Roman" w:cs="Times New Roman"/>
          <w:sz w:val="24"/>
          <w:szCs w:val="24"/>
          <w:lang w:eastAsia="tr-TR"/>
        </w:rPr>
      </w:pPr>
      <w:r w:rsidRPr="004116D1">
        <w:rPr>
          <w:rFonts w:ascii="Times New Roman" w:hAnsi="Times New Roman" w:cs="Times New Roman"/>
          <w:sz w:val="24"/>
          <w:szCs w:val="24"/>
          <w:lang w:eastAsia="tr-TR"/>
        </w:rPr>
        <w:t xml:space="preserve">Lâtin Edebiyatının ve sonraki Batı edebiyatlarının aşk ve doğa şiirleri varoluşlarını </w:t>
      </w:r>
      <w:r>
        <w:rPr>
          <w:rFonts w:ascii="Times New Roman" w:hAnsi="Times New Roman" w:cs="Times New Roman"/>
          <w:sz w:val="24"/>
          <w:szCs w:val="24"/>
          <w:lang w:eastAsia="tr-TR"/>
        </w:rPr>
        <w:t>i</w:t>
      </w:r>
      <w:r w:rsidRPr="004116D1">
        <w:rPr>
          <w:rFonts w:ascii="Times New Roman" w:hAnsi="Times New Roman" w:cs="Times New Roman"/>
          <w:sz w:val="24"/>
          <w:szCs w:val="24"/>
          <w:lang w:eastAsia="tr-TR"/>
        </w:rPr>
        <w:t>şte İskenderiye şiirinin bu gelişmesine borçludurlar.</w:t>
      </w:r>
    </w:p>
    <w:p w:rsidR="00442FE2" w:rsidRDefault="00442FE2" w:rsidP="00442FE2">
      <w:pPr>
        <w:shd w:val="clear" w:color="auto" w:fill="FFFFFF"/>
        <w:autoSpaceDE w:val="0"/>
        <w:autoSpaceDN w:val="0"/>
        <w:adjustRightInd w:val="0"/>
        <w:spacing w:after="0" w:line="360" w:lineRule="auto"/>
        <w:ind w:firstLineChars="567" w:firstLine="1361"/>
        <w:jc w:val="both"/>
        <w:rPr>
          <w:rFonts w:ascii="Times New Roman" w:hAnsi="Times New Roman" w:cs="Times New Roman"/>
          <w:sz w:val="24"/>
          <w:szCs w:val="24"/>
          <w:lang w:eastAsia="tr-TR"/>
        </w:rPr>
      </w:pPr>
      <w:r w:rsidRPr="004116D1">
        <w:rPr>
          <w:rFonts w:ascii="Times New Roman" w:hAnsi="Times New Roman" w:cs="Times New Roman"/>
          <w:sz w:val="24"/>
          <w:szCs w:val="24"/>
          <w:lang w:eastAsia="tr-TR"/>
        </w:rPr>
        <w:lastRenderedPageBreak/>
        <w:t>2.  İskenderiye akımı aynı zamanda bilimsel araştırma akımıdır. İleri ge</w:t>
      </w:r>
      <w:r w:rsidRPr="004116D1">
        <w:rPr>
          <w:rFonts w:ascii="Times New Roman" w:hAnsi="Times New Roman" w:cs="Times New Roman"/>
          <w:sz w:val="24"/>
          <w:szCs w:val="24"/>
          <w:lang w:eastAsia="tr-TR"/>
        </w:rPr>
        <w:softHyphen/>
        <w:t xml:space="preserve">len kişileri antik çağların en büyük bilginleriydi. Edebiyatta bunun iki etkisi görüldü: </w:t>
      </w:r>
    </w:p>
    <w:p w:rsidR="00442FE2" w:rsidRDefault="00442FE2" w:rsidP="00442FE2">
      <w:pPr>
        <w:shd w:val="clear" w:color="auto" w:fill="FFFFFF"/>
        <w:autoSpaceDE w:val="0"/>
        <w:autoSpaceDN w:val="0"/>
        <w:adjustRightInd w:val="0"/>
        <w:spacing w:after="0" w:line="360" w:lineRule="auto"/>
        <w:ind w:firstLineChars="567" w:firstLine="1361"/>
        <w:jc w:val="both"/>
        <w:rPr>
          <w:rFonts w:ascii="Times New Roman" w:hAnsi="Times New Roman" w:cs="Times New Roman"/>
          <w:sz w:val="24"/>
          <w:szCs w:val="24"/>
          <w:lang w:eastAsia="tr-TR"/>
        </w:rPr>
      </w:pPr>
      <w:proofErr w:type="gramStart"/>
      <w:r w:rsidRPr="004116D1">
        <w:rPr>
          <w:rFonts w:ascii="Times New Roman" w:hAnsi="Times New Roman" w:cs="Times New Roman"/>
          <w:sz w:val="24"/>
          <w:szCs w:val="24"/>
          <w:lang w:eastAsia="tr-TR"/>
        </w:rPr>
        <w:t>a</w:t>
      </w:r>
      <w:proofErr w:type="gramEnd"/>
      <w:r w:rsidRPr="004116D1">
        <w:rPr>
          <w:rFonts w:ascii="Times New Roman" w:hAnsi="Times New Roman" w:cs="Times New Roman"/>
          <w:sz w:val="24"/>
          <w:szCs w:val="24"/>
          <w:lang w:eastAsia="tr-TR"/>
        </w:rPr>
        <w:t xml:space="preserve">. Bilimsel konulara, fen konularına ilginin artması, </w:t>
      </w:r>
    </w:p>
    <w:p w:rsidR="00442FE2" w:rsidRDefault="00442FE2" w:rsidP="00442FE2">
      <w:pPr>
        <w:shd w:val="clear" w:color="auto" w:fill="FFFFFF"/>
        <w:autoSpaceDE w:val="0"/>
        <w:autoSpaceDN w:val="0"/>
        <w:adjustRightInd w:val="0"/>
        <w:spacing w:after="0" w:line="360" w:lineRule="auto"/>
        <w:ind w:firstLineChars="567" w:firstLine="1361"/>
        <w:jc w:val="both"/>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b</w:t>
      </w:r>
      <w:proofErr w:type="gramEnd"/>
      <w:r>
        <w:rPr>
          <w:rFonts w:ascii="Times New Roman" w:hAnsi="Times New Roman" w:cs="Times New Roman"/>
          <w:sz w:val="24"/>
          <w:szCs w:val="24"/>
          <w:lang w:eastAsia="tr-TR"/>
        </w:rPr>
        <w:t>. S</w:t>
      </w:r>
      <w:r w:rsidRPr="004116D1">
        <w:rPr>
          <w:rFonts w:ascii="Times New Roman" w:hAnsi="Times New Roman" w:cs="Times New Roman"/>
          <w:sz w:val="24"/>
          <w:szCs w:val="24"/>
          <w:lang w:eastAsia="tr-TR"/>
        </w:rPr>
        <w:t>anata, özel</w:t>
      </w:r>
      <w:r w:rsidRPr="004116D1">
        <w:rPr>
          <w:rFonts w:ascii="Times New Roman" w:hAnsi="Times New Roman" w:cs="Times New Roman"/>
          <w:sz w:val="24"/>
          <w:szCs w:val="24"/>
          <w:lang w:eastAsia="tr-TR"/>
        </w:rPr>
        <w:softHyphen/>
        <w:t xml:space="preserve">likle dile büyük özen gösterilmesi. </w:t>
      </w:r>
    </w:p>
    <w:p w:rsidR="00442FE2" w:rsidRPr="004116D1" w:rsidRDefault="00442FE2" w:rsidP="00442FE2">
      <w:pPr>
        <w:shd w:val="clear" w:color="auto" w:fill="FFFFFF"/>
        <w:autoSpaceDE w:val="0"/>
        <w:autoSpaceDN w:val="0"/>
        <w:adjustRightInd w:val="0"/>
        <w:spacing w:after="0" w:line="360" w:lineRule="auto"/>
        <w:ind w:firstLineChars="567" w:firstLine="1361"/>
        <w:jc w:val="both"/>
        <w:rPr>
          <w:rFonts w:ascii="Times New Roman" w:hAnsi="Times New Roman" w:cs="Times New Roman"/>
          <w:sz w:val="24"/>
          <w:szCs w:val="24"/>
          <w:lang w:eastAsia="tr-TR"/>
        </w:rPr>
      </w:pPr>
      <w:r w:rsidRPr="004116D1">
        <w:rPr>
          <w:rFonts w:ascii="Times New Roman" w:hAnsi="Times New Roman" w:cs="Times New Roman"/>
          <w:sz w:val="24"/>
          <w:szCs w:val="24"/>
          <w:lang w:eastAsia="tr-TR"/>
        </w:rPr>
        <w:t>Böylece Yunan şiir dili çok ince bir özenle</w:t>
      </w:r>
      <w:r>
        <w:rPr>
          <w:rFonts w:ascii="Times New Roman" w:hAnsi="Times New Roman" w:cs="Times New Roman"/>
          <w:sz w:val="24"/>
          <w:szCs w:val="24"/>
          <w:lang w:eastAsia="tr-TR"/>
        </w:rPr>
        <w:t xml:space="preserve"> </w:t>
      </w:r>
      <w:r w:rsidRPr="004116D1">
        <w:rPr>
          <w:rFonts w:ascii="Times New Roman" w:hAnsi="Times New Roman" w:cs="Times New Roman"/>
          <w:sz w:val="24"/>
          <w:szCs w:val="24"/>
          <w:lang w:eastAsia="tr-TR"/>
        </w:rPr>
        <w:t>işlenmeye başlandı, yazı tekniğini kusursuzlaştırmak için çaba gösterildi. Sonun</w:t>
      </w:r>
      <w:r w:rsidRPr="004116D1">
        <w:rPr>
          <w:rFonts w:ascii="Times New Roman" w:hAnsi="Times New Roman" w:cs="Times New Roman"/>
          <w:sz w:val="24"/>
          <w:szCs w:val="24"/>
          <w:lang w:eastAsia="tr-TR"/>
        </w:rPr>
        <w:softHyphen/>
        <w:t xml:space="preserve">da büyük bir titizlikle ve özenle işlenmiş küçük şiirler yazılmaya başlandı. (Bu alandaki şairlerin en büyüğü ve ustası </w:t>
      </w:r>
      <w:proofErr w:type="spellStart"/>
      <w:r w:rsidRPr="004116D1">
        <w:rPr>
          <w:rFonts w:ascii="Times New Roman" w:hAnsi="Times New Roman" w:cs="Times New Roman"/>
          <w:sz w:val="24"/>
          <w:szCs w:val="24"/>
          <w:lang w:eastAsia="tr-TR"/>
        </w:rPr>
        <w:t>Kallimakhos'tur</w:t>
      </w:r>
      <w:proofErr w:type="spellEnd"/>
      <w:r w:rsidRPr="004116D1">
        <w:rPr>
          <w:rFonts w:ascii="Times New Roman" w:hAnsi="Times New Roman" w:cs="Times New Roman"/>
          <w:sz w:val="24"/>
          <w:szCs w:val="24"/>
          <w:lang w:eastAsia="tr-TR"/>
        </w:rPr>
        <w:t>.)</w:t>
      </w:r>
    </w:p>
    <w:p w:rsidR="00442FE2" w:rsidRPr="004116D1" w:rsidRDefault="00442FE2" w:rsidP="00442FE2">
      <w:pPr>
        <w:shd w:val="clear" w:color="auto" w:fill="FFFFFF"/>
        <w:autoSpaceDE w:val="0"/>
        <w:autoSpaceDN w:val="0"/>
        <w:adjustRightInd w:val="0"/>
        <w:spacing w:after="0" w:line="360" w:lineRule="auto"/>
        <w:ind w:firstLineChars="567" w:firstLine="1361"/>
        <w:jc w:val="both"/>
        <w:rPr>
          <w:rFonts w:ascii="Times New Roman" w:hAnsi="Times New Roman" w:cs="Times New Roman"/>
          <w:sz w:val="24"/>
          <w:szCs w:val="24"/>
          <w:lang w:eastAsia="tr-TR"/>
        </w:rPr>
      </w:pPr>
      <w:r w:rsidRPr="004116D1">
        <w:rPr>
          <w:rFonts w:ascii="Times New Roman" w:hAnsi="Times New Roman" w:cs="Times New Roman"/>
          <w:sz w:val="24"/>
          <w:szCs w:val="24"/>
          <w:lang w:eastAsia="tr-TR"/>
        </w:rPr>
        <w:t>3. İskenderiye akımının en önemli özelliklerinden biri denemeler yap</w:t>
      </w:r>
      <w:r w:rsidRPr="004116D1">
        <w:rPr>
          <w:rFonts w:ascii="Times New Roman" w:hAnsi="Times New Roman" w:cs="Times New Roman"/>
          <w:sz w:val="24"/>
          <w:szCs w:val="24"/>
          <w:lang w:eastAsia="tr-TR"/>
        </w:rPr>
        <w:softHyphen/>
        <w:t>maya olan eğilimidir. Temel olarak geleneklere bağlı kalıp yeni yeni karışım</w:t>
      </w:r>
      <w:r w:rsidRPr="004116D1">
        <w:rPr>
          <w:rFonts w:ascii="Times New Roman" w:hAnsi="Times New Roman" w:cs="Times New Roman"/>
          <w:sz w:val="24"/>
          <w:szCs w:val="24"/>
          <w:lang w:eastAsia="tr-TR"/>
        </w:rPr>
        <w:softHyphen/>
        <w:t>lar, yeni denemeler yaptılar —gerek alışılagelmiş ölçüleri başka konular için kullanarak, gerekse yeni, yerel mitolojiyi konu olarak kullanmakla; ya da eski dinsel konulara yeni düşünce ve hümanizm öğeleri karıştırarak.</w:t>
      </w:r>
    </w:p>
    <w:p w:rsidR="00442FE2" w:rsidRPr="004116D1" w:rsidRDefault="00442FE2" w:rsidP="00442FE2">
      <w:pPr>
        <w:shd w:val="clear" w:color="auto" w:fill="FFFFFF"/>
        <w:autoSpaceDE w:val="0"/>
        <w:autoSpaceDN w:val="0"/>
        <w:adjustRightInd w:val="0"/>
        <w:spacing w:after="0" w:line="360" w:lineRule="auto"/>
        <w:ind w:firstLineChars="567" w:firstLine="1361"/>
        <w:jc w:val="both"/>
        <w:rPr>
          <w:rFonts w:ascii="Times New Roman" w:hAnsi="Times New Roman" w:cs="Times New Roman"/>
          <w:sz w:val="24"/>
          <w:szCs w:val="24"/>
          <w:lang w:eastAsia="tr-TR"/>
        </w:rPr>
      </w:pPr>
      <w:r w:rsidRPr="004116D1">
        <w:rPr>
          <w:rFonts w:ascii="Times New Roman" w:hAnsi="Times New Roman" w:cs="Times New Roman"/>
          <w:sz w:val="24"/>
          <w:szCs w:val="24"/>
          <w:lang w:eastAsia="tr-TR"/>
        </w:rPr>
        <w:t>İşte incelemek üzere olduğumuz büyük Lâtin şairleri de ba</w:t>
      </w:r>
      <w:r>
        <w:rPr>
          <w:rFonts w:ascii="Times New Roman" w:hAnsi="Times New Roman" w:cs="Times New Roman"/>
          <w:sz w:val="24"/>
          <w:szCs w:val="24"/>
          <w:lang w:eastAsia="tr-TR"/>
        </w:rPr>
        <w:t xml:space="preserve">şarılarını </w:t>
      </w:r>
      <w:r w:rsidRPr="004116D1">
        <w:rPr>
          <w:rFonts w:ascii="Times New Roman" w:hAnsi="Times New Roman" w:cs="Times New Roman"/>
          <w:sz w:val="24"/>
          <w:szCs w:val="24"/>
          <w:lang w:eastAsia="tr-TR"/>
        </w:rPr>
        <w:t>bir ölçüde, İskenderiye şairlerinin şiirin biçim ve konusunda yaptıkları bu dene</w:t>
      </w:r>
      <w:r w:rsidRPr="004116D1">
        <w:rPr>
          <w:rFonts w:ascii="Times New Roman" w:hAnsi="Times New Roman" w:cs="Times New Roman"/>
          <w:sz w:val="24"/>
          <w:szCs w:val="24"/>
          <w:lang w:eastAsia="tr-TR"/>
        </w:rPr>
        <w:softHyphen/>
        <w:t>melerin benzerini eserlerinde uygulamakla elde etmişlerdir. Ama İskenderiye şiir türlerini körü körüne izlemiş, taklit etmiş değillerdir. Onları klâsik gele</w:t>
      </w:r>
      <w:r w:rsidRPr="004116D1">
        <w:rPr>
          <w:rFonts w:ascii="Times New Roman" w:hAnsi="Times New Roman" w:cs="Times New Roman"/>
          <w:sz w:val="24"/>
          <w:szCs w:val="24"/>
          <w:lang w:eastAsia="tr-TR"/>
        </w:rPr>
        <w:softHyphen/>
        <w:t>nekler içinde orijinal eserler yaratmaya yarayacak bir çerçeve olarak kabul et</w:t>
      </w:r>
      <w:r w:rsidRPr="004116D1">
        <w:rPr>
          <w:rFonts w:ascii="Times New Roman" w:hAnsi="Times New Roman" w:cs="Times New Roman"/>
          <w:sz w:val="24"/>
          <w:szCs w:val="24"/>
          <w:lang w:eastAsia="tr-TR"/>
        </w:rPr>
        <w:softHyphen/>
        <w:t>mişlerdir.</w:t>
      </w:r>
    </w:p>
    <w:p w:rsidR="00442FE2" w:rsidRPr="004116D1" w:rsidRDefault="00442FE2" w:rsidP="00442FE2">
      <w:pPr>
        <w:shd w:val="clear" w:color="auto" w:fill="FFFFFF"/>
        <w:autoSpaceDE w:val="0"/>
        <w:autoSpaceDN w:val="0"/>
        <w:adjustRightInd w:val="0"/>
        <w:spacing w:after="0" w:line="360" w:lineRule="auto"/>
        <w:ind w:firstLineChars="567" w:firstLine="1361"/>
        <w:jc w:val="both"/>
        <w:rPr>
          <w:rFonts w:ascii="Times New Roman" w:hAnsi="Times New Roman" w:cs="Times New Roman"/>
          <w:sz w:val="24"/>
          <w:szCs w:val="24"/>
          <w:lang w:eastAsia="tr-TR"/>
        </w:rPr>
      </w:pPr>
      <w:r w:rsidRPr="004116D1">
        <w:rPr>
          <w:rFonts w:ascii="Times New Roman" w:hAnsi="Times New Roman" w:cs="Times New Roman"/>
          <w:sz w:val="24"/>
          <w:szCs w:val="24"/>
          <w:lang w:eastAsia="tr-TR"/>
        </w:rPr>
        <w:t>Romalılar İskenderiye akımının etkisini ancak yaklaşık 200 yıl sonra du</w:t>
      </w:r>
      <w:r w:rsidRPr="004116D1">
        <w:rPr>
          <w:rFonts w:ascii="Times New Roman" w:hAnsi="Times New Roman" w:cs="Times New Roman"/>
          <w:sz w:val="24"/>
          <w:szCs w:val="24"/>
          <w:lang w:eastAsia="tr-TR"/>
        </w:rPr>
        <w:softHyphen/>
        <w:t xml:space="preserve">yabildiler. </w:t>
      </w:r>
      <w:r>
        <w:rPr>
          <w:rFonts w:ascii="Times New Roman" w:hAnsi="Times New Roman" w:cs="Times New Roman"/>
          <w:sz w:val="24"/>
          <w:szCs w:val="24"/>
          <w:lang w:eastAsia="tr-TR"/>
        </w:rPr>
        <w:t>MÖ</w:t>
      </w:r>
      <w:r w:rsidRPr="004116D1">
        <w:rPr>
          <w:rFonts w:ascii="Times New Roman" w:hAnsi="Times New Roman" w:cs="Times New Roman"/>
          <w:sz w:val="24"/>
          <w:szCs w:val="24"/>
          <w:lang w:eastAsia="tr-TR"/>
        </w:rPr>
        <w:t xml:space="preserve"> I. yüzyıl başlar</w:t>
      </w:r>
      <w:r>
        <w:rPr>
          <w:rFonts w:ascii="Times New Roman" w:hAnsi="Times New Roman" w:cs="Times New Roman"/>
          <w:sz w:val="24"/>
          <w:szCs w:val="24"/>
          <w:lang w:eastAsia="tr-TR"/>
        </w:rPr>
        <w:t>ın</w:t>
      </w:r>
      <w:r w:rsidRPr="004116D1">
        <w:rPr>
          <w:rFonts w:ascii="Times New Roman" w:hAnsi="Times New Roman" w:cs="Times New Roman"/>
          <w:sz w:val="24"/>
          <w:szCs w:val="24"/>
          <w:lang w:eastAsia="tr-TR"/>
        </w:rPr>
        <w:t xml:space="preserve">da bir geçiş çağı var. (Şair </w:t>
      </w:r>
      <w:proofErr w:type="spellStart"/>
      <w:r w:rsidRPr="004116D1">
        <w:rPr>
          <w:rFonts w:ascii="Times New Roman" w:hAnsi="Times New Roman" w:cs="Times New Roman"/>
          <w:sz w:val="24"/>
          <w:szCs w:val="24"/>
          <w:lang w:eastAsia="tr-TR"/>
        </w:rPr>
        <w:t>Lutatius</w:t>
      </w:r>
      <w:proofErr w:type="spellEnd"/>
      <w:r w:rsidRPr="004116D1">
        <w:rPr>
          <w:rFonts w:ascii="Times New Roman" w:hAnsi="Times New Roman" w:cs="Times New Roman"/>
          <w:sz w:val="24"/>
          <w:szCs w:val="24"/>
          <w:lang w:eastAsia="tr-TR"/>
        </w:rPr>
        <w:t xml:space="preserve"> ve </w:t>
      </w:r>
      <w:proofErr w:type="spellStart"/>
      <w:r w:rsidRPr="004116D1">
        <w:rPr>
          <w:rFonts w:ascii="Times New Roman" w:hAnsi="Times New Roman" w:cs="Times New Roman"/>
          <w:sz w:val="24"/>
          <w:szCs w:val="24"/>
          <w:lang w:eastAsia="tr-TR"/>
        </w:rPr>
        <w:t>Laevius</w:t>
      </w:r>
      <w:proofErr w:type="spellEnd"/>
      <w:r w:rsidRPr="004116D1">
        <w:rPr>
          <w:rFonts w:ascii="Times New Roman" w:hAnsi="Times New Roman" w:cs="Times New Roman"/>
          <w:sz w:val="24"/>
          <w:szCs w:val="24"/>
          <w:lang w:eastAsia="tr-TR"/>
        </w:rPr>
        <w:t xml:space="preserve"> bu çağa rastlar.) Bu sırada İskenderiye akımına ilgi başlıyor ve kültürlü genç Romalılar arasında moda haline geliyor. Roma'da bu sırada koşullar İskender sonrası </w:t>
      </w:r>
      <w:proofErr w:type="spellStart"/>
      <w:r w:rsidRPr="004116D1">
        <w:rPr>
          <w:rFonts w:ascii="Times New Roman" w:hAnsi="Times New Roman" w:cs="Times New Roman"/>
          <w:sz w:val="24"/>
          <w:szCs w:val="24"/>
          <w:lang w:eastAsia="tr-TR"/>
        </w:rPr>
        <w:t>Hellen</w:t>
      </w:r>
      <w:proofErr w:type="spellEnd"/>
      <w:r w:rsidRPr="004116D1">
        <w:rPr>
          <w:rFonts w:ascii="Times New Roman" w:hAnsi="Times New Roman" w:cs="Times New Roman"/>
          <w:sz w:val="24"/>
          <w:szCs w:val="24"/>
          <w:lang w:eastAsia="tr-TR"/>
        </w:rPr>
        <w:t xml:space="preserve"> dünyasının </w:t>
      </w:r>
      <w:r>
        <w:rPr>
          <w:rFonts w:ascii="Times New Roman" w:hAnsi="Times New Roman" w:cs="Times New Roman"/>
          <w:sz w:val="24"/>
          <w:szCs w:val="24"/>
          <w:lang w:eastAsia="tr-TR"/>
        </w:rPr>
        <w:t>benzeridir.</w:t>
      </w:r>
      <w:r w:rsidRPr="004116D1">
        <w:rPr>
          <w:rFonts w:ascii="Times New Roman" w:hAnsi="Times New Roman" w:cs="Times New Roman"/>
          <w:sz w:val="24"/>
          <w:szCs w:val="24"/>
          <w:lang w:eastAsia="tr-TR"/>
        </w:rPr>
        <w:t xml:space="preserve"> Siyasal ve sosyal kargaşalıklardan dolayı kişi</w:t>
      </w:r>
      <w:r w:rsidRPr="004116D1">
        <w:rPr>
          <w:rFonts w:ascii="Times New Roman" w:hAnsi="Times New Roman" w:cs="Times New Roman"/>
          <w:sz w:val="24"/>
          <w:szCs w:val="24"/>
          <w:lang w:eastAsia="tr-TR"/>
        </w:rPr>
        <w:softHyphen/>
        <w:t>nin kendi iç âlemine, özel dünyasına kapanması gereksemesi doğmuştu. Edebi</w:t>
      </w:r>
      <w:r w:rsidRPr="004116D1">
        <w:rPr>
          <w:rFonts w:ascii="Times New Roman" w:hAnsi="Times New Roman" w:cs="Times New Roman"/>
          <w:sz w:val="24"/>
          <w:szCs w:val="24"/>
          <w:lang w:eastAsia="tr-TR"/>
        </w:rPr>
        <w:softHyphen/>
        <w:t xml:space="preserve">yat alanında da yaratma aşamasından sonra bir bilimsel araştırma, eleştirme ve küçük şiir şekillerine bir eğilim, bir heves uyanmıştı. Yalnız, </w:t>
      </w:r>
      <w:r>
        <w:rPr>
          <w:rFonts w:ascii="Times New Roman" w:hAnsi="Times New Roman" w:cs="Times New Roman"/>
          <w:sz w:val="24"/>
          <w:szCs w:val="24"/>
          <w:lang w:eastAsia="tr-TR"/>
        </w:rPr>
        <w:t>MÖ</w:t>
      </w:r>
      <w:r w:rsidRPr="004116D1">
        <w:rPr>
          <w:rFonts w:ascii="Times New Roman" w:hAnsi="Times New Roman" w:cs="Times New Roman"/>
          <w:sz w:val="24"/>
          <w:szCs w:val="24"/>
          <w:lang w:eastAsia="tr-TR"/>
        </w:rPr>
        <w:t xml:space="preserve"> </w:t>
      </w:r>
      <w:r w:rsidRPr="004116D1">
        <w:rPr>
          <w:rFonts w:ascii="Times New Roman" w:hAnsi="Times New Roman" w:cs="Times New Roman"/>
          <w:sz w:val="24"/>
          <w:szCs w:val="24"/>
          <w:lang w:val="en-GB" w:eastAsia="tr-TR"/>
        </w:rPr>
        <w:t xml:space="preserve">III. </w:t>
      </w:r>
      <w:r w:rsidRPr="004116D1">
        <w:rPr>
          <w:rFonts w:ascii="Times New Roman" w:hAnsi="Times New Roman" w:cs="Times New Roman"/>
          <w:sz w:val="24"/>
          <w:szCs w:val="24"/>
          <w:lang w:eastAsia="tr-TR"/>
        </w:rPr>
        <w:t>yüz</w:t>
      </w:r>
      <w:r w:rsidRPr="004116D1">
        <w:rPr>
          <w:rFonts w:ascii="Times New Roman" w:hAnsi="Times New Roman" w:cs="Times New Roman"/>
          <w:sz w:val="24"/>
          <w:szCs w:val="24"/>
          <w:lang w:eastAsia="tr-TR"/>
        </w:rPr>
        <w:softHyphen/>
        <w:t xml:space="preserve">yıldaki Helen dünyası ile </w:t>
      </w:r>
      <w:r>
        <w:rPr>
          <w:rFonts w:ascii="Times New Roman" w:hAnsi="Times New Roman" w:cs="Times New Roman"/>
          <w:sz w:val="24"/>
          <w:szCs w:val="24"/>
          <w:lang w:eastAsia="tr-TR"/>
        </w:rPr>
        <w:t>MÖ</w:t>
      </w:r>
      <w:r w:rsidRPr="004116D1">
        <w:rPr>
          <w:rFonts w:ascii="Times New Roman" w:hAnsi="Times New Roman" w:cs="Times New Roman"/>
          <w:sz w:val="24"/>
          <w:szCs w:val="24"/>
          <w:lang w:eastAsia="tr-TR"/>
        </w:rPr>
        <w:t xml:space="preserve"> </w:t>
      </w:r>
      <w:r w:rsidRPr="004116D1">
        <w:rPr>
          <w:rFonts w:ascii="Times New Roman" w:hAnsi="Times New Roman" w:cs="Times New Roman"/>
          <w:sz w:val="24"/>
          <w:szCs w:val="24"/>
          <w:lang w:val="en-GB" w:eastAsia="tr-TR"/>
        </w:rPr>
        <w:t xml:space="preserve">I. </w:t>
      </w:r>
      <w:r w:rsidRPr="004116D1">
        <w:rPr>
          <w:rFonts w:ascii="Times New Roman" w:hAnsi="Times New Roman" w:cs="Times New Roman"/>
          <w:sz w:val="24"/>
          <w:szCs w:val="24"/>
          <w:lang w:eastAsia="tr-TR"/>
        </w:rPr>
        <w:t xml:space="preserve">yüzyıldaki Roma arasındaki bir ayırım vardı: </w:t>
      </w:r>
      <w:r>
        <w:rPr>
          <w:rFonts w:ascii="Times New Roman" w:hAnsi="Times New Roman" w:cs="Times New Roman"/>
          <w:sz w:val="24"/>
          <w:szCs w:val="24"/>
          <w:lang w:eastAsia="tr-TR"/>
        </w:rPr>
        <w:t>MÖ</w:t>
      </w:r>
      <w:r w:rsidRPr="004116D1">
        <w:rPr>
          <w:rFonts w:ascii="Times New Roman" w:hAnsi="Times New Roman" w:cs="Times New Roman"/>
          <w:sz w:val="24"/>
          <w:szCs w:val="24"/>
          <w:lang w:eastAsia="tr-TR"/>
        </w:rPr>
        <w:t xml:space="preserve"> </w:t>
      </w:r>
      <w:r w:rsidRPr="004116D1">
        <w:rPr>
          <w:rFonts w:ascii="Times New Roman" w:hAnsi="Times New Roman" w:cs="Times New Roman"/>
          <w:sz w:val="24"/>
          <w:szCs w:val="24"/>
          <w:lang w:val="en-GB" w:eastAsia="tr-TR"/>
        </w:rPr>
        <w:t xml:space="preserve">V. </w:t>
      </w:r>
      <w:r w:rsidRPr="004116D1">
        <w:rPr>
          <w:rFonts w:ascii="Times New Roman" w:hAnsi="Times New Roman" w:cs="Times New Roman"/>
          <w:sz w:val="24"/>
          <w:szCs w:val="24"/>
          <w:lang w:eastAsia="tr-TR"/>
        </w:rPr>
        <w:t xml:space="preserve">ve </w:t>
      </w:r>
      <w:r w:rsidRPr="004116D1">
        <w:rPr>
          <w:rFonts w:ascii="Times New Roman" w:hAnsi="Times New Roman" w:cs="Times New Roman"/>
          <w:sz w:val="24"/>
          <w:szCs w:val="24"/>
          <w:lang w:val="en-GB" w:eastAsia="tr-TR"/>
        </w:rPr>
        <w:t xml:space="preserve">IV. </w:t>
      </w:r>
      <w:r w:rsidRPr="004116D1">
        <w:rPr>
          <w:rFonts w:ascii="Times New Roman" w:hAnsi="Times New Roman" w:cs="Times New Roman"/>
          <w:sz w:val="24"/>
          <w:szCs w:val="24"/>
          <w:lang w:eastAsia="tr-TR"/>
        </w:rPr>
        <w:t>yüzyılda Yunan şiiri doruğuna ulaşmıştı; oysa bu sırada Roma edebiyat ve şiiri —komedi yazarları dışında— henüz olgunluğa erişmiş olmak</w:t>
      </w:r>
      <w:r w:rsidRPr="004116D1">
        <w:rPr>
          <w:rFonts w:ascii="Times New Roman" w:hAnsi="Times New Roman" w:cs="Times New Roman"/>
          <w:sz w:val="24"/>
          <w:szCs w:val="24"/>
          <w:lang w:eastAsia="tr-TR"/>
        </w:rPr>
        <w:softHyphen/>
        <w:t>tan uzaktı. İşte bu durumdayken İskenderiye akımının etkisine girmiş oldu. Lâtin Edebiyatında o sırada var olan teknik kusurlara karşı daha güçlü bir tepki, bir başkaldırma ortaya çıktı ve teknik kusursuzluk ideallerine erişmek için çok daha güçlü bir istem uyandı ve çaba gösterildi.</w:t>
      </w:r>
    </w:p>
    <w:p w:rsidR="00442FE2" w:rsidRDefault="00442FE2" w:rsidP="00BE7EB9">
      <w:pPr>
        <w:pStyle w:val="GvdeMetni"/>
        <w:ind w:firstLine="708"/>
      </w:pPr>
      <w:bookmarkStart w:id="0" w:name="_GoBack"/>
      <w:bookmarkEnd w:id="0"/>
    </w:p>
    <w:p w:rsidR="00DB6B97" w:rsidRDefault="00DB6B97"/>
    <w:sectPr w:rsidR="00DB6B9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938" w:rsidRDefault="00EA1938" w:rsidP="003148A5">
      <w:pPr>
        <w:spacing w:after="0" w:line="240" w:lineRule="auto"/>
      </w:pPr>
      <w:r>
        <w:separator/>
      </w:r>
    </w:p>
  </w:endnote>
  <w:endnote w:type="continuationSeparator" w:id="0">
    <w:p w:rsidR="00EA1938" w:rsidRDefault="00EA1938" w:rsidP="00314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6862610"/>
      <w:docPartObj>
        <w:docPartGallery w:val="Page Numbers (Bottom of Page)"/>
        <w:docPartUnique/>
      </w:docPartObj>
    </w:sdtPr>
    <w:sdtEndPr/>
    <w:sdtContent>
      <w:p w:rsidR="003148A5" w:rsidRDefault="003148A5">
        <w:pPr>
          <w:pStyle w:val="Altbilgi"/>
          <w:jc w:val="right"/>
        </w:pPr>
        <w:r>
          <w:fldChar w:fldCharType="begin"/>
        </w:r>
        <w:r>
          <w:instrText>PAGE   \* MERGEFORMAT</w:instrText>
        </w:r>
        <w:r>
          <w:fldChar w:fldCharType="separate"/>
        </w:r>
        <w:r w:rsidR="00442FE2">
          <w:rPr>
            <w:noProof/>
          </w:rPr>
          <w:t>1</w:t>
        </w:r>
        <w:r>
          <w:fldChar w:fldCharType="end"/>
        </w:r>
      </w:p>
    </w:sdtContent>
  </w:sdt>
  <w:p w:rsidR="003148A5" w:rsidRDefault="003148A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938" w:rsidRDefault="00EA1938" w:rsidP="003148A5">
      <w:pPr>
        <w:spacing w:after="0" w:line="240" w:lineRule="auto"/>
      </w:pPr>
      <w:r>
        <w:separator/>
      </w:r>
    </w:p>
  </w:footnote>
  <w:footnote w:type="continuationSeparator" w:id="0">
    <w:p w:rsidR="00EA1938" w:rsidRDefault="00EA1938" w:rsidP="003148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F8D"/>
    <w:rsid w:val="003148A5"/>
    <w:rsid w:val="00442FE2"/>
    <w:rsid w:val="004E1E16"/>
    <w:rsid w:val="00BE7EB9"/>
    <w:rsid w:val="00D614D7"/>
    <w:rsid w:val="00DB6B97"/>
    <w:rsid w:val="00EA1938"/>
    <w:rsid w:val="00F11F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semiHidden/>
    <w:unhideWhenUsed/>
    <w:rsid w:val="00BE7EB9"/>
    <w:pPr>
      <w:spacing w:after="0" w:line="360" w:lineRule="auto"/>
      <w:jc w:val="both"/>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semiHidden/>
    <w:rsid w:val="00BE7EB9"/>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3148A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148A5"/>
  </w:style>
  <w:style w:type="paragraph" w:styleId="Altbilgi">
    <w:name w:val="footer"/>
    <w:basedOn w:val="Normal"/>
    <w:link w:val="AltbilgiChar"/>
    <w:uiPriority w:val="99"/>
    <w:unhideWhenUsed/>
    <w:rsid w:val="003148A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148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semiHidden/>
    <w:unhideWhenUsed/>
    <w:rsid w:val="00BE7EB9"/>
    <w:pPr>
      <w:spacing w:after="0" w:line="360" w:lineRule="auto"/>
      <w:jc w:val="both"/>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semiHidden/>
    <w:rsid w:val="00BE7EB9"/>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3148A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148A5"/>
  </w:style>
  <w:style w:type="paragraph" w:styleId="Altbilgi">
    <w:name w:val="footer"/>
    <w:basedOn w:val="Normal"/>
    <w:link w:val="AltbilgiChar"/>
    <w:uiPriority w:val="99"/>
    <w:unhideWhenUsed/>
    <w:rsid w:val="003148A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14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86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762</Words>
  <Characters>4348</Characters>
  <Application>Microsoft Office Word</Application>
  <DocSecurity>0</DocSecurity>
  <Lines>36</Lines>
  <Paragraphs>10</Paragraphs>
  <ScaleCrop>false</ScaleCrop>
  <Company/>
  <LinksUpToDate>false</LinksUpToDate>
  <CharactersWithSpaces>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ayşen-sina</dc:creator>
  <cp:keywords/>
  <dc:description/>
  <cp:lastModifiedBy>ayşen-sina</cp:lastModifiedBy>
  <cp:revision>5</cp:revision>
  <dcterms:created xsi:type="dcterms:W3CDTF">2017-12-14T09:31:00Z</dcterms:created>
  <dcterms:modified xsi:type="dcterms:W3CDTF">2017-12-14T11:04:00Z</dcterms:modified>
</cp:coreProperties>
</file>