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C6" w:rsidRPr="00E217C6" w:rsidRDefault="00E217C6" w:rsidP="00E217C6">
      <w:pPr>
        <w:numPr>
          <w:ilvl w:val="0"/>
          <w:numId w:val="1"/>
        </w:numPr>
        <w:spacing w:after="0" w:line="240" w:lineRule="auto"/>
        <w:contextualSpacing/>
        <w:jc w:val="center"/>
        <w:rPr>
          <w:rFonts w:ascii="Calibri" w:eastAsia="Calibri" w:hAnsi="Calibri" w:cs="Calibri"/>
          <w:b/>
          <w:sz w:val="32"/>
          <w:szCs w:val="32"/>
          <w:lang w:val="tr-TR"/>
        </w:rPr>
      </w:pPr>
      <w:r w:rsidRPr="00E217C6">
        <w:rPr>
          <w:rFonts w:ascii="Calibri" w:eastAsia="Calibri" w:hAnsi="Calibri" w:cs="Calibri"/>
          <w:b/>
          <w:sz w:val="32"/>
          <w:szCs w:val="32"/>
          <w:lang w:val="tr-TR"/>
        </w:rPr>
        <w:t xml:space="preserve">HAFTA </w:t>
      </w:r>
    </w:p>
    <w:p w:rsidR="00E217C6" w:rsidRPr="00E217C6" w:rsidRDefault="00E217C6" w:rsidP="00E217C6">
      <w:pPr>
        <w:spacing w:after="0" w:line="240" w:lineRule="auto"/>
        <w:ind w:left="1080"/>
        <w:jc w:val="center"/>
        <w:rPr>
          <w:rFonts w:ascii="Calibri" w:eastAsia="Calibri" w:hAnsi="Calibri" w:cs="Calibri"/>
          <w:b/>
          <w:sz w:val="24"/>
          <w:szCs w:val="24"/>
          <w:lang w:val="tr-TR"/>
        </w:rPr>
      </w:pPr>
    </w:p>
    <w:p w:rsidR="00E217C6" w:rsidRPr="00E217C6" w:rsidRDefault="00E217C6" w:rsidP="00E217C6">
      <w:pPr>
        <w:spacing w:after="0" w:line="240" w:lineRule="auto"/>
        <w:ind w:left="1080"/>
        <w:jc w:val="center"/>
        <w:rPr>
          <w:rFonts w:ascii="Calibri" w:eastAsia="Calibri" w:hAnsi="Calibri" w:cs="Calibri"/>
          <w:b/>
          <w:sz w:val="24"/>
          <w:szCs w:val="24"/>
          <w:lang w:val="tr-TR"/>
        </w:rPr>
      </w:pPr>
      <w:r w:rsidRPr="00E217C6">
        <w:rPr>
          <w:rFonts w:ascii="Calibri" w:eastAsia="Calibri" w:hAnsi="Calibri" w:cs="Calibri"/>
          <w:b/>
          <w:sz w:val="24"/>
          <w:szCs w:val="24"/>
          <w:lang w:val="tr-TR"/>
        </w:rPr>
        <w:t>TEMEL KAVRAMLAR</w:t>
      </w:r>
    </w:p>
    <w:p w:rsidR="00E217C6" w:rsidRPr="00E217C6" w:rsidRDefault="00E217C6" w:rsidP="00E217C6">
      <w:pPr>
        <w:spacing w:after="0" w:line="240" w:lineRule="auto"/>
        <w:contextualSpacing/>
        <w:jc w:val="both"/>
        <w:rPr>
          <w:rFonts w:ascii="Calibri" w:eastAsia="Times New Roman" w:hAnsi="Calibri" w:cs="Calibri"/>
          <w:b/>
          <w:bCs/>
          <w:sz w:val="24"/>
          <w:szCs w:val="24"/>
          <w:lang w:val="tr-TR" w:eastAsia="tr-TR"/>
        </w:rPr>
      </w:pPr>
      <w:r w:rsidRPr="00E217C6">
        <w:rPr>
          <w:rFonts w:ascii="Calibri" w:eastAsia="Times New Roman" w:hAnsi="Calibri" w:cs="Calibri"/>
          <w:b/>
          <w:bCs/>
          <w:sz w:val="24"/>
          <w:szCs w:val="24"/>
          <w:lang w:val="tr-TR" w:eastAsia="tr-TR"/>
        </w:rPr>
        <w:t>EĞİTİM</w:t>
      </w:r>
    </w:p>
    <w:p w:rsidR="00E217C6" w:rsidRPr="00E217C6" w:rsidRDefault="00E217C6" w:rsidP="00E217C6">
      <w:pPr>
        <w:spacing w:after="0" w:line="240" w:lineRule="auto"/>
        <w:ind w:right="113"/>
        <w:jc w:val="both"/>
        <w:rPr>
          <w:rFonts w:ascii="Calibri" w:eastAsia="Calibri" w:hAnsi="Calibri" w:cs="Calibri"/>
          <w:b/>
          <w:sz w:val="24"/>
          <w:szCs w:val="24"/>
          <w:lang w:val="tr-TR"/>
        </w:rPr>
      </w:pPr>
      <w:r w:rsidRPr="00E217C6">
        <w:rPr>
          <w:rFonts w:ascii="Calibri" w:eastAsia="Calibri" w:hAnsi="Calibri" w:cs="Calibri"/>
          <w:b/>
          <w:bCs/>
          <w:sz w:val="24"/>
          <w:szCs w:val="24"/>
          <w:lang w:val="tr-TR"/>
        </w:rPr>
        <w:t>1.</w:t>
      </w:r>
      <w:r w:rsidRPr="00E217C6">
        <w:rPr>
          <w:rFonts w:ascii="Calibri" w:eastAsia="Calibri" w:hAnsi="Calibri" w:cs="Calibri"/>
          <w:sz w:val="24"/>
          <w:szCs w:val="24"/>
          <w:lang w:val="tr-TR"/>
        </w:rPr>
        <w:t>Bireyin davranışında kendi yaşantısı yoluyla ve kasıtlı olarak önceden belirlenmiş amaçlara uygun değişme meydana getirme sürecidir. Bu tanıma göre eğitim bir süreçtir. Eğitim sürecinde bireyin davranışlarının istenilen yönde değiştirilmesi amaçlanmaktadır. Davranışlarındaki değişme kasıtlı olarak gerçekleştirilmektedir. Eğitim sürecinde bireyin kendi yaşantıları esastır</w:t>
      </w:r>
      <w:r w:rsidRPr="00E217C6">
        <w:rPr>
          <w:rFonts w:ascii="Calibri" w:eastAsia="Calibri" w:hAnsi="Calibri" w:cs="Calibri"/>
          <w:b/>
          <w:sz w:val="24"/>
          <w:szCs w:val="24"/>
          <w:lang w:val="tr-TR"/>
        </w:rPr>
        <w:t xml:space="preserve">. </w:t>
      </w:r>
    </w:p>
    <w:p w:rsidR="00E217C6" w:rsidRPr="00E217C6" w:rsidRDefault="00E217C6" w:rsidP="00E217C6">
      <w:pPr>
        <w:spacing w:after="0" w:line="240" w:lineRule="auto"/>
        <w:ind w:right="113"/>
        <w:jc w:val="both"/>
        <w:rPr>
          <w:rFonts w:ascii="Calibri" w:eastAsia="+mj-ea" w:hAnsi="Calibri" w:cs="Calibri"/>
          <w:b/>
          <w:bCs/>
          <w:sz w:val="24"/>
          <w:szCs w:val="24"/>
          <w:lang w:val="tr-TR"/>
        </w:rPr>
      </w:pPr>
      <w:r w:rsidRPr="00E217C6">
        <w:rPr>
          <w:rFonts w:ascii="Calibri" w:eastAsia="Calibri" w:hAnsi="Calibri" w:cs="Calibri"/>
          <w:b/>
          <w:sz w:val="24"/>
          <w:szCs w:val="24"/>
          <w:lang w:val="tr-TR"/>
        </w:rPr>
        <w:t>2.</w:t>
      </w:r>
      <w:r w:rsidRPr="00E217C6">
        <w:rPr>
          <w:rFonts w:ascii="Calibri" w:eastAsia="Calibri" w:hAnsi="Calibri" w:cs="Calibri"/>
          <w:sz w:val="24"/>
          <w:szCs w:val="24"/>
          <w:lang w:val="tr-TR"/>
        </w:rPr>
        <w:t xml:space="preserve"> Bireyi aklı, duyguları ve davranışlarıyla bir bütün olarak ele alan bir oluşturma ve yönlendirme sürecidir</w:t>
      </w:r>
      <w:r w:rsidRPr="00E217C6">
        <w:rPr>
          <w:rFonts w:ascii="Calibri" w:eastAsia="Calibri" w:hAnsi="Calibri" w:cs="Calibri"/>
          <w:b/>
          <w:sz w:val="24"/>
          <w:szCs w:val="24"/>
          <w:lang w:val="tr-TR"/>
        </w:rPr>
        <w:t>.</w:t>
      </w:r>
    </w:p>
    <w:p w:rsidR="00E217C6" w:rsidRPr="00E217C6" w:rsidRDefault="00E217C6" w:rsidP="00E217C6">
      <w:pPr>
        <w:spacing w:after="0" w:line="240" w:lineRule="auto"/>
        <w:ind w:right="113"/>
        <w:jc w:val="both"/>
        <w:rPr>
          <w:rFonts w:ascii="Calibri" w:eastAsia="+mj-ea" w:hAnsi="Calibri" w:cs="Calibri"/>
          <w:bCs/>
          <w:sz w:val="24"/>
          <w:szCs w:val="24"/>
          <w:lang w:val="tr-TR"/>
        </w:rPr>
      </w:pPr>
      <w:r w:rsidRPr="00E217C6">
        <w:rPr>
          <w:rFonts w:ascii="Calibri" w:eastAsia="+mj-ea" w:hAnsi="Calibri" w:cs="Calibri"/>
          <w:b/>
          <w:bCs/>
          <w:sz w:val="24"/>
          <w:szCs w:val="24"/>
          <w:lang w:val="tr-TR"/>
        </w:rPr>
        <w:t>3.</w:t>
      </w:r>
      <w:r w:rsidRPr="00E217C6">
        <w:rPr>
          <w:rFonts w:ascii="Calibri" w:eastAsia="+mj-ea" w:hAnsi="Calibri" w:cs="Calibri"/>
          <w:bCs/>
          <w:sz w:val="24"/>
          <w:szCs w:val="24"/>
          <w:lang w:val="tr-TR"/>
        </w:rPr>
        <w:t xml:space="preserve"> Önceden belirlenmiş esaslara göre insanların davranışlarında belli gelişmeler sağlamaya yarayan planlı etkiler sürecidir. Eğitim amaçla başlar, öğretme-öğrenme etkinlikleriyle devam eder ve değerlendirme ile son bulur. Sürecin bu mantığı bütün kültürler için aynıdır. Amaçların içeriği ve öğrenme için kullanılan öğretme yöntemleri kültürden kültüre göre değişebilir fakat sürecin doğası değişmez. </w:t>
      </w:r>
    </w:p>
    <w:p w:rsidR="00E217C6" w:rsidRPr="00E217C6" w:rsidRDefault="00E217C6" w:rsidP="00E217C6">
      <w:pPr>
        <w:spacing w:after="0" w:line="240" w:lineRule="auto"/>
        <w:ind w:right="113"/>
        <w:jc w:val="both"/>
        <w:rPr>
          <w:rFonts w:ascii="Calibri" w:eastAsia="Calibri" w:hAnsi="Calibri" w:cs="Calibri"/>
          <w:sz w:val="24"/>
          <w:szCs w:val="24"/>
          <w:lang w:val="tr-TR"/>
        </w:rPr>
      </w:pPr>
      <w:r w:rsidRPr="00E217C6">
        <w:rPr>
          <w:rFonts w:ascii="Calibri" w:eastAsia="+mj-ea" w:hAnsi="Calibri" w:cs="Calibri"/>
          <w:b/>
          <w:bCs/>
          <w:sz w:val="24"/>
          <w:szCs w:val="24"/>
          <w:lang w:val="tr-TR"/>
        </w:rPr>
        <w:t>4.</w:t>
      </w:r>
      <w:r w:rsidRPr="00E217C6">
        <w:rPr>
          <w:rFonts w:ascii="Calibri" w:eastAsia="Calibri" w:hAnsi="Calibri" w:cs="Calibri"/>
          <w:sz w:val="24"/>
          <w:szCs w:val="24"/>
          <w:lang w:val="tr-TR"/>
        </w:rPr>
        <w:t xml:space="preserve"> Toplumun değer yargıları ile bilgi ve beceri birikiminin yeni kuşaklara aktarılması için okullarda ve benzer kurumlarda sürdürülen öğretim ve yetiştirme etkinliklerinin tümüdür. Kişinin belli bir yaşam tarzını öğrendiği toplumsallaşma ve kültürlenme sürecidir. Bütün toplumlarda eğitimin amacı yeni kuşaklara bir kültür birikimini aktarmak, gençlerin davranışını yetişkinlerin hayat tarzı yönünde biçimlendirerek onları gelecekteki toplumsal rollerine doğru yöneltmektir. </w:t>
      </w:r>
    </w:p>
    <w:p w:rsidR="00E217C6" w:rsidRPr="00E217C6" w:rsidRDefault="00E217C6" w:rsidP="00E217C6">
      <w:pPr>
        <w:tabs>
          <w:tab w:val="left" w:pos="935"/>
          <w:tab w:val="left" w:pos="5610"/>
        </w:tabs>
        <w:spacing w:after="0" w:line="240" w:lineRule="auto"/>
        <w:jc w:val="both"/>
        <w:rPr>
          <w:rFonts w:ascii="Calibri" w:eastAsia="Calibri" w:hAnsi="Calibri" w:cs="Calibri"/>
          <w:b/>
          <w:bCs/>
          <w:sz w:val="24"/>
          <w:szCs w:val="24"/>
          <w:lang w:val="tr-TR"/>
        </w:rPr>
      </w:pPr>
    </w:p>
    <w:p w:rsidR="00E217C6" w:rsidRPr="00E217C6" w:rsidRDefault="00E217C6" w:rsidP="00E217C6">
      <w:pPr>
        <w:tabs>
          <w:tab w:val="left" w:pos="935"/>
          <w:tab w:val="left" w:pos="5610"/>
        </w:tabs>
        <w:spacing w:after="0" w:line="240" w:lineRule="auto"/>
        <w:jc w:val="both"/>
        <w:rPr>
          <w:rFonts w:ascii="Calibri" w:eastAsia="Calibri" w:hAnsi="Calibri" w:cs="Calibri"/>
          <w:b/>
          <w:bCs/>
          <w:sz w:val="24"/>
          <w:szCs w:val="24"/>
          <w:lang w:val="tr-TR"/>
        </w:rPr>
      </w:pPr>
      <w:r w:rsidRPr="00E217C6">
        <w:rPr>
          <w:rFonts w:ascii="Calibri" w:eastAsia="Calibri" w:hAnsi="Calibri" w:cs="Calibri"/>
          <w:b/>
          <w:bCs/>
          <w:sz w:val="24"/>
          <w:szCs w:val="24"/>
          <w:lang w:val="tr-TR"/>
        </w:rPr>
        <w:t xml:space="preserve">ÖĞRETİM  </w:t>
      </w:r>
    </w:p>
    <w:p w:rsidR="00E217C6" w:rsidRPr="00E217C6" w:rsidRDefault="00E217C6" w:rsidP="00E217C6">
      <w:pPr>
        <w:tabs>
          <w:tab w:val="left" w:pos="935"/>
          <w:tab w:val="left" w:pos="5610"/>
        </w:tabs>
        <w:spacing w:after="0" w:line="240" w:lineRule="auto"/>
        <w:jc w:val="both"/>
        <w:rPr>
          <w:rFonts w:ascii="Calibri" w:eastAsia="Calibri" w:hAnsi="Calibri" w:cs="Calibri"/>
          <w:bCs/>
          <w:sz w:val="24"/>
          <w:szCs w:val="24"/>
          <w:lang w:val="tr-TR"/>
        </w:rPr>
      </w:pPr>
      <w:r w:rsidRPr="00E217C6">
        <w:rPr>
          <w:rFonts w:ascii="Calibri" w:eastAsia="Calibri" w:hAnsi="Calibri" w:cs="Calibri"/>
          <w:b/>
          <w:bCs/>
          <w:sz w:val="24"/>
          <w:szCs w:val="24"/>
          <w:lang w:val="tr-TR"/>
        </w:rPr>
        <w:t>1.</w:t>
      </w:r>
      <w:r w:rsidRPr="00E217C6">
        <w:rPr>
          <w:rFonts w:ascii="Calibri" w:eastAsia="Calibri" w:hAnsi="Calibri" w:cs="Calibri"/>
          <w:bCs/>
          <w:sz w:val="24"/>
          <w:szCs w:val="24"/>
          <w:lang w:val="tr-TR"/>
        </w:rPr>
        <w:t xml:space="preserve"> Öğrenmeyi sağlamak amacıyla yapılan planlı, programlı, destekli öğretme etkinlikleri; belirli hedeflere dönük olarak içsel öğrenme süreçlerini desteklemek üzere tasarlanan dış olayların düzenlenmesidir. </w:t>
      </w:r>
    </w:p>
    <w:p w:rsidR="00E217C6" w:rsidRPr="00E217C6" w:rsidRDefault="00E217C6" w:rsidP="00E217C6">
      <w:pPr>
        <w:tabs>
          <w:tab w:val="left" w:pos="935"/>
          <w:tab w:val="left" w:pos="5610"/>
        </w:tabs>
        <w:spacing w:after="0" w:line="240" w:lineRule="auto"/>
        <w:jc w:val="both"/>
        <w:rPr>
          <w:rFonts w:ascii="Calibri" w:eastAsia="Calibri" w:hAnsi="Calibri" w:cs="Calibri"/>
          <w:bCs/>
          <w:sz w:val="24"/>
          <w:szCs w:val="24"/>
          <w:lang w:val="tr-TR"/>
        </w:rPr>
      </w:pPr>
      <w:r w:rsidRPr="00E217C6">
        <w:rPr>
          <w:rFonts w:ascii="Calibri" w:eastAsia="Calibri" w:hAnsi="Calibri" w:cs="Calibri"/>
          <w:b/>
          <w:bCs/>
          <w:sz w:val="24"/>
          <w:szCs w:val="24"/>
          <w:lang w:val="tr-TR"/>
        </w:rPr>
        <w:t>2.</w:t>
      </w:r>
      <w:r w:rsidRPr="00E217C6">
        <w:rPr>
          <w:rFonts w:ascii="Calibri" w:eastAsia="Calibri" w:hAnsi="Calibri" w:cs="Calibri"/>
          <w:sz w:val="24"/>
          <w:szCs w:val="24"/>
          <w:lang w:val="tr-TR"/>
        </w:rPr>
        <w:t>Bir öğretim birimi ile bir ya da birden fazla kişi arasındaki iletişim.</w:t>
      </w:r>
    </w:p>
    <w:p w:rsidR="00E217C6" w:rsidRPr="00E217C6" w:rsidRDefault="00E217C6" w:rsidP="00E217C6">
      <w:pPr>
        <w:spacing w:after="0" w:line="240" w:lineRule="auto"/>
        <w:jc w:val="both"/>
        <w:rPr>
          <w:rFonts w:ascii="Calibri" w:eastAsia="Calibri" w:hAnsi="Calibri" w:cs="Calibri"/>
          <w:b/>
          <w:sz w:val="24"/>
          <w:szCs w:val="24"/>
          <w:lang w:val="tr-TR"/>
        </w:rPr>
      </w:pPr>
    </w:p>
    <w:p w:rsidR="00E217C6" w:rsidRPr="00E217C6" w:rsidRDefault="00E217C6" w:rsidP="00E217C6">
      <w:pPr>
        <w:spacing w:after="0" w:line="240" w:lineRule="auto"/>
        <w:jc w:val="both"/>
        <w:rPr>
          <w:rFonts w:ascii="Calibri" w:eastAsia="Calibri" w:hAnsi="Calibri" w:cs="Calibri"/>
          <w:b/>
          <w:sz w:val="24"/>
          <w:szCs w:val="24"/>
          <w:lang w:val="tr-TR"/>
        </w:rPr>
      </w:pPr>
      <w:r w:rsidRPr="00E217C6">
        <w:rPr>
          <w:rFonts w:ascii="Calibri" w:eastAsia="Calibri" w:hAnsi="Calibri" w:cs="Calibri"/>
          <w:b/>
          <w:sz w:val="24"/>
          <w:szCs w:val="24"/>
          <w:lang w:val="tr-TR"/>
        </w:rPr>
        <w:t>PROGRAM</w:t>
      </w:r>
    </w:p>
    <w:p w:rsidR="00E217C6" w:rsidRPr="00E217C6" w:rsidRDefault="00E217C6" w:rsidP="00E217C6">
      <w:pPr>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İzlenecek yol, okulda öğretilen her şey, konular listesi, içerik, programlar listesi, materyal, dersler, davranış hedefleri, alanlar, okulda ya da okul dışında yer alan tüm öğrenme faaliyetleri ve yaşantılar, okul tarafından okulda ve okul dışında öğretilen faaliyetler düzeneği.</w:t>
      </w:r>
    </w:p>
    <w:p w:rsidR="00E217C6" w:rsidRPr="00E217C6" w:rsidRDefault="00E217C6" w:rsidP="00E217C6">
      <w:pPr>
        <w:spacing w:after="0" w:line="240" w:lineRule="auto"/>
        <w:jc w:val="both"/>
        <w:rPr>
          <w:rFonts w:ascii="Calibri" w:eastAsia="Calibri" w:hAnsi="Calibri" w:cs="Calibri"/>
          <w:sz w:val="24"/>
          <w:szCs w:val="24"/>
          <w:lang w:val="tr-TR"/>
        </w:rPr>
      </w:pPr>
    </w:p>
    <w:p w:rsidR="00E217C6" w:rsidRPr="00E217C6" w:rsidRDefault="00E217C6" w:rsidP="00E217C6">
      <w:pPr>
        <w:spacing w:after="0" w:line="240" w:lineRule="auto"/>
        <w:contextualSpacing/>
        <w:jc w:val="both"/>
        <w:rPr>
          <w:rFonts w:ascii="Calibri" w:eastAsia="Calibri" w:hAnsi="Calibri" w:cs="Calibri"/>
          <w:b/>
          <w:sz w:val="24"/>
          <w:szCs w:val="24"/>
          <w:lang w:val="tr-TR"/>
        </w:rPr>
      </w:pPr>
      <w:r w:rsidRPr="00E217C6">
        <w:rPr>
          <w:rFonts w:ascii="Calibri" w:eastAsia="Calibri" w:hAnsi="Calibri" w:cs="Calibri"/>
          <w:b/>
          <w:sz w:val="24"/>
          <w:szCs w:val="24"/>
          <w:lang w:val="tr-TR"/>
        </w:rPr>
        <w:t>EĞİTİM PROGRAMI (CURRICULUM)</w:t>
      </w:r>
    </w:p>
    <w:p w:rsidR="00E217C6" w:rsidRPr="00E217C6" w:rsidRDefault="00E217C6" w:rsidP="00E217C6">
      <w:pPr>
        <w:spacing w:after="0" w:line="240" w:lineRule="auto"/>
        <w:contextualSpacing/>
        <w:jc w:val="both"/>
        <w:rPr>
          <w:rFonts w:ascii="Calibri" w:eastAsia="Calibri" w:hAnsi="Calibri" w:cs="Calibri"/>
          <w:b/>
          <w:sz w:val="24"/>
          <w:szCs w:val="24"/>
          <w:lang w:val="tr-TR"/>
        </w:rPr>
      </w:pP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 xml:space="preserve">Anlamı izlenen yol olan Latince </w:t>
      </w:r>
      <w:proofErr w:type="spellStart"/>
      <w:r w:rsidRPr="00E217C6">
        <w:rPr>
          <w:rFonts w:ascii="Calibri" w:eastAsia="Calibri" w:hAnsi="Calibri" w:cs="Calibri"/>
          <w:i/>
          <w:sz w:val="24"/>
          <w:szCs w:val="24"/>
          <w:lang w:val="tr-TR"/>
        </w:rPr>
        <w:t>curriculum</w:t>
      </w:r>
      <w:proofErr w:type="spellEnd"/>
      <w:r w:rsidRPr="00E217C6">
        <w:rPr>
          <w:rFonts w:ascii="Calibri" w:eastAsia="Calibri" w:hAnsi="Calibri" w:cs="Calibri"/>
          <w:sz w:val="24"/>
          <w:szCs w:val="24"/>
          <w:lang w:val="tr-TR"/>
        </w:rPr>
        <w:t xml:space="preserve"> sözcüğünden gelmektedir. Türkçede bazı eğitimciler tarafından izlence ve yetişek (Ertürk,1991) kavramları ile ifade edilmiştir. </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 xml:space="preserve">1.Yetişek: Öğrencide geliştirilecek </w:t>
      </w:r>
      <w:r w:rsidRPr="00E217C6">
        <w:rPr>
          <w:rFonts w:ascii="Calibri" w:eastAsia="Calibri" w:hAnsi="Calibri" w:cs="Calibri"/>
          <w:b/>
          <w:sz w:val="24"/>
          <w:szCs w:val="24"/>
          <w:lang w:val="tr-TR"/>
        </w:rPr>
        <w:t>davranışların</w:t>
      </w:r>
      <w:r w:rsidRPr="00E217C6">
        <w:rPr>
          <w:rFonts w:ascii="Calibri" w:eastAsia="Calibri" w:hAnsi="Calibri" w:cs="Calibri"/>
          <w:sz w:val="24"/>
          <w:szCs w:val="24"/>
          <w:lang w:val="tr-TR"/>
        </w:rPr>
        <w:t xml:space="preserve"> önceden kararlaştırılıp bir sıraya konması; bu davranışları geliştirici </w:t>
      </w:r>
      <w:r w:rsidRPr="00E217C6">
        <w:rPr>
          <w:rFonts w:ascii="Calibri" w:eastAsia="Calibri" w:hAnsi="Calibri" w:cs="Calibri"/>
          <w:b/>
          <w:sz w:val="24"/>
          <w:szCs w:val="24"/>
          <w:lang w:val="tr-TR"/>
        </w:rPr>
        <w:t>öğrenme yaşantılarını</w:t>
      </w:r>
      <w:r w:rsidRPr="00E217C6">
        <w:rPr>
          <w:rFonts w:ascii="Calibri" w:eastAsia="Calibri" w:hAnsi="Calibri" w:cs="Calibri"/>
          <w:sz w:val="24"/>
          <w:szCs w:val="24"/>
          <w:lang w:val="tr-TR"/>
        </w:rPr>
        <w:t xml:space="preserve"> gerçekleştirecek </w:t>
      </w:r>
      <w:r w:rsidRPr="00E217C6">
        <w:rPr>
          <w:rFonts w:ascii="Calibri" w:eastAsia="Calibri" w:hAnsi="Calibri" w:cs="Calibri"/>
          <w:b/>
          <w:sz w:val="24"/>
          <w:szCs w:val="24"/>
          <w:lang w:val="tr-TR"/>
        </w:rPr>
        <w:t>eğitim durumlarının</w:t>
      </w:r>
      <w:r w:rsidRPr="00E217C6">
        <w:rPr>
          <w:rFonts w:ascii="Calibri" w:eastAsia="Calibri" w:hAnsi="Calibri" w:cs="Calibri"/>
          <w:sz w:val="24"/>
          <w:szCs w:val="24"/>
          <w:lang w:val="tr-TR"/>
        </w:rPr>
        <w:t xml:space="preserve"> düzenlenmesi ve eğitim durumlarının istendik davranışları geliştirmedeki etkililik derecelerinin araştırılması yani </w:t>
      </w:r>
      <w:r w:rsidRPr="00E217C6">
        <w:rPr>
          <w:rFonts w:ascii="Calibri" w:eastAsia="Calibri" w:hAnsi="Calibri" w:cs="Calibri"/>
          <w:b/>
          <w:sz w:val="24"/>
          <w:szCs w:val="24"/>
          <w:lang w:val="tr-TR"/>
        </w:rPr>
        <w:t xml:space="preserve">değerlendirilmesidir </w:t>
      </w:r>
      <w:r w:rsidRPr="00E217C6">
        <w:rPr>
          <w:rFonts w:ascii="Calibri" w:eastAsia="Calibri" w:hAnsi="Calibri" w:cs="Calibri"/>
          <w:sz w:val="24"/>
          <w:szCs w:val="24"/>
          <w:lang w:val="tr-TR"/>
        </w:rPr>
        <w:t>(Ertürk, 1991).</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2.Bir eğitim kurumunun çocuklar, gençler ve yetişkinler için sağladığı milli eğitimin ve kurumun amaçlarının gerçekleşmesine dönük tüm faaliyetlerdir (Fatma Varış).</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3.Öğrenene, okulda ve okul dışında planlanmış etkinlikler yoluyla sağlanan öğrenme yaşantıları düzeneği (Özcan Demirel).</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lastRenderedPageBreak/>
        <w:t>4.Kişide gözlenmesi kararlaştırılan hedefleri, bunları gerçekleştirebilecek düzenli eğitim ve sınama durumlarını içeren dirik bir bütün (Veysel Sönmez).</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b/>
          <w:sz w:val="24"/>
          <w:szCs w:val="24"/>
          <w:lang w:val="tr-TR"/>
        </w:rPr>
        <w:t>1.</w:t>
      </w:r>
      <w:r w:rsidRPr="00E217C6">
        <w:rPr>
          <w:rFonts w:ascii="Calibri" w:eastAsia="Calibri" w:hAnsi="Calibri" w:cs="Calibri"/>
          <w:sz w:val="24"/>
          <w:szCs w:val="24"/>
          <w:lang w:val="tr-TR"/>
        </w:rPr>
        <w:t xml:space="preserve">Taba ve Tyler’a göre istendik hedef ve davranışların kazanılması için stratejilerin belirlendiği yazılı doküman veya eylem planıdır. </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b/>
          <w:sz w:val="24"/>
          <w:szCs w:val="24"/>
          <w:lang w:val="tr-TR"/>
        </w:rPr>
        <w:t>2.</w:t>
      </w:r>
      <w:r w:rsidRPr="00E217C6">
        <w:rPr>
          <w:rFonts w:ascii="Calibri" w:eastAsia="Calibri" w:hAnsi="Calibri" w:cs="Calibri"/>
          <w:sz w:val="24"/>
          <w:szCs w:val="24"/>
          <w:lang w:val="tr-TR"/>
        </w:rPr>
        <w:t xml:space="preserve">Tanner ve </w:t>
      </w:r>
      <w:proofErr w:type="spellStart"/>
      <w:r w:rsidRPr="00E217C6">
        <w:rPr>
          <w:rFonts w:ascii="Calibri" w:eastAsia="Calibri" w:hAnsi="Calibri" w:cs="Calibri"/>
          <w:sz w:val="24"/>
          <w:szCs w:val="24"/>
          <w:lang w:val="tr-TR"/>
        </w:rPr>
        <w:t>Tanner’a</w:t>
      </w:r>
      <w:proofErr w:type="spellEnd"/>
      <w:r w:rsidRPr="00E217C6">
        <w:rPr>
          <w:rFonts w:ascii="Calibri" w:eastAsia="Calibri" w:hAnsi="Calibri" w:cs="Calibri"/>
          <w:sz w:val="24"/>
          <w:szCs w:val="24"/>
          <w:lang w:val="tr-TR"/>
        </w:rPr>
        <w:t xml:space="preserve"> göre eğitim programı, eğitim kurumlarının sorumluluğu altında sistematik olarak geliştirilen bilgi, beceri ve öğrenme yaşantılarının yeniden yapılandırılmasıdır. </w:t>
      </w:r>
    </w:p>
    <w:p w:rsidR="00E217C6" w:rsidRPr="00E217C6" w:rsidRDefault="00E217C6" w:rsidP="00E217C6">
      <w:pPr>
        <w:spacing w:after="0" w:line="240" w:lineRule="auto"/>
        <w:jc w:val="both"/>
        <w:rPr>
          <w:rFonts w:ascii="Calibri" w:eastAsia="Calibri" w:hAnsi="Calibri" w:cs="Calibri"/>
          <w:sz w:val="24"/>
          <w:szCs w:val="24"/>
          <w:lang w:val="tr-TR"/>
        </w:rPr>
      </w:pPr>
      <w:r w:rsidRPr="00E217C6">
        <w:rPr>
          <w:rFonts w:ascii="Calibri" w:eastAsia="Calibri" w:hAnsi="Calibri" w:cs="Calibri"/>
          <w:b/>
          <w:sz w:val="24"/>
          <w:szCs w:val="24"/>
          <w:lang w:val="tr-TR"/>
        </w:rPr>
        <w:t>3.</w:t>
      </w:r>
      <w:r w:rsidRPr="00E217C6">
        <w:rPr>
          <w:rFonts w:ascii="Calibri" w:eastAsia="Calibri" w:hAnsi="Calibri" w:cs="Calibri"/>
          <w:sz w:val="24"/>
          <w:szCs w:val="24"/>
          <w:lang w:val="tr-TR"/>
        </w:rPr>
        <w:t>Bobbit’e göre öğrencilerin yaşantı yoluyla kazanması gereken davranışlardır. İş analizi yapılarak hayata yönelik işlerin öğrenilmesi sağlanır.</w:t>
      </w:r>
    </w:p>
    <w:p w:rsidR="00E217C6" w:rsidRPr="00E217C6" w:rsidRDefault="00E217C6" w:rsidP="00E217C6">
      <w:pPr>
        <w:spacing w:after="0" w:line="240" w:lineRule="auto"/>
        <w:jc w:val="both"/>
        <w:rPr>
          <w:rFonts w:ascii="Calibri" w:eastAsia="Calibri" w:hAnsi="Calibri" w:cs="Calibri"/>
          <w:sz w:val="24"/>
          <w:szCs w:val="24"/>
          <w:lang w:val="tr-TR"/>
        </w:rPr>
      </w:pPr>
      <w:r w:rsidRPr="00E217C6">
        <w:rPr>
          <w:rFonts w:ascii="Calibri" w:eastAsia="Calibri" w:hAnsi="Calibri" w:cs="Calibri"/>
          <w:b/>
          <w:sz w:val="24"/>
          <w:szCs w:val="24"/>
          <w:lang w:val="tr-TR"/>
        </w:rPr>
        <w:t xml:space="preserve">4. </w:t>
      </w:r>
      <w:proofErr w:type="spellStart"/>
      <w:r w:rsidRPr="00E217C6">
        <w:rPr>
          <w:rFonts w:ascii="Calibri" w:eastAsia="Calibri" w:hAnsi="Calibri" w:cs="Calibri"/>
          <w:sz w:val="24"/>
          <w:szCs w:val="24"/>
          <w:lang w:val="tr-TR"/>
        </w:rPr>
        <w:t>Oliver’a</w:t>
      </w:r>
      <w:proofErr w:type="spellEnd"/>
      <w:r w:rsidRPr="00E217C6">
        <w:rPr>
          <w:rFonts w:ascii="Calibri" w:eastAsia="Calibri" w:hAnsi="Calibri" w:cs="Calibri"/>
          <w:sz w:val="24"/>
          <w:szCs w:val="24"/>
          <w:lang w:val="tr-TR"/>
        </w:rPr>
        <w:t xml:space="preserve"> göre 4 tür program vardır: konular programı, yaşantı programı, hizmet programı, örtük program.</w:t>
      </w:r>
    </w:p>
    <w:p w:rsidR="00E217C6" w:rsidRPr="00E217C6" w:rsidRDefault="00E217C6" w:rsidP="00E217C6">
      <w:pPr>
        <w:spacing w:after="0" w:line="240" w:lineRule="auto"/>
        <w:jc w:val="both"/>
        <w:rPr>
          <w:rFonts w:ascii="Calibri" w:eastAsia="Calibri" w:hAnsi="Calibri" w:cs="Calibri"/>
          <w:sz w:val="24"/>
          <w:szCs w:val="24"/>
          <w:lang w:val="tr-TR"/>
        </w:rPr>
      </w:pPr>
      <w:r w:rsidRPr="00E217C6">
        <w:rPr>
          <w:rFonts w:ascii="Calibri" w:eastAsia="Calibri" w:hAnsi="Calibri" w:cs="Calibri"/>
          <w:b/>
          <w:sz w:val="24"/>
          <w:szCs w:val="24"/>
          <w:lang w:val="tr-TR"/>
        </w:rPr>
        <w:t>5.</w:t>
      </w:r>
      <w:r w:rsidRPr="00E217C6">
        <w:rPr>
          <w:rFonts w:ascii="Calibri" w:eastAsia="Calibri" w:hAnsi="Calibri" w:cs="Calibri"/>
          <w:sz w:val="24"/>
          <w:szCs w:val="24"/>
          <w:lang w:val="tr-TR"/>
        </w:rPr>
        <w:t xml:space="preserve">Caswell ve </w:t>
      </w:r>
      <w:proofErr w:type="spellStart"/>
      <w:r w:rsidRPr="00E217C6">
        <w:rPr>
          <w:rFonts w:ascii="Calibri" w:eastAsia="Calibri" w:hAnsi="Calibri" w:cs="Calibri"/>
          <w:sz w:val="24"/>
          <w:szCs w:val="24"/>
          <w:lang w:val="tr-TR"/>
        </w:rPr>
        <w:t>Campbell’a</w:t>
      </w:r>
      <w:proofErr w:type="spellEnd"/>
      <w:r w:rsidRPr="00E217C6">
        <w:rPr>
          <w:rFonts w:ascii="Calibri" w:eastAsia="Calibri" w:hAnsi="Calibri" w:cs="Calibri"/>
          <w:sz w:val="24"/>
          <w:szCs w:val="24"/>
          <w:lang w:val="tr-TR"/>
        </w:rPr>
        <w:t xml:space="preserve"> göre okulun rehberliği ve gözetiminde çocuklar için düzenlenen tüm faaliyetlerdir. </w:t>
      </w:r>
    </w:p>
    <w:p w:rsidR="00E217C6" w:rsidRPr="00E217C6" w:rsidRDefault="00E217C6" w:rsidP="00E217C6">
      <w:pPr>
        <w:spacing w:after="0" w:line="240" w:lineRule="auto"/>
        <w:jc w:val="both"/>
        <w:rPr>
          <w:rFonts w:ascii="Calibri" w:eastAsia="Calibri" w:hAnsi="Calibri" w:cs="Calibri"/>
          <w:sz w:val="24"/>
          <w:szCs w:val="24"/>
          <w:lang w:val="tr-TR"/>
        </w:rPr>
      </w:pPr>
    </w:p>
    <w:p w:rsidR="00E217C6" w:rsidRPr="00E217C6" w:rsidRDefault="00E217C6" w:rsidP="00E217C6">
      <w:pPr>
        <w:spacing w:after="0" w:line="240" w:lineRule="auto"/>
        <w:jc w:val="both"/>
        <w:rPr>
          <w:rFonts w:ascii="Calibri" w:eastAsia="Calibri" w:hAnsi="Calibri" w:cs="Calibri"/>
          <w:b/>
          <w:sz w:val="24"/>
          <w:szCs w:val="24"/>
          <w:lang w:val="tr-TR"/>
        </w:rPr>
      </w:pPr>
    </w:p>
    <w:p w:rsidR="00E217C6" w:rsidRPr="00E217C6" w:rsidRDefault="00E217C6" w:rsidP="00E217C6">
      <w:pPr>
        <w:spacing w:after="0" w:line="240" w:lineRule="auto"/>
        <w:jc w:val="both"/>
        <w:rPr>
          <w:rFonts w:ascii="Calibri" w:eastAsia="Calibri" w:hAnsi="Calibri" w:cs="Calibri"/>
          <w:sz w:val="24"/>
          <w:szCs w:val="24"/>
          <w:lang w:val="tr-TR"/>
        </w:rPr>
      </w:pPr>
      <w:proofErr w:type="gramStart"/>
      <w:r w:rsidRPr="00E217C6">
        <w:rPr>
          <w:rFonts w:ascii="Calibri" w:eastAsia="Calibri" w:hAnsi="Calibri" w:cs="Calibri"/>
          <w:sz w:val="24"/>
          <w:szCs w:val="24"/>
          <w:lang w:val="tr-TR"/>
        </w:rPr>
        <w:t xml:space="preserve">TDK: Eğitimi düzenleyen ve yönlendiren sistem. </w:t>
      </w:r>
      <w:proofErr w:type="gramEnd"/>
    </w:p>
    <w:p w:rsidR="00E217C6" w:rsidRPr="00E217C6" w:rsidRDefault="00E217C6" w:rsidP="00E217C6">
      <w:pPr>
        <w:spacing w:after="0" w:line="240" w:lineRule="auto"/>
        <w:jc w:val="both"/>
        <w:rPr>
          <w:rFonts w:ascii="Calibri" w:eastAsia="Calibri" w:hAnsi="Calibri" w:cs="Calibri"/>
          <w:sz w:val="24"/>
          <w:szCs w:val="24"/>
          <w:lang w:val="tr-TR"/>
        </w:rPr>
      </w:pPr>
    </w:p>
    <w:p w:rsidR="00E217C6" w:rsidRPr="00E217C6" w:rsidRDefault="00E217C6" w:rsidP="00E217C6">
      <w:pPr>
        <w:tabs>
          <w:tab w:val="left" w:pos="935"/>
        </w:tabs>
        <w:spacing w:after="0" w:line="240" w:lineRule="auto"/>
        <w:jc w:val="both"/>
        <w:rPr>
          <w:rFonts w:ascii="Calibri" w:eastAsia="Calibri" w:hAnsi="Calibri" w:cs="Calibri"/>
          <w:b/>
          <w:sz w:val="24"/>
          <w:szCs w:val="24"/>
          <w:lang w:val="tr-TR"/>
        </w:rPr>
      </w:pPr>
    </w:p>
    <w:p w:rsidR="00E217C6" w:rsidRPr="00E217C6" w:rsidRDefault="00E217C6" w:rsidP="00E217C6">
      <w:pPr>
        <w:tabs>
          <w:tab w:val="left" w:pos="935"/>
        </w:tabs>
        <w:spacing w:after="0" w:line="240" w:lineRule="auto"/>
        <w:jc w:val="both"/>
        <w:rPr>
          <w:rFonts w:ascii="Calibri" w:eastAsia="Calibri" w:hAnsi="Calibri" w:cs="Calibri"/>
          <w:b/>
          <w:sz w:val="24"/>
          <w:szCs w:val="24"/>
          <w:lang w:val="tr-TR"/>
        </w:rPr>
      </w:pPr>
      <w:r w:rsidRPr="00E217C6">
        <w:rPr>
          <w:rFonts w:ascii="Calibri" w:eastAsia="Calibri" w:hAnsi="Calibri" w:cs="Calibri"/>
          <w:b/>
          <w:sz w:val="24"/>
          <w:szCs w:val="24"/>
          <w:lang w:val="tr-TR"/>
        </w:rPr>
        <w:t>ÖĞRETİM PROGRAMI (INSTRUCTIONAL PROGRAM)</w:t>
      </w:r>
    </w:p>
    <w:p w:rsidR="00E217C6" w:rsidRPr="00E217C6" w:rsidRDefault="00E217C6" w:rsidP="00E217C6">
      <w:pPr>
        <w:tabs>
          <w:tab w:val="left" w:pos="935"/>
        </w:tabs>
        <w:spacing w:after="0" w:line="240" w:lineRule="auto"/>
        <w:jc w:val="both"/>
        <w:rPr>
          <w:rFonts w:ascii="Calibri" w:eastAsia="Calibri" w:hAnsi="Calibri" w:cs="Calibri"/>
          <w:b/>
          <w:sz w:val="24"/>
          <w:szCs w:val="24"/>
          <w:lang w:val="tr-TR"/>
        </w:rPr>
      </w:pPr>
    </w:p>
    <w:p w:rsidR="00E217C6" w:rsidRPr="00E217C6" w:rsidRDefault="00E217C6" w:rsidP="00E217C6">
      <w:pPr>
        <w:tabs>
          <w:tab w:val="left" w:pos="935"/>
        </w:tabs>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 xml:space="preserve">1.Bir derste öğrencilerin ulaşacağı hedefleri, hedeflerin kapsadığı davranışları, davranışları kazandırmak üzere düzenlenecek eğitim durumlarını ve davranışların ne derece kazanıldığını ortaya koyacak sınama durumlarını kapsayan gelişmeye açık ve çok yönlü etkileşim içinde olan öğeler bütünüdür. </w:t>
      </w:r>
    </w:p>
    <w:p w:rsidR="00E217C6" w:rsidRPr="00E217C6" w:rsidRDefault="00E217C6" w:rsidP="00E217C6">
      <w:pPr>
        <w:tabs>
          <w:tab w:val="left" w:pos="935"/>
        </w:tabs>
        <w:spacing w:after="0" w:line="240" w:lineRule="auto"/>
        <w:jc w:val="both"/>
        <w:rPr>
          <w:rFonts w:ascii="Calibri" w:eastAsia="Calibri" w:hAnsi="Calibri" w:cs="Calibri"/>
          <w:sz w:val="24"/>
          <w:szCs w:val="24"/>
          <w:lang w:val="tr-TR"/>
        </w:rPr>
      </w:pPr>
    </w:p>
    <w:p w:rsidR="00E217C6" w:rsidRPr="00E217C6" w:rsidRDefault="00E217C6" w:rsidP="00E217C6">
      <w:pPr>
        <w:tabs>
          <w:tab w:val="left" w:pos="935"/>
        </w:tabs>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2.Eğitim programının amaçlarına hizmet edecek biçimde, belli bir öğretim kademesinin çeşitli sınıflarında bireye belli bilgi kategorileriyle ilişkili olarak okul içinde ya da dışında ne tür yaşantıların sağlanacağını gösteren düzenektir.</w:t>
      </w:r>
    </w:p>
    <w:p w:rsidR="00E217C6" w:rsidRPr="00E217C6" w:rsidRDefault="00E217C6" w:rsidP="00E217C6">
      <w:pPr>
        <w:tabs>
          <w:tab w:val="left" w:pos="935"/>
        </w:tabs>
        <w:spacing w:after="0" w:line="240" w:lineRule="auto"/>
        <w:jc w:val="both"/>
        <w:rPr>
          <w:rFonts w:ascii="Calibri" w:eastAsia="Calibri" w:hAnsi="Calibri" w:cs="Calibri"/>
          <w:sz w:val="24"/>
          <w:szCs w:val="24"/>
          <w:lang w:val="tr-TR"/>
        </w:rPr>
      </w:pPr>
    </w:p>
    <w:p w:rsidR="00E217C6" w:rsidRPr="00E217C6" w:rsidRDefault="00E217C6" w:rsidP="00E217C6">
      <w:pPr>
        <w:spacing w:after="0" w:line="240" w:lineRule="auto"/>
        <w:jc w:val="both"/>
        <w:rPr>
          <w:rFonts w:ascii="Calibri" w:eastAsia="Calibri" w:hAnsi="Calibri" w:cs="Calibri"/>
          <w:b/>
          <w:sz w:val="24"/>
          <w:szCs w:val="24"/>
          <w:lang w:val="tr-TR"/>
        </w:rPr>
      </w:pPr>
      <w:r w:rsidRPr="00E217C6">
        <w:rPr>
          <w:rFonts w:ascii="Calibri" w:eastAsia="Calibri" w:hAnsi="Calibri" w:cs="Calibri"/>
          <w:b/>
          <w:sz w:val="24"/>
          <w:szCs w:val="24"/>
          <w:lang w:val="tr-TR"/>
        </w:rPr>
        <w:t>DERS PROGRAMI – SYLLABUS</w:t>
      </w:r>
    </w:p>
    <w:p w:rsidR="00E217C6" w:rsidRPr="00E217C6" w:rsidRDefault="00E217C6" w:rsidP="00E217C6">
      <w:pPr>
        <w:spacing w:after="0" w:line="240" w:lineRule="auto"/>
        <w:jc w:val="both"/>
        <w:rPr>
          <w:rFonts w:ascii="Calibri" w:eastAsia="Calibri" w:hAnsi="Calibri" w:cs="Calibri"/>
          <w:b/>
          <w:sz w:val="24"/>
          <w:szCs w:val="24"/>
          <w:lang w:val="tr-TR"/>
        </w:rPr>
      </w:pP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 xml:space="preserve">1.Öğretim programındaki ilke ve esasları öğrenci davranışına dönüştüren programdır. Dersin öğretimiyle ilgili tüm etkinlikleri kapsar. Hedeflere ulaşılması için içeriğin konulara ve alt başlıklara ayrıştırılmasını, buna dayalı öğretim ortamının organizasyonunu ve değerlendirme araçlarını kapsayan detaylı bir plandır. Yıllık ya da dönemlik olarak hazırlanır, haftalara ait ders bilgilerine ayrıntılı olarak yer verilir. Bu bilgiler; hedefler, hedef davranışlar, konular, öğretim yöntem ve teknikleri, araç-gereçler, materyal, öğrenci görevleri, ödevler, tekrarlar, özetler, geri bildirim ve değerlendirme faaliyetlerini içerir. </w:t>
      </w: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p>
    <w:p w:rsidR="00E217C6" w:rsidRPr="00E217C6" w:rsidRDefault="00E217C6" w:rsidP="00E217C6">
      <w:pPr>
        <w:autoSpaceDE w:val="0"/>
        <w:autoSpaceDN w:val="0"/>
        <w:adjustRightInd w:val="0"/>
        <w:spacing w:after="0" w:line="240" w:lineRule="auto"/>
        <w:jc w:val="both"/>
        <w:rPr>
          <w:rFonts w:ascii="Calibri" w:eastAsia="Calibri" w:hAnsi="Calibri" w:cs="Calibri"/>
          <w:sz w:val="24"/>
          <w:szCs w:val="24"/>
          <w:lang w:val="tr-TR"/>
        </w:rPr>
      </w:pPr>
      <w:r w:rsidRPr="00E217C6">
        <w:rPr>
          <w:rFonts w:ascii="Calibri" w:eastAsia="Calibri" w:hAnsi="Calibri" w:cs="Calibri"/>
          <w:sz w:val="24"/>
          <w:szCs w:val="24"/>
          <w:lang w:val="tr-TR"/>
        </w:rPr>
        <w:t xml:space="preserve">2.Bir ders süresi içinde planlanan hedefin/hedeflerin bireye nasıl kazandırılacağını gösteren tüm etkinliklerin yer aldığı bir plandır. Öğretim programı içinde yer alan her bir ders süresi için ayrı ayrı hazırlanır (Günlük ders planı). </w:t>
      </w:r>
    </w:p>
    <w:p w:rsidR="00077E62" w:rsidRDefault="00077E62">
      <w:bookmarkStart w:id="0" w:name="_GoBack"/>
      <w:bookmarkEnd w:id="0"/>
    </w:p>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mj-ea">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214E9E"/>
    <w:multiLevelType w:val="hybridMultilevel"/>
    <w:tmpl w:val="544C6128"/>
    <w:lvl w:ilvl="0" w:tplc="5A98EAC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C2"/>
    <w:rsid w:val="00077E62"/>
    <w:rsid w:val="006F4EC2"/>
    <w:rsid w:val="00E102F2"/>
    <w:rsid w:val="00E2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896BC-CBEA-45F3-ADD7-64B0193E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2017-12-14T13:19:00Z</dcterms:created>
  <dcterms:modified xsi:type="dcterms:W3CDTF">2017-12-14T13:19:00Z</dcterms:modified>
</cp:coreProperties>
</file>