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5D080"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651CA42D" w14:textId="77777777" w:rsidR="00BC32DD" w:rsidRPr="001A2552" w:rsidRDefault="00BC32DD" w:rsidP="00BC32DD">
      <w:pPr>
        <w:jc w:val="center"/>
        <w:rPr>
          <w:b/>
          <w:sz w:val="16"/>
          <w:szCs w:val="16"/>
        </w:rPr>
      </w:pPr>
      <w:r w:rsidRPr="001A2552">
        <w:rPr>
          <w:b/>
          <w:sz w:val="16"/>
          <w:szCs w:val="16"/>
        </w:rPr>
        <w:t>Açık Ders Malzemeleri</w:t>
      </w:r>
    </w:p>
    <w:p w14:paraId="16D33ED9" w14:textId="77777777" w:rsidR="00BC32DD" w:rsidRDefault="00BC32DD" w:rsidP="00BC32DD">
      <w:pPr>
        <w:pStyle w:val="Basliklar"/>
        <w:jc w:val="center"/>
        <w:rPr>
          <w:sz w:val="16"/>
          <w:szCs w:val="16"/>
        </w:rPr>
      </w:pPr>
    </w:p>
    <w:p w14:paraId="411EBEE8" w14:textId="77777777" w:rsidR="00BC32DD" w:rsidRPr="001A2552" w:rsidRDefault="00BC32DD" w:rsidP="00BC32DD">
      <w:pPr>
        <w:pStyle w:val="Basliklar"/>
        <w:jc w:val="center"/>
        <w:rPr>
          <w:sz w:val="16"/>
          <w:szCs w:val="16"/>
        </w:rPr>
      </w:pPr>
      <w:r>
        <w:rPr>
          <w:sz w:val="16"/>
          <w:szCs w:val="16"/>
        </w:rPr>
        <w:t>Ders izlence Formu</w:t>
      </w:r>
    </w:p>
    <w:p w14:paraId="538EAD56"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37663126" w14:textId="77777777" w:rsidTr="008D607C">
        <w:trPr>
          <w:jc w:val="center"/>
        </w:trPr>
        <w:tc>
          <w:tcPr>
            <w:tcW w:w="2745" w:type="dxa"/>
            <w:vAlign w:val="center"/>
          </w:tcPr>
          <w:p w14:paraId="239C9B07" w14:textId="77777777" w:rsidR="00BC32DD" w:rsidRPr="001A2552" w:rsidRDefault="00BC32DD" w:rsidP="008D607C">
            <w:pPr>
              <w:pStyle w:val="DersBasliklar"/>
              <w:rPr>
                <w:szCs w:val="16"/>
              </w:rPr>
            </w:pPr>
            <w:r w:rsidRPr="001A2552">
              <w:rPr>
                <w:szCs w:val="16"/>
              </w:rPr>
              <w:t>Dersin Kodu ve İsmi</w:t>
            </w:r>
          </w:p>
        </w:tc>
        <w:tc>
          <w:tcPr>
            <w:tcW w:w="6068" w:type="dxa"/>
          </w:tcPr>
          <w:p w14:paraId="49F42CC4" w14:textId="77777777" w:rsidR="00BC32DD" w:rsidRPr="001A2552" w:rsidRDefault="0078199F" w:rsidP="008D607C">
            <w:pPr>
              <w:pStyle w:val="DersBilgileri"/>
              <w:rPr>
                <w:b/>
                <w:bCs/>
                <w:szCs w:val="16"/>
              </w:rPr>
            </w:pPr>
            <w:r>
              <w:rPr>
                <w:b/>
                <w:bCs/>
                <w:szCs w:val="16"/>
              </w:rPr>
              <w:t>PRT 303</w:t>
            </w:r>
          </w:p>
        </w:tc>
      </w:tr>
      <w:tr w:rsidR="00BC32DD" w:rsidRPr="001A2552" w14:paraId="552D9245" w14:textId="77777777" w:rsidTr="008D607C">
        <w:trPr>
          <w:jc w:val="center"/>
        </w:trPr>
        <w:tc>
          <w:tcPr>
            <w:tcW w:w="2745" w:type="dxa"/>
            <w:vAlign w:val="center"/>
          </w:tcPr>
          <w:p w14:paraId="66783F64" w14:textId="77777777" w:rsidR="00BC32DD" w:rsidRPr="001A2552" w:rsidRDefault="00BC32DD" w:rsidP="008D607C">
            <w:pPr>
              <w:pStyle w:val="DersBasliklar"/>
              <w:rPr>
                <w:szCs w:val="16"/>
              </w:rPr>
            </w:pPr>
            <w:r w:rsidRPr="001A2552">
              <w:rPr>
                <w:szCs w:val="16"/>
              </w:rPr>
              <w:t>Dersin Sorumlusu</w:t>
            </w:r>
          </w:p>
        </w:tc>
        <w:tc>
          <w:tcPr>
            <w:tcW w:w="6068" w:type="dxa"/>
          </w:tcPr>
          <w:p w14:paraId="2E24CF33" w14:textId="77777777" w:rsidR="00BC32DD" w:rsidRPr="001A2552" w:rsidRDefault="0078199F" w:rsidP="008D607C">
            <w:pPr>
              <w:pStyle w:val="DersBilgileri"/>
              <w:rPr>
                <w:szCs w:val="16"/>
              </w:rPr>
            </w:pPr>
            <w:r>
              <w:rPr>
                <w:szCs w:val="16"/>
              </w:rPr>
              <w:t>Prof. Dr. Vasıf Şahoğlu</w:t>
            </w:r>
          </w:p>
        </w:tc>
      </w:tr>
      <w:tr w:rsidR="00BC32DD" w:rsidRPr="001A2552" w14:paraId="72671E49" w14:textId="77777777" w:rsidTr="008D607C">
        <w:trPr>
          <w:jc w:val="center"/>
        </w:trPr>
        <w:tc>
          <w:tcPr>
            <w:tcW w:w="2745" w:type="dxa"/>
            <w:vAlign w:val="center"/>
          </w:tcPr>
          <w:p w14:paraId="50514A7D" w14:textId="77777777" w:rsidR="00BC32DD" w:rsidRPr="001A2552" w:rsidRDefault="00BC32DD" w:rsidP="008D607C">
            <w:pPr>
              <w:pStyle w:val="DersBasliklar"/>
              <w:rPr>
                <w:szCs w:val="16"/>
              </w:rPr>
            </w:pPr>
            <w:r w:rsidRPr="001A2552">
              <w:rPr>
                <w:szCs w:val="16"/>
              </w:rPr>
              <w:t>Dersin Düzeyi</w:t>
            </w:r>
          </w:p>
        </w:tc>
        <w:tc>
          <w:tcPr>
            <w:tcW w:w="6068" w:type="dxa"/>
          </w:tcPr>
          <w:p w14:paraId="59A38D0D" w14:textId="77777777" w:rsidR="00BC32DD" w:rsidRPr="001A2552" w:rsidRDefault="0078199F" w:rsidP="008D607C">
            <w:pPr>
              <w:pStyle w:val="DersBilgileri"/>
              <w:rPr>
                <w:szCs w:val="16"/>
              </w:rPr>
            </w:pPr>
            <w:r>
              <w:rPr>
                <w:szCs w:val="16"/>
              </w:rPr>
              <w:t>Lisans</w:t>
            </w:r>
          </w:p>
        </w:tc>
      </w:tr>
      <w:tr w:rsidR="00BC32DD" w:rsidRPr="001A2552" w14:paraId="24983A67" w14:textId="77777777" w:rsidTr="008D607C">
        <w:trPr>
          <w:jc w:val="center"/>
        </w:trPr>
        <w:tc>
          <w:tcPr>
            <w:tcW w:w="2745" w:type="dxa"/>
            <w:vAlign w:val="center"/>
          </w:tcPr>
          <w:p w14:paraId="7901CC4E" w14:textId="77777777" w:rsidR="00BC32DD" w:rsidRPr="001A2552" w:rsidRDefault="00BC32DD" w:rsidP="008D607C">
            <w:pPr>
              <w:pStyle w:val="DersBasliklar"/>
              <w:rPr>
                <w:szCs w:val="16"/>
              </w:rPr>
            </w:pPr>
            <w:r w:rsidRPr="001A2552">
              <w:rPr>
                <w:szCs w:val="16"/>
              </w:rPr>
              <w:t>Dersin Kredisi</w:t>
            </w:r>
          </w:p>
        </w:tc>
        <w:tc>
          <w:tcPr>
            <w:tcW w:w="6068" w:type="dxa"/>
          </w:tcPr>
          <w:p w14:paraId="5507BADB" w14:textId="46234120" w:rsidR="00BC32DD" w:rsidRPr="001A2552" w:rsidRDefault="008D607C" w:rsidP="00994892">
            <w:pPr>
              <w:pStyle w:val="DersBilgileri"/>
              <w:rPr>
                <w:szCs w:val="16"/>
              </w:rPr>
            </w:pPr>
            <w:r>
              <w:rPr>
                <w:szCs w:val="16"/>
              </w:rPr>
              <w:t xml:space="preserve">Ulusal </w:t>
            </w:r>
            <w:r w:rsidR="0078199F">
              <w:rPr>
                <w:szCs w:val="16"/>
              </w:rPr>
              <w:t>2</w:t>
            </w:r>
            <w:r>
              <w:rPr>
                <w:szCs w:val="16"/>
              </w:rPr>
              <w:t xml:space="preserve"> /AKTS </w:t>
            </w:r>
            <w:r w:rsidR="00994892">
              <w:rPr>
                <w:szCs w:val="16"/>
              </w:rPr>
              <w:t>4</w:t>
            </w:r>
          </w:p>
        </w:tc>
      </w:tr>
      <w:tr w:rsidR="00BC32DD" w:rsidRPr="001A2552" w14:paraId="5C43968E" w14:textId="77777777" w:rsidTr="008D607C">
        <w:trPr>
          <w:jc w:val="center"/>
        </w:trPr>
        <w:tc>
          <w:tcPr>
            <w:tcW w:w="2745" w:type="dxa"/>
            <w:vAlign w:val="center"/>
          </w:tcPr>
          <w:p w14:paraId="7F0548E5" w14:textId="77777777" w:rsidR="00BC32DD" w:rsidRPr="001A2552" w:rsidRDefault="00BC32DD" w:rsidP="008D607C">
            <w:pPr>
              <w:pStyle w:val="DersBasliklar"/>
              <w:rPr>
                <w:szCs w:val="16"/>
              </w:rPr>
            </w:pPr>
            <w:r w:rsidRPr="001A2552">
              <w:rPr>
                <w:szCs w:val="16"/>
              </w:rPr>
              <w:t>Dersin Türü</w:t>
            </w:r>
          </w:p>
        </w:tc>
        <w:tc>
          <w:tcPr>
            <w:tcW w:w="6068" w:type="dxa"/>
          </w:tcPr>
          <w:p w14:paraId="08CA8456" w14:textId="77777777" w:rsidR="00BC32DD" w:rsidRPr="001A2552" w:rsidRDefault="0078199F" w:rsidP="008D607C">
            <w:pPr>
              <w:pStyle w:val="DersBilgileri"/>
              <w:rPr>
                <w:szCs w:val="16"/>
              </w:rPr>
            </w:pPr>
            <w:r>
              <w:rPr>
                <w:szCs w:val="16"/>
              </w:rPr>
              <w:t>Teorik</w:t>
            </w:r>
          </w:p>
        </w:tc>
      </w:tr>
      <w:tr w:rsidR="00BC32DD" w:rsidRPr="001A2552" w14:paraId="2A8D8338" w14:textId="77777777" w:rsidTr="008D607C">
        <w:trPr>
          <w:jc w:val="center"/>
        </w:trPr>
        <w:tc>
          <w:tcPr>
            <w:tcW w:w="2745" w:type="dxa"/>
            <w:vAlign w:val="center"/>
          </w:tcPr>
          <w:p w14:paraId="27F3B215" w14:textId="77777777" w:rsidR="00BC32DD" w:rsidRPr="001A2552" w:rsidRDefault="00BC32DD" w:rsidP="008D607C">
            <w:pPr>
              <w:pStyle w:val="DersBasliklar"/>
              <w:rPr>
                <w:szCs w:val="16"/>
              </w:rPr>
            </w:pPr>
            <w:r w:rsidRPr="001A2552">
              <w:rPr>
                <w:szCs w:val="16"/>
              </w:rPr>
              <w:t>Dersin İçeriği</w:t>
            </w:r>
          </w:p>
        </w:tc>
        <w:tc>
          <w:tcPr>
            <w:tcW w:w="6068" w:type="dxa"/>
          </w:tcPr>
          <w:p w14:paraId="4B03AA11" w14:textId="77777777" w:rsidR="002E05C3" w:rsidRDefault="008D607C" w:rsidP="002E05C3">
            <w:pPr>
              <w:pStyle w:val="DersBilgileri"/>
              <w:rPr>
                <w:szCs w:val="16"/>
              </w:rPr>
            </w:pPr>
            <w:r>
              <w:rPr>
                <w:szCs w:val="16"/>
              </w:rPr>
              <w:t xml:space="preserve">Kıbrıs Adası, Türkiye’nin güneyinde yer alan, Akdeniz’in 3. Büyük adasıdır. </w:t>
            </w:r>
            <w:r w:rsidR="002E05C3">
              <w:rPr>
                <w:szCs w:val="16"/>
              </w:rPr>
              <w:t>Adadaki e</w:t>
            </w:r>
            <w:r>
              <w:rPr>
                <w:szCs w:val="16"/>
              </w:rPr>
              <w:t xml:space="preserve">n eski insan izlerinin </w:t>
            </w:r>
            <w:r w:rsidR="002E05C3">
              <w:rPr>
                <w:szCs w:val="16"/>
              </w:rPr>
              <w:t xml:space="preserve">yeni bulgular ışığında </w:t>
            </w:r>
            <w:r>
              <w:rPr>
                <w:szCs w:val="16"/>
              </w:rPr>
              <w:t xml:space="preserve">günümüzden </w:t>
            </w:r>
            <w:r w:rsidR="002E05C3">
              <w:rPr>
                <w:szCs w:val="16"/>
              </w:rPr>
              <w:t xml:space="preserve">11.000 yıl öncesine kadar geri gittiği Kıbrıs, her dönemde çevresindeki kültür bölgeleri ile iletişim içerisinde olup, çevre kültürlerden aldığı etkileri kendi içinde harmanlayarak Kıbrıslı bir forma sokmayı başarmış kültürlere ev sahipliği yapmıştır. Ders kapsamında Kıbrıs Adası’nda Geç Kıbrıs Çağı’na kadar görülen olan kültürel gelişmeler kronolojik bir süreç içerisinde ele alınmaktadır. </w:t>
            </w:r>
          </w:p>
          <w:p w14:paraId="66A0313B" w14:textId="77777777" w:rsidR="00BC32DD" w:rsidRPr="001A2552" w:rsidRDefault="00BC32DD" w:rsidP="002E05C3">
            <w:pPr>
              <w:pStyle w:val="DersBilgileri"/>
              <w:rPr>
                <w:szCs w:val="16"/>
              </w:rPr>
            </w:pPr>
          </w:p>
        </w:tc>
      </w:tr>
      <w:tr w:rsidR="00BC32DD" w:rsidRPr="001A2552" w14:paraId="6AF61059" w14:textId="77777777" w:rsidTr="008D607C">
        <w:trPr>
          <w:jc w:val="center"/>
        </w:trPr>
        <w:tc>
          <w:tcPr>
            <w:tcW w:w="2745" w:type="dxa"/>
            <w:vAlign w:val="center"/>
          </w:tcPr>
          <w:p w14:paraId="11EFCC92" w14:textId="77777777" w:rsidR="00BC32DD" w:rsidRPr="001A2552" w:rsidRDefault="00BC32DD" w:rsidP="008D607C">
            <w:pPr>
              <w:pStyle w:val="DersBasliklar"/>
              <w:rPr>
                <w:szCs w:val="16"/>
              </w:rPr>
            </w:pPr>
            <w:r w:rsidRPr="001A2552">
              <w:rPr>
                <w:szCs w:val="16"/>
              </w:rPr>
              <w:t>Dersin Amacı</w:t>
            </w:r>
          </w:p>
        </w:tc>
        <w:tc>
          <w:tcPr>
            <w:tcW w:w="6068" w:type="dxa"/>
          </w:tcPr>
          <w:p w14:paraId="3787AC9F" w14:textId="0BA8195C" w:rsidR="00BC32DD" w:rsidRPr="001A2552" w:rsidRDefault="002E05C3" w:rsidP="008D607C">
            <w:pPr>
              <w:pStyle w:val="DersBilgileri"/>
              <w:rPr>
                <w:szCs w:val="16"/>
              </w:rPr>
            </w:pPr>
            <w:r>
              <w:rPr>
                <w:szCs w:val="16"/>
              </w:rPr>
              <w:t>Anadolu’nun çevre kültür bölgelerinden biri olan Kıbrıs, her dönemde kendine has bir kültürel gelişim süreci yansıtmaktadır. Ders kapsamında Kıbrıs Arkeolojisi kronolojik bir gelişim süreci içerisinde ele alınmakta ve hem adanın kendi içindeki dinamik kültürel süreçler hem de zaman z</w:t>
            </w:r>
            <w:r w:rsidR="00F91EBE">
              <w:rPr>
                <w:szCs w:val="16"/>
              </w:rPr>
              <w:t>aman ada dışıyla kurulan kültürel ve ekonomik</w:t>
            </w:r>
            <w:r>
              <w:rPr>
                <w:szCs w:val="16"/>
              </w:rPr>
              <w:t xml:space="preserve"> bağlantılar ele alınarak ders  işlenmektedir. Derse katılan öğrenciler dönem sonunda</w:t>
            </w:r>
            <w:r w:rsidR="00F91EBE">
              <w:rPr>
                <w:szCs w:val="16"/>
              </w:rPr>
              <w:t>,</w:t>
            </w:r>
            <w:r>
              <w:rPr>
                <w:szCs w:val="16"/>
              </w:rPr>
              <w:t xml:space="preserve"> başlangıcından Geç Kıbrıs Çağına kadar uzanan süreçte Kıbrıs Arkeolojisinin ana hatları konusunda bilgilendirilmektedir. </w:t>
            </w:r>
          </w:p>
        </w:tc>
      </w:tr>
      <w:tr w:rsidR="00BC32DD" w:rsidRPr="001A2552" w14:paraId="67F7A738" w14:textId="77777777" w:rsidTr="008D607C">
        <w:trPr>
          <w:jc w:val="center"/>
        </w:trPr>
        <w:tc>
          <w:tcPr>
            <w:tcW w:w="2745" w:type="dxa"/>
            <w:vAlign w:val="center"/>
          </w:tcPr>
          <w:p w14:paraId="7CDE1632" w14:textId="77777777" w:rsidR="00BC32DD" w:rsidRPr="001A2552" w:rsidRDefault="00BC32DD" w:rsidP="008D607C">
            <w:pPr>
              <w:pStyle w:val="DersBasliklar"/>
              <w:rPr>
                <w:szCs w:val="16"/>
              </w:rPr>
            </w:pPr>
            <w:r w:rsidRPr="001A2552">
              <w:rPr>
                <w:szCs w:val="16"/>
              </w:rPr>
              <w:t>Dersin Süresi</w:t>
            </w:r>
          </w:p>
        </w:tc>
        <w:tc>
          <w:tcPr>
            <w:tcW w:w="6068" w:type="dxa"/>
          </w:tcPr>
          <w:p w14:paraId="6F0683B5" w14:textId="2A943F92" w:rsidR="00BC32DD" w:rsidRPr="001A2552" w:rsidRDefault="00AC6148" w:rsidP="008D607C">
            <w:pPr>
              <w:pStyle w:val="DersBilgileri"/>
              <w:rPr>
                <w:szCs w:val="16"/>
              </w:rPr>
            </w:pPr>
            <w:r>
              <w:rPr>
                <w:szCs w:val="16"/>
              </w:rPr>
              <w:t>1 Yarıyıl (Haftada 2 saat)</w:t>
            </w:r>
          </w:p>
        </w:tc>
      </w:tr>
      <w:tr w:rsidR="00BC32DD" w:rsidRPr="001A2552" w14:paraId="668ED5B1" w14:textId="77777777" w:rsidTr="008D607C">
        <w:trPr>
          <w:jc w:val="center"/>
        </w:trPr>
        <w:tc>
          <w:tcPr>
            <w:tcW w:w="2745" w:type="dxa"/>
            <w:vAlign w:val="center"/>
          </w:tcPr>
          <w:p w14:paraId="22D701E9" w14:textId="77777777" w:rsidR="00BC32DD" w:rsidRPr="001A2552" w:rsidRDefault="00BC32DD" w:rsidP="008D607C">
            <w:pPr>
              <w:pStyle w:val="DersBasliklar"/>
              <w:rPr>
                <w:szCs w:val="16"/>
              </w:rPr>
            </w:pPr>
            <w:r w:rsidRPr="001A2552">
              <w:rPr>
                <w:szCs w:val="16"/>
              </w:rPr>
              <w:t>Eğitim Dili</w:t>
            </w:r>
          </w:p>
        </w:tc>
        <w:tc>
          <w:tcPr>
            <w:tcW w:w="6068" w:type="dxa"/>
          </w:tcPr>
          <w:p w14:paraId="2D711712" w14:textId="77777777" w:rsidR="00BC32DD" w:rsidRPr="001A2552" w:rsidRDefault="008D607C" w:rsidP="008D607C">
            <w:pPr>
              <w:pStyle w:val="DersBilgileri"/>
              <w:rPr>
                <w:szCs w:val="16"/>
              </w:rPr>
            </w:pPr>
            <w:r>
              <w:rPr>
                <w:szCs w:val="16"/>
              </w:rPr>
              <w:t>Türkçe</w:t>
            </w:r>
          </w:p>
        </w:tc>
      </w:tr>
      <w:tr w:rsidR="00BC32DD" w:rsidRPr="001A2552" w14:paraId="325498A5" w14:textId="77777777" w:rsidTr="008D607C">
        <w:trPr>
          <w:jc w:val="center"/>
        </w:trPr>
        <w:tc>
          <w:tcPr>
            <w:tcW w:w="2745" w:type="dxa"/>
            <w:vAlign w:val="center"/>
          </w:tcPr>
          <w:p w14:paraId="10A8E46F" w14:textId="77777777" w:rsidR="00BC32DD" w:rsidRPr="001A2552" w:rsidRDefault="00BC32DD" w:rsidP="008D607C">
            <w:pPr>
              <w:pStyle w:val="DersBasliklar"/>
              <w:rPr>
                <w:szCs w:val="16"/>
              </w:rPr>
            </w:pPr>
            <w:r w:rsidRPr="001A2552">
              <w:rPr>
                <w:szCs w:val="16"/>
              </w:rPr>
              <w:t>Ön Koşul</w:t>
            </w:r>
          </w:p>
        </w:tc>
        <w:tc>
          <w:tcPr>
            <w:tcW w:w="6068" w:type="dxa"/>
          </w:tcPr>
          <w:p w14:paraId="3A5036D7" w14:textId="77777777" w:rsidR="00BC32DD" w:rsidRPr="001A2552" w:rsidRDefault="008D607C" w:rsidP="008D607C">
            <w:pPr>
              <w:pStyle w:val="DersBilgileri"/>
              <w:rPr>
                <w:szCs w:val="16"/>
              </w:rPr>
            </w:pPr>
            <w:r>
              <w:rPr>
                <w:szCs w:val="16"/>
              </w:rPr>
              <w:t>-</w:t>
            </w:r>
          </w:p>
        </w:tc>
      </w:tr>
      <w:tr w:rsidR="00BC32DD" w:rsidRPr="001A2552" w14:paraId="17C61BED" w14:textId="77777777" w:rsidTr="008D607C">
        <w:trPr>
          <w:jc w:val="center"/>
        </w:trPr>
        <w:tc>
          <w:tcPr>
            <w:tcW w:w="2745" w:type="dxa"/>
            <w:vAlign w:val="center"/>
          </w:tcPr>
          <w:p w14:paraId="7270B0CE" w14:textId="77777777" w:rsidR="00BC32DD" w:rsidRPr="001A2552" w:rsidRDefault="00BC32DD" w:rsidP="008D607C">
            <w:pPr>
              <w:pStyle w:val="DersBasliklar"/>
              <w:rPr>
                <w:szCs w:val="16"/>
              </w:rPr>
            </w:pPr>
            <w:r w:rsidRPr="001A2552">
              <w:rPr>
                <w:szCs w:val="16"/>
              </w:rPr>
              <w:t>Önerilen Kaynaklar</w:t>
            </w:r>
          </w:p>
        </w:tc>
        <w:tc>
          <w:tcPr>
            <w:tcW w:w="6068" w:type="dxa"/>
          </w:tcPr>
          <w:p w14:paraId="79CD029F" w14:textId="75A863AC" w:rsidR="00F91EBE" w:rsidRPr="00F2303C" w:rsidRDefault="00F2303C" w:rsidP="00F91EBE">
            <w:pPr>
              <w:rPr>
                <w:rFonts w:asciiTheme="minorHAnsi" w:hAnsiTheme="minorHAnsi"/>
                <w:b/>
                <w:szCs w:val="20"/>
              </w:rPr>
            </w:pPr>
            <w:r w:rsidRPr="00F2303C">
              <w:rPr>
                <w:rFonts w:asciiTheme="minorHAnsi" w:hAnsiTheme="minorHAnsi"/>
                <w:b/>
                <w:szCs w:val="20"/>
              </w:rPr>
              <w:t>Genel Yayınlar:</w:t>
            </w:r>
          </w:p>
          <w:p w14:paraId="48EA9216" w14:textId="1F333F9C" w:rsidR="00F91EBE" w:rsidRPr="00F2303C" w:rsidRDefault="00C33D90" w:rsidP="00F91EBE">
            <w:pPr>
              <w:rPr>
                <w:rFonts w:asciiTheme="minorHAnsi" w:hAnsiTheme="minorHAnsi"/>
                <w:szCs w:val="20"/>
              </w:rPr>
            </w:pPr>
            <w:r>
              <w:rPr>
                <w:rFonts w:asciiTheme="minorHAnsi" w:hAnsiTheme="minorHAnsi"/>
                <w:szCs w:val="20"/>
              </w:rPr>
              <w:t xml:space="preserve">C. </w:t>
            </w:r>
            <w:r w:rsidR="00F2303C" w:rsidRPr="00F2303C">
              <w:rPr>
                <w:rFonts w:asciiTheme="minorHAnsi" w:hAnsiTheme="minorHAnsi"/>
                <w:szCs w:val="20"/>
              </w:rPr>
              <w:t xml:space="preserve"> Broodbank, Orta De</w:t>
            </w:r>
            <w:r w:rsidR="00AC6148">
              <w:rPr>
                <w:rFonts w:asciiTheme="minorHAnsi" w:hAnsiTheme="minorHAnsi"/>
                <w:szCs w:val="20"/>
              </w:rPr>
              <w:t>nizin Yapımı, Koç Üniversitesi Y</w:t>
            </w:r>
            <w:r w:rsidR="00F2303C" w:rsidRPr="00F2303C">
              <w:rPr>
                <w:rFonts w:asciiTheme="minorHAnsi" w:hAnsiTheme="minorHAnsi"/>
                <w:szCs w:val="20"/>
              </w:rPr>
              <w:t>ayınları, 2016.</w:t>
            </w:r>
          </w:p>
          <w:p w14:paraId="5C777C0D" w14:textId="77777777" w:rsidR="00F2303C" w:rsidRDefault="00F2303C" w:rsidP="00F91EBE">
            <w:pPr>
              <w:rPr>
                <w:rFonts w:asciiTheme="minorHAnsi" w:hAnsiTheme="minorHAnsi"/>
                <w:szCs w:val="20"/>
              </w:rPr>
            </w:pPr>
          </w:p>
          <w:p w14:paraId="6C634D81" w14:textId="1C4B5EC7" w:rsidR="0010005C" w:rsidRDefault="00C33D90" w:rsidP="00C33D90">
            <w:pPr>
              <w:rPr>
                <w:rFonts w:asciiTheme="minorHAnsi" w:hAnsiTheme="minorHAnsi"/>
                <w:szCs w:val="20"/>
              </w:rPr>
            </w:pPr>
            <w:r>
              <w:rPr>
                <w:rFonts w:asciiTheme="minorHAnsi" w:hAnsiTheme="minorHAnsi"/>
                <w:szCs w:val="20"/>
              </w:rPr>
              <w:t>B.</w:t>
            </w:r>
            <w:r w:rsidR="0010005C">
              <w:rPr>
                <w:rFonts w:asciiTheme="minorHAnsi" w:hAnsiTheme="minorHAnsi"/>
                <w:szCs w:val="20"/>
              </w:rPr>
              <w:t xml:space="preserve"> Knapp, </w:t>
            </w:r>
            <w:r w:rsidRPr="00C33D90">
              <w:rPr>
                <w:rFonts w:asciiTheme="minorHAnsi" w:hAnsiTheme="minorHAnsi"/>
                <w:szCs w:val="20"/>
              </w:rPr>
              <w:t>Prehistoric and Protohistoric Cyprus</w:t>
            </w:r>
            <w:r>
              <w:rPr>
                <w:rFonts w:asciiTheme="minorHAnsi" w:hAnsiTheme="minorHAnsi"/>
                <w:szCs w:val="20"/>
              </w:rPr>
              <w:t xml:space="preserve">: </w:t>
            </w:r>
            <w:r w:rsidRPr="00C33D90">
              <w:rPr>
                <w:rFonts w:asciiTheme="minorHAnsi" w:hAnsiTheme="minorHAnsi"/>
                <w:szCs w:val="20"/>
              </w:rPr>
              <w:t>Identity, Insularity, and Connectivity</w:t>
            </w:r>
            <w:r>
              <w:rPr>
                <w:rFonts w:asciiTheme="minorHAnsi" w:hAnsiTheme="minorHAnsi"/>
                <w:szCs w:val="20"/>
              </w:rPr>
              <w:t>. 2008.</w:t>
            </w:r>
          </w:p>
          <w:p w14:paraId="768F9293" w14:textId="77777777" w:rsidR="002B4AA8" w:rsidRDefault="002B4AA8" w:rsidP="00C33D90">
            <w:pPr>
              <w:rPr>
                <w:rFonts w:asciiTheme="minorHAnsi" w:hAnsiTheme="minorHAnsi"/>
                <w:szCs w:val="20"/>
              </w:rPr>
            </w:pPr>
            <w:bookmarkStart w:id="0" w:name="_GoBack"/>
            <w:bookmarkEnd w:id="0"/>
          </w:p>
          <w:p w14:paraId="4826C94B" w14:textId="39F6DD15" w:rsidR="00C33D90" w:rsidRDefault="00C33D90" w:rsidP="00C33D90">
            <w:pPr>
              <w:rPr>
                <w:rFonts w:asciiTheme="minorHAnsi" w:hAnsiTheme="minorHAnsi"/>
                <w:szCs w:val="20"/>
              </w:rPr>
            </w:pPr>
            <w:r>
              <w:rPr>
                <w:rFonts w:asciiTheme="minorHAnsi" w:hAnsiTheme="minorHAnsi"/>
                <w:szCs w:val="20"/>
              </w:rPr>
              <w:t xml:space="preserve">B. Knapp, </w:t>
            </w:r>
            <w:r w:rsidRPr="00C33D90">
              <w:rPr>
                <w:rFonts w:asciiTheme="minorHAnsi" w:hAnsiTheme="minorHAnsi"/>
                <w:szCs w:val="20"/>
              </w:rPr>
              <w:t>The Archaeology of Cyprus: From Earliest Prehistory Through the Bronze Age</w:t>
            </w:r>
            <w:r>
              <w:rPr>
                <w:rFonts w:asciiTheme="minorHAnsi" w:hAnsiTheme="minorHAnsi"/>
                <w:szCs w:val="20"/>
              </w:rPr>
              <w:t>. Cambridge University Press 2013.</w:t>
            </w:r>
          </w:p>
          <w:p w14:paraId="7C44BFFF" w14:textId="77777777" w:rsidR="00C33D90" w:rsidRDefault="00C33D90" w:rsidP="00F91EBE">
            <w:pPr>
              <w:rPr>
                <w:rFonts w:asciiTheme="minorHAnsi" w:hAnsiTheme="minorHAnsi"/>
                <w:szCs w:val="20"/>
              </w:rPr>
            </w:pPr>
          </w:p>
          <w:p w14:paraId="7486993D" w14:textId="07BC965D" w:rsidR="00C33D90" w:rsidRDefault="00C33D90" w:rsidP="00F91EBE">
            <w:pPr>
              <w:rPr>
                <w:rFonts w:asciiTheme="minorHAnsi" w:hAnsiTheme="minorHAnsi"/>
                <w:szCs w:val="20"/>
              </w:rPr>
            </w:pPr>
            <w:r>
              <w:rPr>
                <w:rFonts w:asciiTheme="minorHAnsi" w:hAnsiTheme="minorHAnsi"/>
                <w:szCs w:val="20"/>
              </w:rPr>
              <w:t>E. Peltenburg</w:t>
            </w:r>
            <w:r w:rsidR="00AC6148">
              <w:rPr>
                <w:rFonts w:asciiTheme="minorHAnsi" w:hAnsiTheme="minorHAnsi"/>
                <w:szCs w:val="20"/>
              </w:rPr>
              <w:t xml:space="preserve"> (Ed.)</w:t>
            </w:r>
            <w:r>
              <w:rPr>
                <w:rFonts w:asciiTheme="minorHAnsi" w:hAnsiTheme="minorHAnsi"/>
                <w:szCs w:val="20"/>
              </w:rPr>
              <w:t>,</w:t>
            </w:r>
            <w:r w:rsidR="00AC6148">
              <w:rPr>
                <w:rFonts w:asciiTheme="minorHAnsi" w:hAnsiTheme="minorHAnsi"/>
                <w:szCs w:val="20"/>
              </w:rPr>
              <w:t xml:space="preserve"> </w:t>
            </w:r>
            <w:r w:rsidR="00AC6148" w:rsidRPr="00AC6148">
              <w:rPr>
                <w:rFonts w:asciiTheme="minorHAnsi" w:hAnsiTheme="minorHAnsi"/>
                <w:szCs w:val="20"/>
              </w:rPr>
              <w:t>Associated Regional Chronologies for the Ancient Near East and the Eastern Mediterranean</w:t>
            </w:r>
            <w:r w:rsidR="00AC6148">
              <w:rPr>
                <w:rFonts w:asciiTheme="minorHAnsi" w:hAnsiTheme="minorHAnsi"/>
                <w:szCs w:val="20"/>
              </w:rPr>
              <w:t xml:space="preserve"> (ARCANE)</w:t>
            </w:r>
            <w:r w:rsidR="00AC6148" w:rsidRPr="00AC6148">
              <w:rPr>
                <w:rFonts w:asciiTheme="minorHAnsi" w:hAnsiTheme="minorHAnsi"/>
                <w:szCs w:val="20"/>
              </w:rPr>
              <w:t>: Cyprus</w:t>
            </w:r>
            <w:r>
              <w:rPr>
                <w:rFonts w:asciiTheme="minorHAnsi" w:hAnsiTheme="minorHAnsi"/>
                <w:szCs w:val="20"/>
              </w:rPr>
              <w:t xml:space="preserve"> </w:t>
            </w:r>
            <w:r w:rsidR="00AC6148">
              <w:rPr>
                <w:rFonts w:asciiTheme="minorHAnsi" w:hAnsiTheme="minorHAnsi"/>
                <w:szCs w:val="20"/>
              </w:rPr>
              <w:t>, Brepols 2013.</w:t>
            </w:r>
          </w:p>
          <w:p w14:paraId="4ED14E91" w14:textId="77777777" w:rsidR="009440BF" w:rsidRDefault="009440BF" w:rsidP="00F91EBE">
            <w:pPr>
              <w:rPr>
                <w:rFonts w:asciiTheme="minorHAnsi" w:hAnsiTheme="minorHAnsi"/>
                <w:szCs w:val="20"/>
              </w:rPr>
            </w:pPr>
          </w:p>
          <w:p w14:paraId="6492698E" w14:textId="4EBFF2C2" w:rsidR="009440BF" w:rsidRPr="009440BF" w:rsidRDefault="009440BF" w:rsidP="00F91EBE">
            <w:pPr>
              <w:rPr>
                <w:rFonts w:asciiTheme="minorHAnsi" w:hAnsiTheme="minorHAnsi"/>
                <w:b/>
                <w:szCs w:val="20"/>
              </w:rPr>
            </w:pPr>
            <w:r w:rsidRPr="009440BF">
              <w:rPr>
                <w:rFonts w:asciiTheme="minorHAnsi" w:hAnsiTheme="minorHAnsi"/>
                <w:b/>
                <w:szCs w:val="20"/>
              </w:rPr>
              <w:t>Akrotiri Dönemi:</w:t>
            </w:r>
          </w:p>
          <w:p w14:paraId="227FEFE7" w14:textId="0BEB34A2" w:rsidR="009440BF" w:rsidRPr="009440BF" w:rsidRDefault="009440BF" w:rsidP="009440BF">
            <w:pPr>
              <w:rPr>
                <w:rFonts w:asciiTheme="minorHAnsi" w:hAnsiTheme="minorHAnsi"/>
                <w:szCs w:val="20"/>
              </w:rPr>
            </w:pPr>
            <w:r>
              <w:rPr>
                <w:rFonts w:asciiTheme="minorHAnsi" w:hAnsiTheme="minorHAnsi"/>
                <w:szCs w:val="20"/>
              </w:rPr>
              <w:t xml:space="preserve">Simmons, A., </w:t>
            </w:r>
            <w:r w:rsidRPr="009440BF">
              <w:rPr>
                <w:rFonts w:asciiTheme="minorHAnsi" w:hAnsiTheme="minorHAnsi"/>
                <w:i/>
                <w:iCs/>
                <w:szCs w:val="20"/>
                <w:lang w:val="en-US"/>
              </w:rPr>
              <w:t>Faunal Extinctions in an Island Society: Pygmy Hippopotamus Hunters of Cyprus</w:t>
            </w:r>
            <w:r w:rsidRPr="009440BF">
              <w:rPr>
                <w:rFonts w:asciiTheme="minorHAnsi" w:hAnsiTheme="minorHAnsi"/>
                <w:szCs w:val="20"/>
                <w:lang w:val="en-US"/>
              </w:rPr>
              <w:t>. Kluwer Academic/Plenum Publishers, New York. 1999.</w:t>
            </w:r>
          </w:p>
          <w:p w14:paraId="61904CA2" w14:textId="77777777" w:rsidR="009440BF" w:rsidRDefault="009440BF" w:rsidP="00F91EBE">
            <w:pPr>
              <w:rPr>
                <w:rFonts w:asciiTheme="minorHAnsi" w:hAnsiTheme="minorHAnsi"/>
                <w:szCs w:val="20"/>
              </w:rPr>
            </w:pPr>
          </w:p>
          <w:p w14:paraId="340E280E" w14:textId="77777777" w:rsidR="009440BF" w:rsidRPr="009440BF" w:rsidRDefault="009440BF" w:rsidP="009440BF">
            <w:pPr>
              <w:rPr>
                <w:rFonts w:asciiTheme="minorHAnsi" w:hAnsiTheme="minorHAnsi"/>
                <w:szCs w:val="20"/>
              </w:rPr>
            </w:pPr>
            <w:r>
              <w:rPr>
                <w:rFonts w:asciiTheme="minorHAnsi" w:hAnsiTheme="minorHAnsi"/>
                <w:szCs w:val="20"/>
              </w:rPr>
              <w:t xml:space="preserve">Simmons, A., </w:t>
            </w:r>
            <w:r w:rsidRPr="009440BF">
              <w:rPr>
                <w:rFonts w:asciiTheme="minorHAnsi" w:hAnsiTheme="minorHAnsi"/>
                <w:szCs w:val="20"/>
                <w:lang w:val="en-US"/>
              </w:rPr>
              <w:t> ”Akrotiri-</w:t>
            </w:r>
            <w:r w:rsidRPr="009440BF">
              <w:rPr>
                <w:rFonts w:asciiTheme="minorHAnsi" w:hAnsiTheme="minorHAnsi"/>
                <w:i/>
                <w:iCs/>
                <w:szCs w:val="20"/>
                <w:lang w:val="en-US"/>
              </w:rPr>
              <w:t xml:space="preserve">Aetokremnos </w:t>
            </w:r>
            <w:r w:rsidRPr="009440BF">
              <w:rPr>
                <w:rFonts w:asciiTheme="minorHAnsi" w:hAnsiTheme="minorHAnsi"/>
                <w:szCs w:val="20"/>
                <w:lang w:val="en-US"/>
              </w:rPr>
              <w:t xml:space="preserve">(Cyprus) 20 Years Later: An Assessment of its Significance”. </w:t>
            </w:r>
            <w:r w:rsidRPr="009440BF">
              <w:rPr>
                <w:rFonts w:asciiTheme="minorHAnsi" w:hAnsiTheme="minorHAnsi"/>
                <w:i/>
                <w:iCs/>
                <w:szCs w:val="20"/>
                <w:lang w:val="en-US"/>
              </w:rPr>
              <w:t xml:space="preserve">Eurasian Prehistory </w:t>
            </w:r>
            <w:r w:rsidRPr="009440BF">
              <w:rPr>
                <w:rFonts w:asciiTheme="minorHAnsi" w:hAnsiTheme="minorHAnsi"/>
                <w:szCs w:val="20"/>
                <w:lang w:val="en-US"/>
              </w:rPr>
              <w:t>10:139- 155. (2013)</w:t>
            </w:r>
          </w:p>
          <w:p w14:paraId="77D8BCD6" w14:textId="594ED376" w:rsidR="009440BF" w:rsidRDefault="009440BF" w:rsidP="00F91EBE">
            <w:pPr>
              <w:rPr>
                <w:rFonts w:asciiTheme="minorHAnsi" w:hAnsiTheme="minorHAnsi"/>
                <w:szCs w:val="20"/>
              </w:rPr>
            </w:pPr>
          </w:p>
          <w:p w14:paraId="34D0CD66" w14:textId="77777777" w:rsidR="009440BF" w:rsidRPr="00F2303C" w:rsidRDefault="009440BF" w:rsidP="00F91EBE">
            <w:pPr>
              <w:rPr>
                <w:rFonts w:asciiTheme="minorHAnsi" w:hAnsiTheme="minorHAnsi"/>
                <w:szCs w:val="20"/>
              </w:rPr>
            </w:pPr>
          </w:p>
          <w:p w14:paraId="5804B2E5" w14:textId="474FED4F" w:rsidR="00F2303C" w:rsidRPr="00F2303C" w:rsidRDefault="00F2303C" w:rsidP="00F91EBE">
            <w:pPr>
              <w:rPr>
                <w:rFonts w:asciiTheme="minorHAnsi" w:hAnsiTheme="minorHAnsi"/>
                <w:b/>
                <w:szCs w:val="20"/>
              </w:rPr>
            </w:pPr>
            <w:r w:rsidRPr="00F2303C">
              <w:rPr>
                <w:rFonts w:asciiTheme="minorHAnsi" w:hAnsiTheme="minorHAnsi"/>
                <w:b/>
                <w:szCs w:val="20"/>
              </w:rPr>
              <w:lastRenderedPageBreak/>
              <w:t xml:space="preserve">Neolitik Çağ: </w:t>
            </w:r>
          </w:p>
          <w:p w14:paraId="4436BC39" w14:textId="77777777" w:rsidR="00F91EBE" w:rsidRPr="00F2303C" w:rsidRDefault="00F91EBE" w:rsidP="00F91EBE">
            <w:pPr>
              <w:rPr>
                <w:rFonts w:asciiTheme="minorHAnsi" w:hAnsiTheme="minorHAnsi"/>
                <w:szCs w:val="20"/>
              </w:rPr>
            </w:pPr>
            <w:r w:rsidRPr="00F2303C">
              <w:rPr>
                <w:rFonts w:asciiTheme="minorHAnsi" w:hAnsiTheme="minorHAnsi"/>
                <w:szCs w:val="20"/>
              </w:rPr>
              <w:t>Dikaios, P. 1953,  Khirokitia. Monograph of the Department of Antiquities of the Government of Cyprus 1, Oxford</w:t>
            </w:r>
          </w:p>
          <w:p w14:paraId="59318BCA" w14:textId="77777777" w:rsidR="00F91EBE" w:rsidRPr="00F2303C" w:rsidRDefault="00F91EBE" w:rsidP="00F91EBE">
            <w:pPr>
              <w:rPr>
                <w:rFonts w:asciiTheme="minorHAnsi" w:hAnsiTheme="minorHAnsi"/>
                <w:szCs w:val="20"/>
              </w:rPr>
            </w:pPr>
          </w:p>
          <w:p w14:paraId="5CCCB7B3" w14:textId="77777777" w:rsidR="00F91EBE" w:rsidRPr="00F2303C" w:rsidRDefault="00F91EBE" w:rsidP="00F91EBE">
            <w:pPr>
              <w:rPr>
                <w:rFonts w:asciiTheme="minorHAnsi" w:hAnsiTheme="minorHAnsi"/>
                <w:szCs w:val="20"/>
              </w:rPr>
            </w:pPr>
            <w:r w:rsidRPr="00F2303C">
              <w:rPr>
                <w:rFonts w:asciiTheme="minorHAnsi" w:hAnsiTheme="minorHAnsi"/>
                <w:szCs w:val="20"/>
              </w:rPr>
              <w:t>Dikaios, P., 1961, Sotira. Philedelphia.</w:t>
            </w:r>
          </w:p>
          <w:p w14:paraId="560A4C6A" w14:textId="77777777" w:rsidR="008D607C" w:rsidRPr="00F2303C" w:rsidRDefault="008D607C" w:rsidP="00F91EBE">
            <w:pPr>
              <w:pStyle w:val="Kaynakca"/>
              <w:ind w:left="0" w:firstLine="0"/>
              <w:rPr>
                <w:rFonts w:asciiTheme="minorHAnsi" w:hAnsiTheme="minorHAnsi"/>
                <w:sz w:val="20"/>
                <w:lang w:val="tr-TR"/>
              </w:rPr>
            </w:pPr>
          </w:p>
          <w:p w14:paraId="4B3945DD" w14:textId="77777777" w:rsidR="00F91EBE" w:rsidRPr="00F2303C" w:rsidRDefault="00F91EBE" w:rsidP="00F91EBE">
            <w:pPr>
              <w:rPr>
                <w:rFonts w:asciiTheme="minorHAnsi" w:hAnsiTheme="minorHAnsi"/>
                <w:szCs w:val="20"/>
              </w:rPr>
            </w:pPr>
            <w:r w:rsidRPr="00F2303C">
              <w:rPr>
                <w:rFonts w:asciiTheme="minorHAnsi" w:hAnsiTheme="minorHAnsi"/>
                <w:szCs w:val="20"/>
              </w:rPr>
              <w:t>Le Brun, A. 1981, Un Site Néolithique Précéramique en Chypre: Cap Andreas Kastros, Recherches sur les Grandes Civilisations, Editions Recherche sur les Civilisations, Mémoire 5 , Paris.</w:t>
            </w:r>
          </w:p>
          <w:p w14:paraId="1FAB0BBD" w14:textId="77777777" w:rsidR="00F91EBE" w:rsidRPr="00F2303C" w:rsidRDefault="00F91EBE" w:rsidP="00F91EBE">
            <w:pPr>
              <w:rPr>
                <w:rFonts w:asciiTheme="minorHAnsi" w:hAnsiTheme="minorHAnsi"/>
                <w:szCs w:val="20"/>
              </w:rPr>
            </w:pPr>
          </w:p>
          <w:p w14:paraId="7FEE250D" w14:textId="77777777" w:rsidR="00F91EBE" w:rsidRPr="00F2303C" w:rsidRDefault="00F91EBE" w:rsidP="00F91EBE">
            <w:pPr>
              <w:rPr>
                <w:rFonts w:asciiTheme="minorHAnsi" w:hAnsiTheme="minorHAnsi"/>
                <w:szCs w:val="20"/>
              </w:rPr>
            </w:pPr>
            <w:r w:rsidRPr="00F2303C">
              <w:rPr>
                <w:rFonts w:asciiTheme="minorHAnsi" w:hAnsiTheme="minorHAnsi"/>
                <w:szCs w:val="20"/>
              </w:rPr>
              <w:t>Peltenburg E.J., 1982, Vrysi: A Subterranean Settlement in Cyprus: Excavations at Prehistoric Ayios Epiktitos Vrysi 1969-1973, Warminster.</w:t>
            </w:r>
          </w:p>
          <w:p w14:paraId="06CAA1C8" w14:textId="77777777" w:rsidR="00F91EBE" w:rsidRPr="00F2303C" w:rsidRDefault="00F91EBE" w:rsidP="00F91EBE">
            <w:pPr>
              <w:rPr>
                <w:rFonts w:asciiTheme="minorHAnsi" w:hAnsiTheme="minorHAnsi"/>
                <w:szCs w:val="20"/>
              </w:rPr>
            </w:pPr>
          </w:p>
          <w:p w14:paraId="26AD23BD" w14:textId="77777777" w:rsidR="00F91EBE" w:rsidRPr="00F2303C" w:rsidRDefault="00F91EBE" w:rsidP="00F91EBE">
            <w:pPr>
              <w:rPr>
                <w:rFonts w:asciiTheme="minorHAnsi" w:hAnsiTheme="minorHAnsi"/>
                <w:szCs w:val="20"/>
              </w:rPr>
            </w:pPr>
            <w:r w:rsidRPr="00F2303C">
              <w:rPr>
                <w:rFonts w:asciiTheme="minorHAnsi" w:hAnsiTheme="minorHAnsi"/>
                <w:szCs w:val="20"/>
              </w:rPr>
              <w:t>Simmons, A. Vd. 1999, Faunal Extinction in an Island Society. Pygmy Hippopotamus Hunters of Cyprus, New York.</w:t>
            </w:r>
          </w:p>
          <w:p w14:paraId="61B82A71" w14:textId="77777777" w:rsidR="00F91EBE" w:rsidRPr="00F2303C" w:rsidRDefault="00F91EBE" w:rsidP="00F91EBE">
            <w:pPr>
              <w:rPr>
                <w:rFonts w:asciiTheme="minorHAnsi" w:hAnsiTheme="minorHAnsi"/>
                <w:szCs w:val="20"/>
              </w:rPr>
            </w:pPr>
          </w:p>
          <w:p w14:paraId="71410AAA" w14:textId="77777777" w:rsidR="00F91EBE" w:rsidRPr="00F2303C" w:rsidRDefault="00F91EBE" w:rsidP="00F91EBE">
            <w:pPr>
              <w:rPr>
                <w:rFonts w:asciiTheme="minorHAnsi" w:hAnsiTheme="minorHAnsi"/>
                <w:szCs w:val="20"/>
              </w:rPr>
            </w:pPr>
            <w:r w:rsidRPr="00F2303C">
              <w:rPr>
                <w:rFonts w:asciiTheme="minorHAnsi" w:hAnsiTheme="minorHAnsi"/>
                <w:szCs w:val="20"/>
              </w:rPr>
              <w:t>Todd, I.A. 1987, Excavations at Kalavassos – Tenta, Vassilikos Valley Project 6, SIMA 71 (6), Göteborg.</w:t>
            </w:r>
          </w:p>
          <w:p w14:paraId="1039304C" w14:textId="77777777" w:rsidR="00F91EBE" w:rsidRPr="00F2303C" w:rsidRDefault="00F91EBE" w:rsidP="00F91EBE">
            <w:pPr>
              <w:rPr>
                <w:rFonts w:asciiTheme="minorHAnsi" w:hAnsiTheme="minorHAnsi"/>
                <w:szCs w:val="20"/>
              </w:rPr>
            </w:pPr>
          </w:p>
          <w:p w14:paraId="7CFE8150" w14:textId="77777777" w:rsidR="00F91EBE" w:rsidRPr="00F2303C" w:rsidRDefault="00F91EBE" w:rsidP="00F91EBE">
            <w:pPr>
              <w:rPr>
                <w:rFonts w:asciiTheme="minorHAnsi" w:hAnsiTheme="minorHAnsi"/>
                <w:szCs w:val="20"/>
              </w:rPr>
            </w:pPr>
            <w:r w:rsidRPr="00F2303C">
              <w:rPr>
                <w:rFonts w:asciiTheme="minorHAnsi" w:hAnsiTheme="minorHAnsi"/>
                <w:szCs w:val="20"/>
              </w:rPr>
              <w:t>Cherry, J.F. 1990 “The First Colonisation of Meditterranean Islands: A Review of Recent Research”, Journal of Mediterranean Archaeology 3, 145-221.</w:t>
            </w:r>
          </w:p>
          <w:p w14:paraId="4AB3D29F" w14:textId="77777777" w:rsidR="00F91EBE" w:rsidRPr="00F2303C" w:rsidRDefault="00F91EBE" w:rsidP="00F91EBE">
            <w:pPr>
              <w:rPr>
                <w:rFonts w:asciiTheme="minorHAnsi" w:hAnsiTheme="minorHAnsi"/>
                <w:szCs w:val="20"/>
              </w:rPr>
            </w:pPr>
          </w:p>
          <w:p w14:paraId="54A2BC1E" w14:textId="77777777" w:rsidR="00F91EBE" w:rsidRPr="00F2303C" w:rsidRDefault="00F91EBE" w:rsidP="00F91EBE">
            <w:pPr>
              <w:rPr>
                <w:rFonts w:asciiTheme="minorHAnsi" w:hAnsiTheme="minorHAnsi"/>
                <w:szCs w:val="20"/>
              </w:rPr>
            </w:pPr>
            <w:r w:rsidRPr="00F2303C">
              <w:rPr>
                <w:rFonts w:asciiTheme="minorHAnsi" w:hAnsiTheme="minorHAnsi"/>
                <w:szCs w:val="20"/>
              </w:rPr>
              <w:t>Peltenburg E., S. Colledge, P. Croft, A. Jackson, C. McCartney, M.A. Murray 2000, “Agro-pastoralist colonization of Cyprus in the 10th millennium BP: Initial Assessments”, Antiquity 74, 844-853.</w:t>
            </w:r>
          </w:p>
          <w:p w14:paraId="5F3A624A" w14:textId="77777777" w:rsidR="00F91EBE" w:rsidRPr="00F2303C" w:rsidRDefault="00F91EBE" w:rsidP="00F91EBE">
            <w:pPr>
              <w:rPr>
                <w:rFonts w:asciiTheme="minorHAnsi" w:hAnsiTheme="minorHAnsi"/>
                <w:szCs w:val="20"/>
              </w:rPr>
            </w:pPr>
          </w:p>
          <w:p w14:paraId="5DD994B0" w14:textId="77777777" w:rsidR="00F91EBE" w:rsidRDefault="00F91EBE" w:rsidP="00F91EBE">
            <w:pPr>
              <w:rPr>
                <w:rFonts w:asciiTheme="minorHAnsi" w:hAnsiTheme="minorHAnsi"/>
                <w:szCs w:val="20"/>
              </w:rPr>
            </w:pPr>
            <w:r w:rsidRPr="00F2303C">
              <w:rPr>
                <w:rFonts w:asciiTheme="minorHAnsi" w:hAnsiTheme="minorHAnsi"/>
                <w:szCs w:val="20"/>
              </w:rPr>
              <w:t>Peltenburg, E., S. Colledge, P. Croft, A. Jackson, C. McCartney, M.A. Murray, “Neolithic Dispersal from the Levantine Corridor: A Mediterranean Perspective” Levant 33, 2001, 35-64.</w:t>
            </w:r>
          </w:p>
          <w:p w14:paraId="3B4FA281" w14:textId="77777777" w:rsidR="00C33D90" w:rsidRDefault="00C33D90" w:rsidP="00F91EBE">
            <w:pPr>
              <w:rPr>
                <w:rFonts w:asciiTheme="minorHAnsi" w:hAnsiTheme="minorHAnsi"/>
                <w:szCs w:val="20"/>
              </w:rPr>
            </w:pPr>
          </w:p>
          <w:p w14:paraId="7919FCEF" w14:textId="7509675D" w:rsidR="00C33D90" w:rsidRPr="00F2303C" w:rsidRDefault="00C33D90" w:rsidP="00F91EBE">
            <w:pPr>
              <w:rPr>
                <w:rFonts w:asciiTheme="minorHAnsi" w:hAnsiTheme="minorHAnsi"/>
                <w:szCs w:val="20"/>
              </w:rPr>
            </w:pPr>
            <w:r>
              <w:rPr>
                <w:rFonts w:asciiTheme="minorHAnsi" w:hAnsiTheme="minorHAnsi"/>
                <w:szCs w:val="20"/>
              </w:rPr>
              <w:t xml:space="preserve">S. Swiny (Ed.), The Earliest Prehistory of Cyprus. From Colonization to Explotiation. Boston, 2001. </w:t>
            </w:r>
          </w:p>
          <w:p w14:paraId="6FA401A3" w14:textId="77777777" w:rsidR="00F91EBE" w:rsidRPr="00F2303C" w:rsidRDefault="00F91EBE" w:rsidP="00F91EBE">
            <w:pPr>
              <w:rPr>
                <w:rFonts w:asciiTheme="minorHAnsi" w:hAnsiTheme="minorHAnsi"/>
                <w:szCs w:val="20"/>
              </w:rPr>
            </w:pPr>
          </w:p>
          <w:p w14:paraId="604FBBAD" w14:textId="6DDFBCBA" w:rsidR="00F2303C" w:rsidRPr="00F2303C" w:rsidRDefault="00F2303C" w:rsidP="00F91EBE">
            <w:pPr>
              <w:rPr>
                <w:rFonts w:asciiTheme="minorHAnsi" w:hAnsiTheme="minorHAnsi"/>
                <w:b/>
                <w:szCs w:val="20"/>
              </w:rPr>
            </w:pPr>
            <w:r w:rsidRPr="00F2303C">
              <w:rPr>
                <w:rFonts w:asciiTheme="minorHAnsi" w:hAnsiTheme="minorHAnsi"/>
                <w:b/>
                <w:szCs w:val="20"/>
              </w:rPr>
              <w:t xml:space="preserve">Kalkolitik Çağ: </w:t>
            </w:r>
          </w:p>
          <w:p w14:paraId="6D130924" w14:textId="77777777" w:rsidR="00F91EBE" w:rsidRPr="00F2303C" w:rsidRDefault="00F91EBE" w:rsidP="00F91EBE">
            <w:pPr>
              <w:rPr>
                <w:rFonts w:asciiTheme="minorHAnsi" w:hAnsiTheme="minorHAnsi"/>
                <w:szCs w:val="20"/>
              </w:rPr>
            </w:pPr>
            <w:r w:rsidRPr="00F2303C">
              <w:rPr>
                <w:rFonts w:asciiTheme="minorHAnsi" w:hAnsiTheme="minorHAnsi"/>
                <w:szCs w:val="20"/>
              </w:rPr>
              <w:t>E. Peltenburg, Lemba Archaeological Project vol. 1, Excavations at Lemba Lakkous 1976-1983, SIMA LXX:1, Göteborg 1985.</w:t>
            </w:r>
          </w:p>
          <w:p w14:paraId="0E52AEB4" w14:textId="77777777" w:rsidR="00F91EBE" w:rsidRPr="00F2303C" w:rsidRDefault="00F91EBE" w:rsidP="00F91EBE">
            <w:pPr>
              <w:rPr>
                <w:rFonts w:asciiTheme="minorHAnsi" w:hAnsiTheme="minorHAnsi"/>
                <w:szCs w:val="20"/>
              </w:rPr>
            </w:pPr>
          </w:p>
          <w:p w14:paraId="1504F65A" w14:textId="77777777" w:rsidR="00F91EBE" w:rsidRPr="00F2303C" w:rsidRDefault="00F91EBE" w:rsidP="00F91EBE">
            <w:pPr>
              <w:rPr>
                <w:rFonts w:asciiTheme="minorHAnsi" w:hAnsiTheme="minorHAnsi"/>
                <w:szCs w:val="20"/>
              </w:rPr>
            </w:pPr>
            <w:r w:rsidRPr="00F2303C">
              <w:rPr>
                <w:rFonts w:asciiTheme="minorHAnsi" w:hAnsiTheme="minorHAnsi"/>
                <w:szCs w:val="20"/>
              </w:rPr>
              <w:t>Diane Bolger, Erimi - Pamboula A Chalcolithic Settlement in Cyprus, BAR Int Series 443, Oxford, 1988.</w:t>
            </w:r>
          </w:p>
          <w:p w14:paraId="7A6B8EB1" w14:textId="77777777" w:rsidR="00F91EBE" w:rsidRPr="00F2303C" w:rsidRDefault="00F91EBE" w:rsidP="00F91EBE">
            <w:pPr>
              <w:rPr>
                <w:rFonts w:asciiTheme="minorHAnsi" w:hAnsiTheme="minorHAnsi"/>
                <w:szCs w:val="20"/>
              </w:rPr>
            </w:pPr>
          </w:p>
          <w:p w14:paraId="0B4E1EC1" w14:textId="77777777" w:rsidR="00F91EBE" w:rsidRPr="00F2303C" w:rsidRDefault="00F91EBE" w:rsidP="00F91EBE">
            <w:pPr>
              <w:rPr>
                <w:rFonts w:asciiTheme="minorHAnsi" w:hAnsiTheme="minorHAnsi"/>
                <w:szCs w:val="20"/>
              </w:rPr>
            </w:pPr>
            <w:r w:rsidRPr="00F2303C">
              <w:rPr>
                <w:rFonts w:asciiTheme="minorHAnsi" w:hAnsiTheme="minorHAnsi"/>
                <w:szCs w:val="20"/>
              </w:rPr>
              <w:t>E. Peltenburg, Lemba Archaeological project vol. II.2, A Ceremonial Area at Kissonerga,SIMA LXX:3, Göteborg 1991.</w:t>
            </w:r>
          </w:p>
          <w:p w14:paraId="4EFE8EBB" w14:textId="77777777" w:rsidR="00F91EBE" w:rsidRPr="00F2303C" w:rsidRDefault="00F91EBE" w:rsidP="00F91EBE">
            <w:pPr>
              <w:rPr>
                <w:rFonts w:asciiTheme="minorHAnsi" w:hAnsiTheme="minorHAnsi"/>
                <w:szCs w:val="20"/>
              </w:rPr>
            </w:pPr>
          </w:p>
          <w:p w14:paraId="16B673C1" w14:textId="77777777" w:rsidR="00F91EBE" w:rsidRPr="00F2303C" w:rsidRDefault="00F91EBE" w:rsidP="00F91EBE">
            <w:pPr>
              <w:rPr>
                <w:rFonts w:asciiTheme="minorHAnsi" w:hAnsiTheme="minorHAnsi"/>
                <w:szCs w:val="20"/>
              </w:rPr>
            </w:pPr>
            <w:r w:rsidRPr="00F2303C">
              <w:rPr>
                <w:rFonts w:asciiTheme="minorHAnsi" w:hAnsiTheme="minorHAnsi"/>
                <w:szCs w:val="20"/>
              </w:rPr>
              <w:t>D. Christou, "The Chalcolithic Cemetery 1 at Souskiou - Vathyrkakas", in E. Peltenburg (ed.), Early Society in Cyprus, Edinurgh 1989, s.82-94.</w:t>
            </w:r>
          </w:p>
          <w:p w14:paraId="70836217" w14:textId="77777777" w:rsidR="00F91EBE" w:rsidRPr="00F2303C" w:rsidRDefault="00F91EBE" w:rsidP="00F91EBE">
            <w:pPr>
              <w:rPr>
                <w:rFonts w:asciiTheme="minorHAnsi" w:hAnsiTheme="minorHAnsi"/>
                <w:szCs w:val="20"/>
              </w:rPr>
            </w:pPr>
          </w:p>
          <w:p w14:paraId="7B570849" w14:textId="77777777" w:rsidR="00F91EBE" w:rsidRPr="00F2303C" w:rsidRDefault="00F91EBE" w:rsidP="00F91EBE">
            <w:pPr>
              <w:rPr>
                <w:rFonts w:asciiTheme="minorHAnsi" w:hAnsiTheme="minorHAnsi"/>
                <w:szCs w:val="20"/>
              </w:rPr>
            </w:pPr>
            <w:r w:rsidRPr="00F2303C">
              <w:rPr>
                <w:rFonts w:asciiTheme="minorHAnsi" w:hAnsiTheme="minorHAnsi"/>
                <w:szCs w:val="20"/>
              </w:rPr>
              <w:t>Bulletin of the American School of Oriental Research (BASOR) dergisinin 282/283 sayıları (1991) tamamen Kıbrıs Kalkolitik Çağı üzerine yazılan makalelere ayrılmış....</w:t>
            </w:r>
          </w:p>
          <w:p w14:paraId="54E5C324" w14:textId="77777777" w:rsidR="00F91EBE" w:rsidRDefault="00F91EBE" w:rsidP="00F91EBE">
            <w:pPr>
              <w:rPr>
                <w:rFonts w:asciiTheme="minorHAnsi" w:hAnsiTheme="minorHAnsi"/>
                <w:szCs w:val="20"/>
              </w:rPr>
            </w:pPr>
          </w:p>
          <w:p w14:paraId="40C5B886" w14:textId="77777777" w:rsidR="00C33D90" w:rsidRDefault="00C33D90" w:rsidP="00C33D90">
            <w:pPr>
              <w:jc w:val="left"/>
              <w:rPr>
                <w:rFonts w:asciiTheme="minorHAnsi" w:hAnsiTheme="minorHAnsi"/>
                <w:szCs w:val="16"/>
              </w:rPr>
            </w:pPr>
            <w:r>
              <w:rPr>
                <w:rFonts w:asciiTheme="minorHAnsi" w:hAnsiTheme="minorHAnsi"/>
                <w:szCs w:val="16"/>
              </w:rPr>
              <w:t>E. Peltenburg (Ed.), The Chalcolithic Cemetery of Souskiou – Vathyrkakas, Cyprus.  Investigations of four missions from 1950 to 1997. Nicosia, 2006.</w:t>
            </w:r>
          </w:p>
          <w:p w14:paraId="2C93E505" w14:textId="77777777" w:rsidR="00C33D90" w:rsidRPr="00F2303C" w:rsidRDefault="00C33D90" w:rsidP="00F91EBE">
            <w:pPr>
              <w:rPr>
                <w:rFonts w:asciiTheme="minorHAnsi" w:hAnsiTheme="minorHAnsi"/>
                <w:szCs w:val="20"/>
              </w:rPr>
            </w:pPr>
          </w:p>
          <w:p w14:paraId="3B582674" w14:textId="3FC805C9" w:rsidR="00F2303C" w:rsidRPr="00F2303C" w:rsidRDefault="00F2303C" w:rsidP="00F91EBE">
            <w:pPr>
              <w:rPr>
                <w:rFonts w:asciiTheme="minorHAnsi" w:hAnsiTheme="minorHAnsi"/>
                <w:b/>
                <w:szCs w:val="20"/>
              </w:rPr>
            </w:pPr>
            <w:r w:rsidRPr="00F2303C">
              <w:rPr>
                <w:rFonts w:asciiTheme="minorHAnsi" w:hAnsiTheme="minorHAnsi"/>
                <w:b/>
                <w:szCs w:val="20"/>
              </w:rPr>
              <w:t xml:space="preserve">Philia Kültürü: </w:t>
            </w:r>
          </w:p>
          <w:p w14:paraId="0D7C2834" w14:textId="77777777" w:rsidR="00F91EBE" w:rsidRPr="00F2303C" w:rsidRDefault="00F91EBE" w:rsidP="00F91EBE">
            <w:pPr>
              <w:rPr>
                <w:rFonts w:asciiTheme="minorHAnsi" w:hAnsiTheme="minorHAnsi"/>
                <w:szCs w:val="20"/>
              </w:rPr>
            </w:pPr>
            <w:r w:rsidRPr="00F2303C">
              <w:rPr>
                <w:rFonts w:asciiTheme="minorHAnsi" w:hAnsiTheme="minorHAnsi"/>
                <w:szCs w:val="20"/>
              </w:rPr>
              <w:t xml:space="preserve">Jeniffer M. Webb &amp; David Frankel 1999, "Characterizing the Philia Facies: </w:t>
            </w:r>
            <w:r w:rsidRPr="00F2303C">
              <w:rPr>
                <w:rFonts w:asciiTheme="minorHAnsi" w:hAnsiTheme="minorHAnsi"/>
                <w:szCs w:val="20"/>
              </w:rPr>
              <w:lastRenderedPageBreak/>
              <w:t>Material Culture, Chronology and the Origin of the Bronze Age in Cyprus", American Journal of Archaeology 103, s. 3-43.</w:t>
            </w:r>
          </w:p>
          <w:p w14:paraId="6F1F0A7C" w14:textId="77777777" w:rsidR="00F91EBE" w:rsidRPr="00F2303C" w:rsidRDefault="00F91EBE" w:rsidP="00F91EBE">
            <w:pPr>
              <w:rPr>
                <w:rFonts w:asciiTheme="minorHAnsi" w:hAnsiTheme="minorHAnsi"/>
                <w:szCs w:val="20"/>
              </w:rPr>
            </w:pPr>
          </w:p>
          <w:p w14:paraId="14E22EB6" w14:textId="77777777" w:rsidR="00F91EBE" w:rsidRPr="00F2303C" w:rsidRDefault="00F91EBE" w:rsidP="00F91EBE">
            <w:pPr>
              <w:rPr>
                <w:rFonts w:asciiTheme="minorHAnsi" w:hAnsiTheme="minorHAnsi"/>
                <w:szCs w:val="20"/>
              </w:rPr>
            </w:pPr>
            <w:r w:rsidRPr="00F2303C">
              <w:rPr>
                <w:rFonts w:asciiTheme="minorHAnsi" w:hAnsiTheme="minorHAnsi"/>
                <w:szCs w:val="20"/>
              </w:rPr>
              <w:t>Diane Bolger 1983, "Khrysiliou - Ammos, Nicosia - Ayia Paraskevi and the Philia Culture of Cyprus", Reports of the Department of Cyprus (RDAC), 60-73.</w:t>
            </w:r>
          </w:p>
          <w:p w14:paraId="4426B2BD" w14:textId="77777777" w:rsidR="00F91EBE" w:rsidRPr="00F2303C" w:rsidRDefault="00F91EBE" w:rsidP="00F91EBE">
            <w:pPr>
              <w:rPr>
                <w:rFonts w:asciiTheme="minorHAnsi" w:hAnsiTheme="minorHAnsi"/>
                <w:szCs w:val="20"/>
              </w:rPr>
            </w:pPr>
          </w:p>
          <w:p w14:paraId="1BA3E676" w14:textId="77777777" w:rsidR="00F91EBE" w:rsidRPr="00F2303C" w:rsidRDefault="00F91EBE" w:rsidP="00F91EBE">
            <w:pPr>
              <w:rPr>
                <w:rFonts w:asciiTheme="minorHAnsi" w:hAnsiTheme="minorHAnsi"/>
                <w:szCs w:val="20"/>
              </w:rPr>
            </w:pPr>
            <w:r w:rsidRPr="00F2303C">
              <w:rPr>
                <w:rFonts w:asciiTheme="minorHAnsi" w:hAnsiTheme="minorHAnsi"/>
                <w:szCs w:val="20"/>
              </w:rPr>
              <w:t>J.B. Hennessy, K.O. Eriksson &amp; I.C. Kehrberg 1988, Ayia Paraskevi and Vasilia, SIMA vol LXXXII, Göteborg</w:t>
            </w:r>
          </w:p>
          <w:p w14:paraId="7A8DC26C" w14:textId="77777777" w:rsidR="00F91EBE" w:rsidRPr="00C33D90" w:rsidRDefault="00F91EBE" w:rsidP="00F91EBE">
            <w:pPr>
              <w:rPr>
                <w:rFonts w:asciiTheme="minorHAnsi" w:hAnsiTheme="minorHAnsi"/>
                <w:szCs w:val="20"/>
              </w:rPr>
            </w:pPr>
          </w:p>
          <w:p w14:paraId="7240FF4B" w14:textId="00DA7B1B" w:rsidR="00F91EBE" w:rsidRPr="00C33D90" w:rsidRDefault="00C33D90" w:rsidP="00F91EBE">
            <w:pPr>
              <w:jc w:val="left"/>
              <w:rPr>
                <w:rFonts w:asciiTheme="minorHAnsi" w:hAnsiTheme="minorHAnsi"/>
                <w:b/>
                <w:szCs w:val="16"/>
              </w:rPr>
            </w:pPr>
            <w:r w:rsidRPr="00C33D90">
              <w:rPr>
                <w:rFonts w:asciiTheme="minorHAnsi" w:hAnsiTheme="minorHAnsi"/>
                <w:b/>
                <w:szCs w:val="16"/>
              </w:rPr>
              <w:t>Erken ve Orta Kıbrıs Çağı:</w:t>
            </w:r>
          </w:p>
          <w:p w14:paraId="58B17062" w14:textId="77777777" w:rsidR="00C33D90" w:rsidRDefault="00C33D90" w:rsidP="00F91EBE">
            <w:pPr>
              <w:jc w:val="left"/>
              <w:rPr>
                <w:rFonts w:asciiTheme="minorHAnsi" w:hAnsiTheme="minorHAnsi"/>
                <w:szCs w:val="16"/>
              </w:rPr>
            </w:pPr>
            <w:r w:rsidRPr="00C33D90">
              <w:rPr>
                <w:rFonts w:asciiTheme="minorHAnsi" w:hAnsiTheme="minorHAnsi"/>
                <w:szCs w:val="16"/>
              </w:rPr>
              <w:t>D. Frankel &amp; J.M. Webb, Marki Alonia – An Early and Middle Bronze Age Town in Cyprus. Excavations 1990 – 1994., Jonsered 1996.</w:t>
            </w:r>
            <w:r>
              <w:rPr>
                <w:rFonts w:asciiTheme="minorHAnsi" w:hAnsiTheme="minorHAnsi"/>
                <w:szCs w:val="16"/>
              </w:rPr>
              <w:t xml:space="preserve"> (SIMA CXXIII:1)</w:t>
            </w:r>
          </w:p>
          <w:p w14:paraId="3CBAA998" w14:textId="77777777" w:rsidR="00C33D90" w:rsidRDefault="00C33D90" w:rsidP="00F91EBE">
            <w:pPr>
              <w:jc w:val="left"/>
              <w:rPr>
                <w:rFonts w:asciiTheme="minorHAnsi" w:hAnsiTheme="minorHAnsi"/>
                <w:szCs w:val="16"/>
              </w:rPr>
            </w:pPr>
          </w:p>
          <w:p w14:paraId="2A313493" w14:textId="77777777" w:rsidR="00C33D90" w:rsidRDefault="00C33D90" w:rsidP="00F91EBE">
            <w:pPr>
              <w:jc w:val="left"/>
              <w:rPr>
                <w:rFonts w:asciiTheme="minorHAnsi" w:hAnsiTheme="minorHAnsi"/>
                <w:szCs w:val="16"/>
              </w:rPr>
            </w:pPr>
          </w:p>
          <w:p w14:paraId="64226D40" w14:textId="72033A24" w:rsidR="00C33D90" w:rsidRPr="001A2552" w:rsidRDefault="00C33D90" w:rsidP="00F91EBE">
            <w:pPr>
              <w:jc w:val="left"/>
              <w:rPr>
                <w:szCs w:val="16"/>
              </w:rPr>
            </w:pPr>
          </w:p>
        </w:tc>
      </w:tr>
      <w:tr w:rsidR="00BC32DD" w:rsidRPr="001A2552" w14:paraId="7AD4F64E" w14:textId="77777777" w:rsidTr="008D607C">
        <w:trPr>
          <w:jc w:val="center"/>
        </w:trPr>
        <w:tc>
          <w:tcPr>
            <w:tcW w:w="2745" w:type="dxa"/>
            <w:vAlign w:val="center"/>
          </w:tcPr>
          <w:p w14:paraId="262A0740" w14:textId="5FE85064" w:rsidR="00BC32DD" w:rsidRPr="001A2552" w:rsidRDefault="00BC32DD" w:rsidP="008D607C">
            <w:pPr>
              <w:pStyle w:val="DersBasliklar"/>
              <w:rPr>
                <w:szCs w:val="16"/>
              </w:rPr>
            </w:pPr>
            <w:r>
              <w:rPr>
                <w:szCs w:val="16"/>
              </w:rPr>
              <w:lastRenderedPageBreak/>
              <w:t xml:space="preserve">Dersin </w:t>
            </w:r>
            <w:r w:rsidRPr="001A2552">
              <w:rPr>
                <w:szCs w:val="16"/>
              </w:rPr>
              <w:t>Kredisi</w:t>
            </w:r>
          </w:p>
        </w:tc>
        <w:tc>
          <w:tcPr>
            <w:tcW w:w="6068" w:type="dxa"/>
            <w:vAlign w:val="center"/>
          </w:tcPr>
          <w:p w14:paraId="3564E5E9" w14:textId="14578395" w:rsidR="00BC32DD" w:rsidRPr="001A2552" w:rsidRDefault="00AC6148" w:rsidP="008D607C">
            <w:pPr>
              <w:pStyle w:val="DersBilgileri"/>
              <w:rPr>
                <w:szCs w:val="16"/>
              </w:rPr>
            </w:pPr>
            <w:r>
              <w:rPr>
                <w:szCs w:val="16"/>
              </w:rPr>
              <w:t>2</w:t>
            </w:r>
          </w:p>
        </w:tc>
      </w:tr>
      <w:tr w:rsidR="00BC32DD" w:rsidRPr="001A2552" w14:paraId="659D391F" w14:textId="77777777" w:rsidTr="008D607C">
        <w:trPr>
          <w:jc w:val="center"/>
        </w:trPr>
        <w:tc>
          <w:tcPr>
            <w:tcW w:w="2745" w:type="dxa"/>
            <w:vAlign w:val="center"/>
          </w:tcPr>
          <w:p w14:paraId="56FA064C" w14:textId="77777777" w:rsidR="00BC32DD" w:rsidRPr="001A2552" w:rsidRDefault="00BC32DD" w:rsidP="008D607C">
            <w:pPr>
              <w:pStyle w:val="DersBasliklar"/>
              <w:rPr>
                <w:szCs w:val="16"/>
              </w:rPr>
            </w:pPr>
            <w:r w:rsidRPr="001A2552">
              <w:rPr>
                <w:szCs w:val="16"/>
              </w:rPr>
              <w:t>Laboratuvar</w:t>
            </w:r>
          </w:p>
        </w:tc>
        <w:tc>
          <w:tcPr>
            <w:tcW w:w="6068" w:type="dxa"/>
            <w:vAlign w:val="center"/>
          </w:tcPr>
          <w:p w14:paraId="50D0641B" w14:textId="77777777" w:rsidR="00BC32DD" w:rsidRPr="001A2552" w:rsidRDefault="008D607C" w:rsidP="008D607C">
            <w:pPr>
              <w:pStyle w:val="DersBilgileri"/>
              <w:rPr>
                <w:szCs w:val="16"/>
              </w:rPr>
            </w:pPr>
            <w:r>
              <w:rPr>
                <w:szCs w:val="16"/>
              </w:rPr>
              <w:t>-</w:t>
            </w:r>
          </w:p>
        </w:tc>
      </w:tr>
      <w:tr w:rsidR="00BC32DD" w:rsidRPr="001A2552" w14:paraId="5C04DA6C" w14:textId="77777777" w:rsidTr="008D607C">
        <w:trPr>
          <w:jc w:val="center"/>
        </w:trPr>
        <w:tc>
          <w:tcPr>
            <w:tcW w:w="2745" w:type="dxa"/>
            <w:vAlign w:val="center"/>
          </w:tcPr>
          <w:p w14:paraId="5BA547E1" w14:textId="77777777" w:rsidR="00BC32DD" w:rsidRPr="001A2552" w:rsidRDefault="00BC32DD" w:rsidP="008D607C">
            <w:pPr>
              <w:pStyle w:val="DersBasliklar"/>
              <w:rPr>
                <w:szCs w:val="16"/>
              </w:rPr>
            </w:pPr>
            <w:r w:rsidRPr="001A2552">
              <w:rPr>
                <w:szCs w:val="16"/>
              </w:rPr>
              <w:t>Diğer-1</w:t>
            </w:r>
          </w:p>
        </w:tc>
        <w:tc>
          <w:tcPr>
            <w:tcW w:w="6068" w:type="dxa"/>
            <w:vAlign w:val="center"/>
          </w:tcPr>
          <w:p w14:paraId="6EC378F9" w14:textId="77777777" w:rsidR="00BC32DD" w:rsidRPr="001A2552" w:rsidRDefault="008D607C" w:rsidP="008D607C">
            <w:pPr>
              <w:pStyle w:val="DersBilgileri"/>
              <w:rPr>
                <w:szCs w:val="16"/>
              </w:rPr>
            </w:pPr>
            <w:r>
              <w:rPr>
                <w:szCs w:val="16"/>
              </w:rPr>
              <w:t>-</w:t>
            </w:r>
          </w:p>
        </w:tc>
      </w:tr>
    </w:tbl>
    <w:p w14:paraId="413C45B7" w14:textId="77777777" w:rsidR="00BC32DD" w:rsidRPr="001A2552" w:rsidRDefault="00BC32DD" w:rsidP="00BC32DD">
      <w:pPr>
        <w:rPr>
          <w:sz w:val="16"/>
          <w:szCs w:val="16"/>
        </w:rPr>
      </w:pPr>
    </w:p>
    <w:p w14:paraId="404B4736" w14:textId="77777777" w:rsidR="00BC32DD" w:rsidRPr="001A2552" w:rsidRDefault="00BC32DD" w:rsidP="00BC32DD">
      <w:pPr>
        <w:rPr>
          <w:sz w:val="16"/>
          <w:szCs w:val="16"/>
        </w:rPr>
      </w:pPr>
    </w:p>
    <w:p w14:paraId="22F7B245" w14:textId="77777777" w:rsidR="00BC32DD" w:rsidRPr="001A2552" w:rsidRDefault="00BC32DD" w:rsidP="00BC32DD">
      <w:pPr>
        <w:rPr>
          <w:sz w:val="16"/>
          <w:szCs w:val="16"/>
        </w:rPr>
      </w:pPr>
    </w:p>
    <w:p w14:paraId="137EB7C4" w14:textId="77777777" w:rsidR="00BC32DD" w:rsidRDefault="00BC32DD" w:rsidP="00BC32DD"/>
    <w:p w14:paraId="7F5CA49A" w14:textId="77777777" w:rsidR="008D607C" w:rsidRDefault="008D607C"/>
    <w:sectPr w:rsidR="008D60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10005C"/>
    <w:rsid w:val="002B4AA8"/>
    <w:rsid w:val="002E05C3"/>
    <w:rsid w:val="0078199F"/>
    <w:rsid w:val="00832BE3"/>
    <w:rsid w:val="008D607C"/>
    <w:rsid w:val="009440BF"/>
    <w:rsid w:val="00994892"/>
    <w:rsid w:val="00AC6148"/>
    <w:rsid w:val="00BC32DD"/>
    <w:rsid w:val="00C33D90"/>
    <w:rsid w:val="00F2303C"/>
    <w:rsid w:val="00F91EB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5D3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semiHidden/>
    <w:unhideWhenUsed/>
    <w:rsid w:val="009440BF"/>
    <w:pPr>
      <w:spacing w:before="100" w:beforeAutospacing="1" w:after="100" w:afterAutospacing="1"/>
      <w:jc w:val="left"/>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6673">
      <w:bodyDiv w:val="1"/>
      <w:marLeft w:val="0"/>
      <w:marRight w:val="0"/>
      <w:marTop w:val="0"/>
      <w:marBottom w:val="0"/>
      <w:divBdr>
        <w:top w:val="none" w:sz="0" w:space="0" w:color="auto"/>
        <w:left w:val="none" w:sz="0" w:space="0" w:color="auto"/>
        <w:bottom w:val="none" w:sz="0" w:space="0" w:color="auto"/>
        <w:right w:val="none" w:sz="0" w:space="0" w:color="auto"/>
      </w:divBdr>
    </w:div>
    <w:div w:id="1071656380">
      <w:bodyDiv w:val="1"/>
      <w:marLeft w:val="0"/>
      <w:marRight w:val="0"/>
      <w:marTop w:val="0"/>
      <w:marBottom w:val="0"/>
      <w:divBdr>
        <w:top w:val="none" w:sz="0" w:space="0" w:color="auto"/>
        <w:left w:val="none" w:sz="0" w:space="0" w:color="auto"/>
        <w:bottom w:val="none" w:sz="0" w:space="0" w:color="auto"/>
        <w:right w:val="none" w:sz="0" w:space="0" w:color="auto"/>
      </w:divBdr>
    </w:div>
    <w:div w:id="1270814382">
      <w:bodyDiv w:val="1"/>
      <w:marLeft w:val="0"/>
      <w:marRight w:val="0"/>
      <w:marTop w:val="0"/>
      <w:marBottom w:val="0"/>
      <w:divBdr>
        <w:top w:val="none" w:sz="0" w:space="0" w:color="auto"/>
        <w:left w:val="none" w:sz="0" w:space="0" w:color="auto"/>
        <w:bottom w:val="none" w:sz="0" w:space="0" w:color="auto"/>
        <w:right w:val="none" w:sz="0" w:space="0" w:color="auto"/>
      </w:divBdr>
    </w:div>
    <w:div w:id="1459958099">
      <w:bodyDiv w:val="1"/>
      <w:marLeft w:val="0"/>
      <w:marRight w:val="0"/>
      <w:marTop w:val="0"/>
      <w:marBottom w:val="0"/>
      <w:divBdr>
        <w:top w:val="none" w:sz="0" w:space="0" w:color="auto"/>
        <w:left w:val="none" w:sz="0" w:space="0" w:color="auto"/>
        <w:bottom w:val="none" w:sz="0" w:space="0" w:color="auto"/>
        <w:right w:val="none" w:sz="0" w:space="0" w:color="auto"/>
      </w:divBdr>
    </w:div>
    <w:div w:id="150701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753</Words>
  <Characters>4297</Characters>
  <Application>Microsoft Macintosh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Vasıf</cp:lastModifiedBy>
  <cp:revision>9</cp:revision>
  <dcterms:created xsi:type="dcterms:W3CDTF">2017-12-05T16:13:00Z</dcterms:created>
  <dcterms:modified xsi:type="dcterms:W3CDTF">2017-12-23T17:25:00Z</dcterms:modified>
</cp:coreProperties>
</file>