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DC" w:rsidRPr="00334860" w:rsidRDefault="00A518DC" w:rsidP="00A518DC">
      <w:pPr>
        <w:spacing w:line="240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334860">
        <w:rPr>
          <w:rFonts w:ascii="Arial" w:hAnsi="Arial" w:cs="Arial"/>
          <w:b/>
          <w:sz w:val="24"/>
          <w:szCs w:val="24"/>
          <w:u w:val="single"/>
        </w:rPr>
        <w:t>ŞİRKETLER HUKUKU</w:t>
      </w:r>
    </w:p>
    <w:p w:rsidR="00A518DC" w:rsidRPr="00334860" w:rsidRDefault="00A518DC" w:rsidP="00A518DC">
      <w:pPr>
        <w:spacing w:line="240" w:lineRule="auto"/>
        <w:ind w:left="720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</w:rPr>
        <w:t xml:space="preserve">Şirket: </w:t>
      </w:r>
      <w:r w:rsidRPr="00334860">
        <w:rPr>
          <w:rFonts w:ascii="Arial" w:hAnsi="Arial" w:cs="Arial"/>
          <w:sz w:val="24"/>
          <w:szCs w:val="24"/>
        </w:rPr>
        <w:t xml:space="preserve">ortaklık demektir. Şerik ise ortak demektir. </w:t>
      </w:r>
    </w:p>
    <w:p w:rsidR="00A518DC" w:rsidRPr="00334860" w:rsidRDefault="00A518DC" w:rsidP="00A518DC">
      <w:pPr>
        <w:spacing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 xml:space="preserve">Şirketin </w:t>
      </w:r>
      <w:proofErr w:type="gramStart"/>
      <w:r w:rsidRPr="00334860">
        <w:rPr>
          <w:rFonts w:ascii="Arial" w:hAnsi="Arial" w:cs="Arial"/>
          <w:b/>
          <w:sz w:val="24"/>
          <w:szCs w:val="24"/>
          <w:u w:val="single"/>
        </w:rPr>
        <w:t>unsurları</w:t>
      </w:r>
      <w:r w:rsidRPr="00334860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A518DC" w:rsidRPr="00334860" w:rsidRDefault="00A518DC" w:rsidP="00A518DC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Sözleşme</w:t>
      </w:r>
    </w:p>
    <w:p w:rsidR="005D35F1" w:rsidRDefault="005D35F1" w:rsidP="000762A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Sermaye</w:t>
      </w:r>
    </w:p>
    <w:p w:rsidR="00A518DC" w:rsidRPr="005D35F1" w:rsidRDefault="005D35F1" w:rsidP="000762A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Amaç (gaye)</w:t>
      </w:r>
    </w:p>
    <w:p w:rsidR="00A518DC" w:rsidRPr="00334860" w:rsidRDefault="00A518DC" w:rsidP="00A518DC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Sosyal Etki (</w:t>
      </w:r>
      <w:proofErr w:type="spellStart"/>
      <w:r w:rsidRPr="00334860">
        <w:rPr>
          <w:rFonts w:ascii="Arial" w:hAnsi="Arial" w:cs="Arial"/>
          <w:sz w:val="24"/>
          <w:szCs w:val="24"/>
        </w:rPr>
        <w:t>Affectio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860">
        <w:rPr>
          <w:rFonts w:ascii="Arial" w:hAnsi="Arial" w:cs="Arial"/>
          <w:sz w:val="24"/>
          <w:szCs w:val="24"/>
        </w:rPr>
        <w:t>Societatis</w:t>
      </w:r>
      <w:proofErr w:type="spellEnd"/>
      <w:r w:rsidRPr="00334860">
        <w:rPr>
          <w:rFonts w:ascii="Arial" w:hAnsi="Arial" w:cs="Arial"/>
          <w:sz w:val="24"/>
          <w:szCs w:val="24"/>
        </w:rPr>
        <w:t>)</w:t>
      </w:r>
      <w:r w:rsidRPr="00334860">
        <w:rPr>
          <w:rFonts w:ascii="Arial" w:hAnsi="Arial" w:cs="Arial"/>
          <w:sz w:val="24"/>
          <w:szCs w:val="24"/>
        </w:rPr>
        <w:br/>
        <w:t>Çaba, faal katılım.</w:t>
      </w:r>
    </w:p>
    <w:p w:rsidR="00A518DC" w:rsidRPr="00334860" w:rsidRDefault="00A518DC" w:rsidP="005D35F1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Kişi</w:t>
      </w:r>
      <w:r w:rsidRPr="00334860">
        <w:rPr>
          <w:rFonts w:ascii="Arial" w:hAnsi="Arial" w:cs="Arial"/>
          <w:sz w:val="24"/>
          <w:szCs w:val="24"/>
        </w:rPr>
        <w:br/>
      </w:r>
    </w:p>
    <w:p w:rsidR="00A518DC" w:rsidRPr="00334860" w:rsidRDefault="00A518DC" w:rsidP="00A518DC">
      <w:pPr>
        <w:pStyle w:val="ListeParagraf"/>
        <w:spacing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ŞİRKETLERİN TASNİFİ</w:t>
      </w:r>
    </w:p>
    <w:p w:rsidR="00A518DC" w:rsidRPr="00334860" w:rsidRDefault="00A518DC" w:rsidP="00A518DC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Tüzel Kişiliği Olanlar;</w:t>
      </w:r>
      <w:r w:rsidRPr="00334860">
        <w:rPr>
          <w:rFonts w:ascii="Arial" w:hAnsi="Arial" w:cs="Arial"/>
          <w:sz w:val="24"/>
          <w:szCs w:val="24"/>
        </w:rPr>
        <w:t xml:space="preserve"> </w:t>
      </w:r>
      <w:r w:rsidRPr="00334860">
        <w:rPr>
          <w:rFonts w:ascii="Arial" w:hAnsi="Arial" w:cs="Arial"/>
          <w:sz w:val="24"/>
          <w:szCs w:val="24"/>
        </w:rPr>
        <w:br/>
        <w:t>Anonim şirket, Kolektif Şirket, Adi Komandit Şti. Limited Şti</w:t>
      </w:r>
      <w:proofErr w:type="gramStart"/>
      <w:r w:rsidRPr="00334860">
        <w:rPr>
          <w:rFonts w:ascii="Arial" w:hAnsi="Arial" w:cs="Arial"/>
          <w:sz w:val="24"/>
          <w:szCs w:val="24"/>
        </w:rPr>
        <w:t>.,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Kooperatif, Paylı Komandit </w:t>
      </w:r>
      <w:proofErr w:type="spellStart"/>
      <w:r w:rsidRPr="00334860">
        <w:rPr>
          <w:rFonts w:ascii="Arial" w:hAnsi="Arial" w:cs="Arial"/>
          <w:sz w:val="24"/>
          <w:szCs w:val="24"/>
        </w:rPr>
        <w:t>şti.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= Şirket tacir, ortaklar değil.</w:t>
      </w:r>
    </w:p>
    <w:p w:rsidR="00A518DC" w:rsidRPr="00334860" w:rsidRDefault="00A518DC" w:rsidP="00A518DC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Tüzel Kişiliği Olmayanlar;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Adi şirket, Ticari işletme işletirse, Ortaklar tacir.</w:t>
      </w:r>
      <w:r w:rsidRPr="00334860">
        <w:rPr>
          <w:rFonts w:ascii="Arial" w:hAnsi="Arial" w:cs="Arial"/>
          <w:sz w:val="24"/>
          <w:szCs w:val="24"/>
        </w:rPr>
        <w:br/>
        <w:t>Donatma iştiraki, Tacir hakkındaki hükümler, donatma iştirakine uygulanır.</w:t>
      </w:r>
    </w:p>
    <w:p w:rsidR="00A518DC" w:rsidRPr="00334860" w:rsidRDefault="00A518DC" w:rsidP="00A518DC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Şahıs Şirketleri;</w:t>
      </w:r>
      <w:r w:rsidRPr="0033486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334860">
        <w:rPr>
          <w:rFonts w:ascii="Arial" w:hAnsi="Arial" w:cs="Arial"/>
          <w:sz w:val="24"/>
          <w:szCs w:val="24"/>
        </w:rPr>
        <w:t>Adi.Şti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4860">
        <w:rPr>
          <w:rFonts w:ascii="Arial" w:hAnsi="Arial" w:cs="Arial"/>
          <w:sz w:val="24"/>
          <w:szCs w:val="24"/>
        </w:rPr>
        <w:t>Kollektif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Şti</w:t>
      </w:r>
      <w:proofErr w:type="gramStart"/>
      <w:r w:rsidRPr="00334860">
        <w:rPr>
          <w:rFonts w:ascii="Arial" w:hAnsi="Arial" w:cs="Arial"/>
          <w:sz w:val="24"/>
          <w:szCs w:val="24"/>
        </w:rPr>
        <w:t>.,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Adi Komandit Şti.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sz w:val="24"/>
          <w:szCs w:val="24"/>
          <w:u w:val="single"/>
        </w:rPr>
        <w:t>Sermaye Şirketleri;</w:t>
      </w:r>
      <w:r w:rsidRPr="00334860">
        <w:rPr>
          <w:rFonts w:ascii="Arial" w:hAnsi="Arial" w:cs="Arial"/>
          <w:sz w:val="24"/>
          <w:szCs w:val="24"/>
        </w:rPr>
        <w:t xml:space="preserve"> Anonim Şti., Limited Şti., Paylı komandit </w:t>
      </w:r>
      <w:proofErr w:type="spellStart"/>
      <w:r w:rsidRPr="00334860">
        <w:rPr>
          <w:rFonts w:ascii="Arial" w:hAnsi="Arial" w:cs="Arial"/>
          <w:sz w:val="24"/>
          <w:szCs w:val="24"/>
        </w:rPr>
        <w:t>şti.</w:t>
      </w:r>
      <w:proofErr w:type="spellEnd"/>
    </w:p>
    <w:p w:rsidR="00A518DC" w:rsidRPr="00334860" w:rsidRDefault="00A518DC" w:rsidP="00A518DC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Sermaye Bakımından Şirketler;</w:t>
      </w:r>
      <w:r w:rsidRPr="00334860">
        <w:rPr>
          <w:rFonts w:ascii="Arial" w:hAnsi="Arial" w:cs="Arial"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a- Basit sermayeli, Adi şirket, kolektif şirket, komandit şirket.</w:t>
      </w:r>
      <w:r w:rsidRPr="00334860">
        <w:rPr>
          <w:rFonts w:ascii="Arial" w:hAnsi="Arial" w:cs="Arial"/>
          <w:sz w:val="24"/>
          <w:szCs w:val="24"/>
        </w:rPr>
        <w:br/>
        <w:t>b- Esas (belirli) sermayeli, Anonim Şirketi</w:t>
      </w:r>
      <w:proofErr w:type="gramStart"/>
      <w:r w:rsidRPr="00334860">
        <w:rPr>
          <w:rFonts w:ascii="Arial" w:hAnsi="Arial" w:cs="Arial"/>
          <w:sz w:val="24"/>
          <w:szCs w:val="24"/>
        </w:rPr>
        <w:t>.,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Limited şirketi</w:t>
      </w:r>
      <w:r w:rsidRPr="00334860">
        <w:rPr>
          <w:rFonts w:ascii="Arial" w:hAnsi="Arial" w:cs="Arial"/>
          <w:sz w:val="24"/>
          <w:szCs w:val="24"/>
        </w:rPr>
        <w:br/>
        <w:t>c- Kayıtlı sermayeli, bu sistemi benimseyen, A.Ş.</w:t>
      </w:r>
      <w:r w:rsidRPr="00334860">
        <w:rPr>
          <w:rFonts w:ascii="Arial" w:hAnsi="Arial" w:cs="Arial"/>
          <w:sz w:val="24"/>
          <w:szCs w:val="24"/>
        </w:rPr>
        <w:br/>
        <w:t>d- Değişir sermayeli, kooperatif.</w:t>
      </w:r>
    </w:p>
    <w:p w:rsidR="00A518DC" w:rsidRPr="005D35F1" w:rsidRDefault="00A518DC" w:rsidP="00A72C23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5D35F1">
        <w:rPr>
          <w:rFonts w:ascii="Arial" w:hAnsi="Arial" w:cs="Arial"/>
          <w:b/>
          <w:sz w:val="24"/>
          <w:szCs w:val="24"/>
          <w:u w:val="single"/>
        </w:rPr>
        <w:t>Ortakların Şirket Borcundan Dolayı Derece Sorumluluğu</w:t>
      </w:r>
      <w:r w:rsidRPr="005D35F1">
        <w:rPr>
          <w:rFonts w:ascii="Arial" w:hAnsi="Arial" w:cs="Arial"/>
          <w:sz w:val="24"/>
          <w:szCs w:val="24"/>
          <w:u w:val="single"/>
        </w:rPr>
        <w:br/>
      </w:r>
      <w:r w:rsidRPr="005D35F1">
        <w:rPr>
          <w:rFonts w:ascii="Arial" w:hAnsi="Arial" w:cs="Arial"/>
          <w:sz w:val="24"/>
          <w:szCs w:val="24"/>
        </w:rPr>
        <w:t xml:space="preserve">1.Dereceden doğrudan, Adi şirket ortakları. </w:t>
      </w:r>
      <w:r w:rsidRPr="005D35F1">
        <w:rPr>
          <w:rFonts w:ascii="Arial" w:hAnsi="Arial" w:cs="Arial"/>
          <w:sz w:val="24"/>
          <w:szCs w:val="24"/>
        </w:rPr>
        <w:br/>
        <w:t>2.Dereceden dolaylı, Kolektif şirket ortakları, komandite, komanditer.</w:t>
      </w:r>
      <w:r w:rsidRPr="005D35F1">
        <w:rPr>
          <w:rFonts w:ascii="Arial" w:hAnsi="Arial" w:cs="Arial"/>
          <w:sz w:val="24"/>
          <w:szCs w:val="24"/>
        </w:rPr>
        <w:br/>
      </w:r>
      <w:r w:rsidRPr="005D35F1">
        <w:rPr>
          <w:rFonts w:ascii="Arial" w:hAnsi="Arial" w:cs="Arial"/>
          <w:b/>
          <w:sz w:val="24"/>
          <w:szCs w:val="24"/>
          <w:u w:val="single"/>
        </w:rPr>
        <w:t>Ortakların nasıl sorumlu olduğu bakımından</w:t>
      </w:r>
      <w:r w:rsidRPr="005D35F1">
        <w:rPr>
          <w:rFonts w:ascii="Arial" w:hAnsi="Arial" w:cs="Arial"/>
          <w:sz w:val="24"/>
          <w:szCs w:val="24"/>
          <w:u w:val="single"/>
        </w:rPr>
        <w:br/>
        <w:t xml:space="preserve">Sınırlı Adi sorumluluk: </w:t>
      </w:r>
      <w:r w:rsidRPr="005D35F1">
        <w:rPr>
          <w:rFonts w:ascii="Arial" w:hAnsi="Arial" w:cs="Arial"/>
          <w:sz w:val="24"/>
          <w:szCs w:val="24"/>
          <w:u w:val="single"/>
        </w:rPr>
        <w:br/>
      </w:r>
      <w:r w:rsidRPr="005D35F1">
        <w:rPr>
          <w:rFonts w:ascii="Arial" w:hAnsi="Arial" w:cs="Arial"/>
          <w:sz w:val="24"/>
          <w:szCs w:val="24"/>
        </w:rPr>
        <w:t xml:space="preserve">A.Ş. ortakları, </w:t>
      </w:r>
      <w:proofErr w:type="spellStart"/>
      <w:r w:rsidRPr="005D35F1">
        <w:rPr>
          <w:rFonts w:ascii="Arial" w:hAnsi="Arial" w:cs="Arial"/>
          <w:sz w:val="24"/>
          <w:szCs w:val="24"/>
        </w:rPr>
        <w:t>Ltd.Şti</w:t>
      </w:r>
      <w:proofErr w:type="spellEnd"/>
      <w:r w:rsidRPr="005D35F1">
        <w:rPr>
          <w:rFonts w:ascii="Arial" w:hAnsi="Arial" w:cs="Arial"/>
          <w:sz w:val="24"/>
          <w:szCs w:val="24"/>
        </w:rPr>
        <w:t>. ortakları, Komanditer</w:t>
      </w:r>
      <w:r w:rsidRPr="005D35F1">
        <w:rPr>
          <w:rFonts w:ascii="Arial" w:hAnsi="Arial" w:cs="Arial"/>
          <w:sz w:val="24"/>
          <w:szCs w:val="24"/>
        </w:rPr>
        <w:br/>
      </w:r>
      <w:proofErr w:type="gramStart"/>
      <w:r w:rsidRPr="005D35F1">
        <w:rPr>
          <w:rFonts w:ascii="Arial" w:hAnsi="Arial" w:cs="Arial"/>
          <w:sz w:val="24"/>
          <w:szCs w:val="24"/>
          <w:u w:val="single"/>
        </w:rPr>
        <w:t>Sınırsız , müteselsil</w:t>
      </w:r>
      <w:proofErr w:type="gramEnd"/>
      <w:r w:rsidRPr="005D35F1">
        <w:rPr>
          <w:rFonts w:ascii="Arial" w:hAnsi="Arial" w:cs="Arial"/>
          <w:sz w:val="24"/>
          <w:szCs w:val="24"/>
        </w:rPr>
        <w:t xml:space="preserve"> </w:t>
      </w:r>
      <w:r w:rsidRPr="005D35F1">
        <w:rPr>
          <w:rFonts w:ascii="Arial" w:hAnsi="Arial" w:cs="Arial"/>
          <w:sz w:val="24"/>
          <w:szCs w:val="24"/>
        </w:rPr>
        <w:br/>
        <w:t xml:space="preserve">Adi Şirket ortakları, kolektif </w:t>
      </w:r>
      <w:proofErr w:type="spellStart"/>
      <w:r w:rsidRPr="005D35F1">
        <w:rPr>
          <w:rFonts w:ascii="Arial" w:hAnsi="Arial" w:cs="Arial"/>
          <w:sz w:val="24"/>
          <w:szCs w:val="24"/>
        </w:rPr>
        <w:t>şti</w:t>
      </w:r>
      <w:proofErr w:type="spellEnd"/>
      <w:r w:rsidRPr="005D35F1">
        <w:rPr>
          <w:rFonts w:ascii="Arial" w:hAnsi="Arial" w:cs="Arial"/>
          <w:sz w:val="24"/>
          <w:szCs w:val="24"/>
        </w:rPr>
        <w:t>, ortakları, Komandite.</w:t>
      </w:r>
    </w:p>
    <w:p w:rsidR="00A518DC" w:rsidRPr="00334860" w:rsidRDefault="00A518DC" w:rsidP="00A518DC">
      <w:pPr>
        <w:pStyle w:val="ListeParagraf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A518DC" w:rsidRPr="00334860" w:rsidRDefault="00A518DC" w:rsidP="00A518DC">
      <w:pPr>
        <w:pStyle w:val="ListeParagraf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ADİ ŞİRKET (şirketin tüzel kişiliği yoktur)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En az 2 kişi tarafından kurulur (G/T)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Şahıs şirketidir.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Kazanç paylaşmak için kurulur.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TBK’ de düzenlenir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Emek, itibar, para, taşınır, taşınmaz gibi unsurlar sermaye olarak getirilebilir.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Şirketler tacir değildir.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Ticari işletme işletirse ortaklar tacir.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Şirketin tüzel kişiliği yoktur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Ortaklar 1. Dereceden, doğrudan sınırsız, müteselsil sorumludur.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 Kuruluş şekle tabi değildir.</w:t>
      </w:r>
    </w:p>
    <w:p w:rsidR="00A518DC" w:rsidRPr="00334860" w:rsidRDefault="00A518DC" w:rsidP="00A518DC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Devri özel şekle tabi bir unsurun sermaye olarak getirilmesi halinde o şekle uyulur.</w:t>
      </w:r>
    </w:p>
    <w:p w:rsidR="00A518DC" w:rsidRPr="00334860" w:rsidRDefault="00A518DC" w:rsidP="00A518D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Ortaklar sermaye üzerinde, el birliği şeklinde maliktir. Fakat isterlerse paylı mülkiyeti seçebilirler.</w:t>
      </w:r>
    </w:p>
    <w:p w:rsidR="00BE474F" w:rsidRDefault="00BE474F" w:rsidP="00A518DC"/>
    <w:sectPr w:rsidR="00BE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172A0"/>
    <w:multiLevelType w:val="hybridMultilevel"/>
    <w:tmpl w:val="721AC1DA"/>
    <w:lvl w:ilvl="0" w:tplc="F49A760E">
      <w:start w:val="2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5ED2"/>
    <w:multiLevelType w:val="hybridMultilevel"/>
    <w:tmpl w:val="CF907110"/>
    <w:lvl w:ilvl="0" w:tplc="9156FB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049EF"/>
    <w:multiLevelType w:val="hybridMultilevel"/>
    <w:tmpl w:val="4928E00E"/>
    <w:lvl w:ilvl="0" w:tplc="8E54BFE8">
      <w:start w:val="2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5FE7"/>
    <w:multiLevelType w:val="hybridMultilevel"/>
    <w:tmpl w:val="291803A6"/>
    <w:lvl w:ilvl="0" w:tplc="98D24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03469"/>
    <w:multiLevelType w:val="hybridMultilevel"/>
    <w:tmpl w:val="A4BE9FC0"/>
    <w:lvl w:ilvl="0" w:tplc="E784300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D73C5"/>
    <w:multiLevelType w:val="hybridMultilevel"/>
    <w:tmpl w:val="AF9A3050"/>
    <w:lvl w:ilvl="0" w:tplc="98D24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0B"/>
    <w:rsid w:val="005D35F1"/>
    <w:rsid w:val="0096350B"/>
    <w:rsid w:val="00A518DC"/>
    <w:rsid w:val="00BE474F"/>
    <w:rsid w:val="00C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E08A7-6E00-4FE5-AAF3-2E5A21FC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8D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1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2017-12-27T21:09:00Z</dcterms:created>
  <dcterms:modified xsi:type="dcterms:W3CDTF">2017-12-27T21:09:00Z</dcterms:modified>
</cp:coreProperties>
</file>