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45" w:rsidRPr="00DB1C83" w:rsidRDefault="00D92545" w:rsidP="00D92545">
      <w:pPr>
        <w:ind w:firstLine="708"/>
        <w:jc w:val="both"/>
        <w:rPr>
          <w:rFonts w:asciiTheme="majorHAnsi" w:hAnsiTheme="majorHAnsi" w:cstheme="minorHAnsi"/>
          <w:b/>
          <w:sz w:val="28"/>
          <w:szCs w:val="28"/>
        </w:rPr>
      </w:pPr>
      <w:r w:rsidRPr="00DB1C83">
        <w:rPr>
          <w:rFonts w:asciiTheme="majorHAnsi" w:hAnsiTheme="majorHAnsi" w:cstheme="minorHAnsi"/>
          <w:b/>
          <w:sz w:val="28"/>
          <w:szCs w:val="28"/>
        </w:rPr>
        <w:t>DAVALININ DAVAYA KARŞI SAVUNMA İMKÂNLARI</w:t>
      </w:r>
    </w:p>
    <w:p w:rsidR="00D92545" w:rsidRPr="00DB1C83" w:rsidRDefault="00D92545" w:rsidP="00D92545">
      <w:pPr>
        <w:jc w:val="both"/>
        <w:rPr>
          <w:rFonts w:cstheme="minorHAnsi"/>
          <w:sz w:val="24"/>
          <w:szCs w:val="24"/>
        </w:rPr>
      </w:pPr>
      <w:r>
        <w:rPr>
          <w:rFonts w:cstheme="minorHAnsi"/>
          <w:sz w:val="24"/>
          <w:szCs w:val="24"/>
        </w:rPr>
        <w:t>Davalı, davayı kabul edeceği gibi davacının ileri sürdüğü iddiaları inkârda edebilir. Hatta davalı ikrarda edebilir. İkrar, bir tarafın diğer tarafça ileri sürülen ve aleyhine hukuki sonuç doğuracak nitelikteki bir olayın doğruluğunu bildirmesidir.</w:t>
      </w:r>
    </w:p>
    <w:p w:rsidR="00D92545" w:rsidRDefault="00D92545" w:rsidP="00D92545">
      <w:pPr>
        <w:jc w:val="both"/>
        <w:rPr>
          <w:rFonts w:asciiTheme="majorHAnsi" w:hAnsiTheme="majorHAnsi" w:cstheme="minorHAnsi"/>
          <w:b/>
          <w:sz w:val="26"/>
          <w:szCs w:val="26"/>
        </w:rPr>
      </w:pPr>
    </w:p>
    <w:p w:rsidR="00D92545" w:rsidRPr="00246569" w:rsidRDefault="00D92545" w:rsidP="00D92545">
      <w:pPr>
        <w:jc w:val="both"/>
        <w:rPr>
          <w:rFonts w:asciiTheme="majorHAnsi" w:hAnsiTheme="majorHAnsi" w:cstheme="minorHAnsi"/>
          <w:b/>
          <w:sz w:val="26"/>
          <w:szCs w:val="26"/>
        </w:rPr>
      </w:pPr>
      <w:r>
        <w:rPr>
          <w:rFonts w:asciiTheme="majorHAnsi" w:hAnsiTheme="majorHAnsi" w:cstheme="minorHAnsi"/>
          <w:b/>
          <w:sz w:val="26"/>
          <w:szCs w:val="26"/>
        </w:rPr>
        <w:t>İTİRAZ</w:t>
      </w:r>
    </w:p>
    <w:p w:rsidR="00D92545" w:rsidRDefault="00D92545" w:rsidP="00D92545">
      <w:pPr>
        <w:jc w:val="both"/>
        <w:rPr>
          <w:rFonts w:cstheme="minorHAnsi"/>
          <w:b/>
          <w:sz w:val="24"/>
          <w:szCs w:val="24"/>
        </w:rPr>
      </w:pPr>
      <w:r>
        <w:rPr>
          <w:rFonts w:cstheme="minorHAnsi"/>
          <w:sz w:val="24"/>
          <w:szCs w:val="24"/>
        </w:rPr>
        <w:t xml:space="preserve">Bir hakkın doğumuna engel olan veya hakkı sona erdiren olayların ileri sürülmesidir. Hâkim kendiliğinden yani resen bu durumu göze alabilir. </w:t>
      </w:r>
      <w:r w:rsidRPr="00246569">
        <w:rPr>
          <w:rFonts w:cstheme="minorHAnsi"/>
          <w:b/>
          <w:sz w:val="24"/>
          <w:szCs w:val="24"/>
        </w:rPr>
        <w:t>Örneğin; bir borcun hiç olmadığı ya da o burcun ödendiğinin ileri sürülmesidir.</w:t>
      </w:r>
    </w:p>
    <w:p w:rsidR="00D92545" w:rsidRPr="00246569" w:rsidRDefault="00D92545" w:rsidP="00D92545">
      <w:pPr>
        <w:jc w:val="both"/>
        <w:rPr>
          <w:rFonts w:asciiTheme="majorHAnsi" w:hAnsiTheme="majorHAnsi" w:cstheme="minorHAnsi"/>
          <w:b/>
          <w:sz w:val="26"/>
          <w:szCs w:val="26"/>
        </w:rPr>
      </w:pPr>
      <w:r>
        <w:rPr>
          <w:rFonts w:asciiTheme="majorHAnsi" w:hAnsiTheme="majorHAnsi" w:cstheme="minorHAnsi"/>
          <w:b/>
          <w:sz w:val="26"/>
          <w:szCs w:val="26"/>
        </w:rPr>
        <w:t>DEFİ</w:t>
      </w:r>
    </w:p>
    <w:p w:rsidR="00D92545" w:rsidRDefault="00D92545" w:rsidP="00D92545">
      <w:pPr>
        <w:jc w:val="both"/>
        <w:rPr>
          <w:rFonts w:cstheme="minorHAnsi"/>
          <w:sz w:val="24"/>
          <w:szCs w:val="24"/>
        </w:rPr>
      </w:pPr>
      <w:r>
        <w:rPr>
          <w:rFonts w:cstheme="minorHAnsi"/>
          <w:sz w:val="24"/>
          <w:szCs w:val="24"/>
        </w:rPr>
        <w:t xml:space="preserve"> Davalının borçlu bulunduğu edime özel bir sebebe dayanarak getirmekten kaçınmasıdır. Hâkim resen def’i </w:t>
      </w:r>
      <w:proofErr w:type="spellStart"/>
      <w:r>
        <w:rPr>
          <w:rFonts w:cstheme="minorHAnsi"/>
          <w:sz w:val="24"/>
          <w:szCs w:val="24"/>
        </w:rPr>
        <w:t>yi</w:t>
      </w:r>
      <w:proofErr w:type="spellEnd"/>
      <w:r>
        <w:rPr>
          <w:rFonts w:cstheme="minorHAnsi"/>
          <w:sz w:val="24"/>
          <w:szCs w:val="24"/>
        </w:rPr>
        <w:t xml:space="preserve"> nazara alamaz yani inceleyemez.</w:t>
      </w:r>
    </w:p>
    <w:p w:rsidR="00D92545" w:rsidRDefault="00D92545" w:rsidP="00D92545">
      <w:pPr>
        <w:ind w:firstLine="708"/>
        <w:jc w:val="both"/>
        <w:rPr>
          <w:rFonts w:asciiTheme="majorHAnsi" w:hAnsiTheme="majorHAnsi" w:cstheme="minorHAnsi"/>
          <w:b/>
          <w:sz w:val="28"/>
          <w:szCs w:val="28"/>
        </w:rPr>
      </w:pPr>
    </w:p>
    <w:p w:rsidR="00D92545" w:rsidRPr="00660776" w:rsidRDefault="00D92545" w:rsidP="00D92545">
      <w:pPr>
        <w:ind w:firstLine="708"/>
        <w:jc w:val="both"/>
        <w:rPr>
          <w:rFonts w:asciiTheme="majorHAnsi" w:hAnsiTheme="majorHAnsi" w:cstheme="minorHAnsi"/>
          <w:b/>
          <w:sz w:val="28"/>
          <w:szCs w:val="28"/>
        </w:rPr>
      </w:pPr>
      <w:r>
        <w:rPr>
          <w:rFonts w:asciiTheme="majorHAnsi" w:hAnsiTheme="majorHAnsi" w:cstheme="minorHAnsi"/>
          <w:b/>
          <w:sz w:val="28"/>
          <w:szCs w:val="28"/>
        </w:rPr>
        <w:t>KİŞİNİN KENDİ HAKKINI BİZZAT KORUMASI</w:t>
      </w:r>
    </w:p>
    <w:p w:rsidR="00D92545" w:rsidRDefault="00D92545" w:rsidP="00D92545">
      <w:pPr>
        <w:jc w:val="both"/>
        <w:rPr>
          <w:rFonts w:asciiTheme="majorHAnsi" w:hAnsiTheme="majorHAnsi" w:cstheme="minorHAnsi"/>
          <w:b/>
          <w:sz w:val="26"/>
          <w:szCs w:val="26"/>
        </w:rPr>
      </w:pPr>
      <w:r w:rsidRPr="00DB1C83">
        <w:rPr>
          <w:rFonts w:asciiTheme="majorHAnsi" w:hAnsiTheme="majorHAnsi" w:cstheme="minorHAnsi"/>
          <w:b/>
          <w:sz w:val="26"/>
          <w:szCs w:val="26"/>
        </w:rPr>
        <w:t>MEŞRU MÜDAFAA</w:t>
      </w:r>
    </w:p>
    <w:p w:rsidR="00D92545" w:rsidRPr="00DB1C83" w:rsidRDefault="00D92545" w:rsidP="00D92545">
      <w:pPr>
        <w:jc w:val="both"/>
        <w:rPr>
          <w:rFonts w:cstheme="minorHAnsi"/>
          <w:sz w:val="24"/>
          <w:szCs w:val="24"/>
        </w:rPr>
      </w:pPr>
      <w:r>
        <w:rPr>
          <w:rFonts w:cstheme="minorHAnsi"/>
          <w:sz w:val="24"/>
          <w:szCs w:val="24"/>
        </w:rPr>
        <w:t>Bir kişinin hayatına, hürriyetini, beden tamlığına ve haysiyetine veya malına yönelik bir saldırıda kişiye kuvvet kullanarak saldırıyı uzaklaştırma imkânı verir. Örneğin; A, B’yi öldürme amacıyla silahını ona yöneltmiştir. B’nin A’nın kolunu bükerek kırması meşru müdafaadır.</w:t>
      </w:r>
    </w:p>
    <w:p w:rsidR="00D92545" w:rsidRPr="00D90946" w:rsidRDefault="00D92545" w:rsidP="00D92545">
      <w:pPr>
        <w:jc w:val="both"/>
        <w:rPr>
          <w:rFonts w:asciiTheme="majorHAnsi" w:hAnsiTheme="majorHAnsi" w:cstheme="minorHAnsi"/>
          <w:b/>
          <w:sz w:val="26"/>
          <w:szCs w:val="26"/>
        </w:rPr>
      </w:pPr>
      <w:r w:rsidRPr="00D90946">
        <w:rPr>
          <w:rFonts w:asciiTheme="majorHAnsi" w:hAnsiTheme="majorHAnsi" w:cstheme="minorHAnsi"/>
          <w:b/>
          <w:sz w:val="26"/>
          <w:szCs w:val="26"/>
        </w:rPr>
        <w:t>IZTIRAR (ZARURET- ZORDA KALMA)</w:t>
      </w:r>
    </w:p>
    <w:p w:rsidR="00D92545" w:rsidRPr="00D90946" w:rsidRDefault="00D92545" w:rsidP="00D92545">
      <w:pPr>
        <w:jc w:val="both"/>
        <w:rPr>
          <w:rFonts w:cstheme="minorHAnsi"/>
          <w:b/>
          <w:sz w:val="24"/>
          <w:szCs w:val="24"/>
        </w:rPr>
      </w:pPr>
      <w:r>
        <w:rPr>
          <w:rFonts w:cstheme="minorHAnsi"/>
          <w:sz w:val="24"/>
          <w:szCs w:val="24"/>
        </w:rPr>
        <w:t xml:space="preserve">Bir kişinin gerek kendisini gerek başkasının kişiliğine veya malına tehlikeden korumak için bu tehlikeyle ilişkisi olmayan bir başka kişiye veya malına zarar vermesidir. </w:t>
      </w:r>
      <w:r w:rsidRPr="00D90946">
        <w:rPr>
          <w:rFonts w:cstheme="minorHAnsi"/>
          <w:b/>
          <w:sz w:val="24"/>
          <w:szCs w:val="24"/>
        </w:rPr>
        <w:t>Örneğin; bir kişinin bir köpekten kaçarken komşusunun bahçesindeki çiçeklere zarar vermesidir.</w:t>
      </w:r>
    </w:p>
    <w:p w:rsidR="00D92545" w:rsidRPr="00D90946" w:rsidRDefault="00D92545" w:rsidP="00D92545">
      <w:pPr>
        <w:jc w:val="both"/>
        <w:rPr>
          <w:rFonts w:asciiTheme="majorHAnsi" w:hAnsiTheme="majorHAnsi" w:cstheme="minorHAnsi"/>
          <w:b/>
          <w:sz w:val="26"/>
          <w:szCs w:val="26"/>
        </w:rPr>
      </w:pPr>
      <w:r>
        <w:rPr>
          <w:rFonts w:asciiTheme="majorHAnsi" w:hAnsiTheme="majorHAnsi" w:cstheme="minorHAnsi"/>
          <w:b/>
          <w:sz w:val="26"/>
          <w:szCs w:val="26"/>
        </w:rPr>
        <w:t>GÜÇ KULLANMAK</w:t>
      </w:r>
    </w:p>
    <w:p w:rsidR="00D92545" w:rsidRDefault="00D92545" w:rsidP="00D92545">
      <w:pPr>
        <w:jc w:val="both"/>
        <w:rPr>
          <w:rFonts w:cstheme="minorHAnsi"/>
          <w:sz w:val="24"/>
          <w:szCs w:val="24"/>
        </w:rPr>
      </w:pPr>
      <w:r>
        <w:rPr>
          <w:rFonts w:cstheme="minorHAnsi"/>
          <w:sz w:val="24"/>
          <w:szCs w:val="24"/>
        </w:rPr>
        <w:t>Bir kişinin hakkını koruyabilmesi için devletin müdahalesine temin edemediği takdirde hakkını korumak için kendi gücünü kullanabilir.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0F"/>
    <w:rsid w:val="004268DD"/>
    <w:rsid w:val="00D92545"/>
    <w:rsid w:val="00DF7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59E9E-6F3B-40E7-9DDE-01219572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54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2017-12-27T22:31:00Z</dcterms:created>
  <dcterms:modified xsi:type="dcterms:W3CDTF">2017-12-27T22:31:00Z</dcterms:modified>
</cp:coreProperties>
</file>