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12BB6" w:rsidP="008D757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ADA </w:t>
            </w:r>
            <w:r w:rsidR="008D7578">
              <w:rPr>
                <w:b/>
                <w:bCs/>
                <w:szCs w:val="16"/>
              </w:rPr>
              <w:t>205 Tebligat Hukuku 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Pelin Atila Yörük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E0E81" w:rsidP="001E0E8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</w:t>
            </w:r>
            <w:r w:rsidR="00112BB6">
              <w:rPr>
                <w:szCs w:val="16"/>
              </w:rPr>
              <w:t>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D757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ANLATIM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E0E81" w:rsidP="001E0E8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Ticari işletme hukuku, şirketler hukuku, kıymetli evrak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12BB6" w:rsidP="001E0E8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Mesleki faaliyetlerde ve günlük yaşantıda </w:t>
            </w:r>
            <w:r w:rsidR="001E0E81">
              <w:rPr>
                <w:szCs w:val="16"/>
              </w:rPr>
              <w:t xml:space="preserve">ticaret </w:t>
            </w:r>
            <w:r>
              <w:rPr>
                <w:szCs w:val="16"/>
              </w:rPr>
              <w:t>hukukun önemini kavratmak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D7578" w:rsidP="001E0E8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2</w:t>
            </w:r>
            <w:r w:rsidR="001E0E81">
              <w:rPr>
                <w:szCs w:val="16"/>
              </w:rPr>
              <w:t xml:space="preserve"> </w:t>
            </w:r>
            <w:r w:rsidR="00112BB6">
              <w:rPr>
                <w:szCs w:val="16"/>
              </w:rPr>
              <w:t xml:space="preserve">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D7578" w:rsidRDefault="008D7578" w:rsidP="008D7578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Ejder Yılmaz,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Tacar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Çağlar, Tebligat Hukuku, Yetkin Yayınevi, 2013.</w:t>
            </w:r>
          </w:p>
          <w:p w:rsidR="008D7578" w:rsidRDefault="008D7578" w:rsidP="008D7578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Mahmut Bilgen, Tebligat Hukuku, 2015</w:t>
            </w:r>
          </w:p>
          <w:p w:rsidR="008D7578" w:rsidRDefault="008D7578" w:rsidP="008D7578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Tebligat Hukuku Mevzuatı</w:t>
            </w:r>
          </w:p>
          <w:p w:rsidR="00CE6DC1" w:rsidRPr="00DF66CA" w:rsidRDefault="00CE6DC1" w:rsidP="00CE6DC1">
            <w:pPr>
              <w:spacing w:before="100" w:beforeAutospacing="1" w:after="100" w:afterAutospacing="1"/>
              <w:ind w:left="720"/>
              <w:jc w:val="left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D757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D7578"/>
    <w:sectPr w:rsidR="00EB0AE2" w:rsidSect="0063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698"/>
    <w:multiLevelType w:val="multilevel"/>
    <w:tmpl w:val="0CDA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835913"/>
    <w:multiLevelType w:val="hybridMultilevel"/>
    <w:tmpl w:val="815AF56A"/>
    <w:lvl w:ilvl="0" w:tplc="28B289D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>
    <w:nsid w:val="78C33392"/>
    <w:multiLevelType w:val="hybridMultilevel"/>
    <w:tmpl w:val="156A017A"/>
    <w:lvl w:ilvl="0" w:tplc="ED289E08">
      <w:start w:val="2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2BB6"/>
    <w:rsid w:val="001E0E81"/>
    <w:rsid w:val="005A5B46"/>
    <w:rsid w:val="0063240F"/>
    <w:rsid w:val="00730E97"/>
    <w:rsid w:val="00832BE3"/>
    <w:rsid w:val="008D7578"/>
    <w:rsid w:val="00BC32DD"/>
    <w:rsid w:val="00CE6DC1"/>
    <w:rsid w:val="00D83722"/>
    <w:rsid w:val="00DF66CA"/>
    <w:rsid w:val="00E8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D4B96-93CC-4594-9F2B-772ADE1C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pelinatila</dc:creator>
  <cp:lastModifiedBy>Pelin Atila Yoruk</cp:lastModifiedBy>
  <cp:revision>2</cp:revision>
  <dcterms:created xsi:type="dcterms:W3CDTF">2017-12-27T23:29:00Z</dcterms:created>
  <dcterms:modified xsi:type="dcterms:W3CDTF">2017-12-27T23:29:00Z</dcterms:modified>
</cp:coreProperties>
</file>