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2D" w:rsidRPr="00334860" w:rsidRDefault="0072142D" w:rsidP="0072142D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TİCARET UNVANI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Taciri tacirden ayıran isimdir.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Tek başına devredilemez, işletmeyle devredilir.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Unvan, işletmenin devri kapsamında tutulabilir.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Ticaret unvanı, tüm Türkiye çapında korunur.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Unvana saldırı varsa – tespit değiştirme, silinmesi, tazminat istenir.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Unvanda sonradan değişen durumlar gösterilmese de olur.</w:t>
      </w:r>
      <w:r w:rsidRPr="00334860">
        <w:rPr>
          <w:rFonts w:ascii="Arial" w:hAnsi="Arial" w:cs="Arial"/>
          <w:sz w:val="24"/>
          <w:szCs w:val="24"/>
        </w:rPr>
        <w:br/>
        <w:t>İsmi unvanda geçen kişi ölürse; mirasçıların yazılı onayıyla unvan kullanabilir.</w:t>
      </w:r>
      <w:r w:rsidRPr="00334860">
        <w:rPr>
          <w:rFonts w:ascii="Arial" w:hAnsi="Arial" w:cs="Arial"/>
          <w:sz w:val="24"/>
          <w:szCs w:val="24"/>
        </w:rPr>
        <w:br/>
        <w:t xml:space="preserve">Kolektif, komandit şirkete donatma iştirakine sonradan yeni ortak girerse </w:t>
      </w:r>
      <w:proofErr w:type="spellStart"/>
      <w:r w:rsidRPr="00334860">
        <w:rPr>
          <w:rFonts w:ascii="Arial" w:hAnsi="Arial" w:cs="Arial"/>
          <w:sz w:val="24"/>
          <w:szCs w:val="24"/>
        </w:rPr>
        <w:t>ünvan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değişimine gerek yoktur.</w:t>
      </w:r>
      <w:r w:rsidRPr="00334860">
        <w:rPr>
          <w:rFonts w:ascii="Arial" w:hAnsi="Arial" w:cs="Arial"/>
          <w:sz w:val="24"/>
          <w:szCs w:val="24"/>
        </w:rPr>
        <w:br/>
        <w:t>İsmi unvanda geçen kişi; sonradan şirketten ayrılırsa unvan onun yazılı rızasıyla kullanılır.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Çekirdek </w:t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Kısım :</w:t>
      </w:r>
      <w:proofErr w:type="gramEnd"/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Gerçek kişi tacirin unvanı – kısaltılmadan yazılacaktır. </w:t>
      </w:r>
      <w:proofErr w:type="spellStart"/>
      <w:r w:rsidRPr="00334860">
        <w:rPr>
          <w:rFonts w:ascii="Arial" w:hAnsi="Arial" w:cs="Arial"/>
          <w:sz w:val="24"/>
          <w:szCs w:val="24"/>
        </w:rPr>
        <w:t>Ad+Soyad-A</w:t>
      </w:r>
      <w:r w:rsidR="00BA6B99">
        <w:rPr>
          <w:rFonts w:ascii="Arial" w:hAnsi="Arial" w:cs="Arial"/>
          <w:sz w:val="24"/>
          <w:szCs w:val="24"/>
        </w:rPr>
        <w:t>ylin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</w:t>
      </w:r>
      <w:r w:rsidR="00BA6B99">
        <w:rPr>
          <w:rFonts w:ascii="Arial" w:hAnsi="Arial" w:cs="Arial"/>
          <w:sz w:val="24"/>
          <w:szCs w:val="24"/>
        </w:rPr>
        <w:t>Güneş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Dernek / vakıf tacirse unvanı derneğin/vakfın ismidir.</w:t>
      </w: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Devlet il özel idaresi, kamu tüzel kişisi kamuya yararlı dernek, gelirinin yarısından fazlasını Kamuya harcayan vakıf tacir değil işletmesi tacir – unvanı işletmenin ismi</w:t>
      </w:r>
      <w:r w:rsidRPr="00334860">
        <w:rPr>
          <w:rFonts w:ascii="Arial" w:hAnsi="Arial" w:cs="Arial"/>
          <w:sz w:val="24"/>
          <w:szCs w:val="24"/>
        </w:rPr>
        <w:br/>
        <w:t>- Kızılay Afyonkarahisar maden suyu işletmesi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Donatma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İştirakının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unvanı: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  <w:t xml:space="preserve">Donatılardan birinin </w:t>
      </w:r>
      <w:proofErr w:type="spellStart"/>
      <w:r w:rsidRPr="00334860">
        <w:rPr>
          <w:rFonts w:ascii="Arial" w:hAnsi="Arial" w:cs="Arial"/>
          <w:sz w:val="24"/>
          <w:szCs w:val="24"/>
        </w:rPr>
        <w:t>a</w:t>
      </w:r>
      <w:r w:rsidR="006D0226">
        <w:rPr>
          <w:rFonts w:ascii="Arial" w:hAnsi="Arial" w:cs="Arial"/>
          <w:sz w:val="24"/>
          <w:szCs w:val="24"/>
        </w:rPr>
        <w:t>d+soyad</w:t>
      </w:r>
      <w:proofErr w:type="spellEnd"/>
      <w:r w:rsidR="006D0226">
        <w:rPr>
          <w:rFonts w:ascii="Arial" w:hAnsi="Arial" w:cs="Arial"/>
          <w:sz w:val="24"/>
          <w:szCs w:val="24"/>
        </w:rPr>
        <w:t xml:space="preserve"> donatma </w:t>
      </w:r>
      <w:proofErr w:type="spellStart"/>
      <w:r w:rsidR="006D0226">
        <w:rPr>
          <w:rFonts w:ascii="Arial" w:hAnsi="Arial" w:cs="Arial"/>
          <w:sz w:val="24"/>
          <w:szCs w:val="24"/>
        </w:rPr>
        <w:t>iştirakı</w:t>
      </w:r>
      <w:proofErr w:type="spellEnd"/>
      <w:r w:rsidR="006D0226">
        <w:rPr>
          <w:rFonts w:ascii="Arial" w:hAnsi="Arial" w:cs="Arial"/>
          <w:sz w:val="24"/>
          <w:szCs w:val="24"/>
        </w:rPr>
        <w:br/>
        <w:t>Aygün</w:t>
      </w:r>
      <w:bookmarkStart w:id="0" w:name="_GoBack"/>
      <w:bookmarkEnd w:id="0"/>
      <w:r w:rsidRPr="00334860">
        <w:rPr>
          <w:rFonts w:ascii="Arial" w:hAnsi="Arial" w:cs="Arial"/>
          <w:sz w:val="24"/>
          <w:szCs w:val="24"/>
        </w:rPr>
        <w:t xml:space="preserve"> S</w:t>
      </w:r>
      <w:r w:rsidR="006D0226">
        <w:rPr>
          <w:rFonts w:ascii="Arial" w:hAnsi="Arial" w:cs="Arial"/>
          <w:sz w:val="24"/>
          <w:szCs w:val="24"/>
        </w:rPr>
        <w:t>arı</w:t>
      </w:r>
      <w:r w:rsidR="00BA6B99">
        <w:rPr>
          <w:rFonts w:ascii="Arial" w:hAnsi="Arial" w:cs="Arial"/>
          <w:sz w:val="24"/>
          <w:szCs w:val="24"/>
        </w:rPr>
        <w:t xml:space="preserve"> Donatma </w:t>
      </w:r>
      <w:proofErr w:type="spellStart"/>
      <w:r w:rsidR="00BA6B99">
        <w:rPr>
          <w:rFonts w:ascii="Arial" w:hAnsi="Arial" w:cs="Arial"/>
          <w:sz w:val="24"/>
          <w:szCs w:val="24"/>
        </w:rPr>
        <w:t>İştirakı</w:t>
      </w:r>
      <w:proofErr w:type="spellEnd"/>
      <w:r w:rsidR="00BA6B9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BA6B99">
        <w:rPr>
          <w:rFonts w:ascii="Arial" w:hAnsi="Arial" w:cs="Arial"/>
          <w:sz w:val="24"/>
          <w:szCs w:val="24"/>
        </w:rPr>
        <w:t>A.Sarı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Donatma </w:t>
      </w:r>
      <w:proofErr w:type="spellStart"/>
      <w:r w:rsidRPr="00334860">
        <w:rPr>
          <w:rFonts w:ascii="Arial" w:hAnsi="Arial" w:cs="Arial"/>
          <w:sz w:val="24"/>
          <w:szCs w:val="24"/>
        </w:rPr>
        <w:t>İştirakı</w:t>
      </w:r>
      <w:proofErr w:type="spellEnd"/>
      <w:r w:rsidRPr="00334860">
        <w:rPr>
          <w:rFonts w:ascii="Arial" w:hAnsi="Arial" w:cs="Arial"/>
          <w:sz w:val="24"/>
          <w:szCs w:val="24"/>
        </w:rPr>
        <w:br/>
        <w:t>Fakat soyadı kısaltılamaz.</w:t>
      </w:r>
      <w:r w:rsidRPr="00334860">
        <w:rPr>
          <w:rFonts w:ascii="Arial" w:hAnsi="Arial" w:cs="Arial"/>
          <w:sz w:val="24"/>
          <w:szCs w:val="24"/>
        </w:rPr>
        <w:br/>
        <w:t xml:space="preserve">N- Gemi adı ile donatanların ad-soyadı aynı unvanda olamaz. 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Gemi adı + Donatma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iştirakı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 xml:space="preserve">Bandırma Donatma </w:t>
      </w:r>
      <w:proofErr w:type="spellStart"/>
      <w:r w:rsidRPr="00334860">
        <w:rPr>
          <w:rFonts w:ascii="Arial" w:hAnsi="Arial" w:cs="Arial"/>
          <w:sz w:val="24"/>
          <w:szCs w:val="24"/>
        </w:rPr>
        <w:t>İştirakı</w:t>
      </w:r>
      <w:proofErr w:type="spellEnd"/>
      <w:r w:rsidRPr="00334860">
        <w:rPr>
          <w:rFonts w:ascii="Arial" w:hAnsi="Arial" w:cs="Arial"/>
          <w:sz w:val="24"/>
          <w:szCs w:val="24"/>
        </w:rPr>
        <w:br/>
        <w:t xml:space="preserve">Mor kuzu donatma </w:t>
      </w:r>
      <w:proofErr w:type="spellStart"/>
      <w:r w:rsidRPr="00334860">
        <w:rPr>
          <w:rFonts w:ascii="Arial" w:hAnsi="Arial" w:cs="Arial"/>
          <w:sz w:val="24"/>
          <w:szCs w:val="24"/>
        </w:rPr>
        <w:t>iştirakı</w:t>
      </w:r>
      <w:proofErr w:type="spellEnd"/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hanging="142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Şirketlerin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Ünvanı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: 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Konu unvanı kullananlar; </w:t>
      </w:r>
      <w:r w:rsidRPr="00334860">
        <w:rPr>
          <w:rFonts w:ascii="Arial" w:hAnsi="Arial" w:cs="Arial"/>
          <w:b/>
          <w:sz w:val="24"/>
          <w:szCs w:val="24"/>
        </w:rPr>
        <w:t xml:space="preserve">- Anonim, kooperatif ve </w:t>
      </w:r>
      <w:proofErr w:type="spellStart"/>
      <w:r w:rsidRPr="00334860">
        <w:rPr>
          <w:rFonts w:ascii="Arial" w:hAnsi="Arial" w:cs="Arial"/>
          <w:b/>
          <w:sz w:val="24"/>
          <w:szCs w:val="24"/>
        </w:rPr>
        <w:t>limited</w:t>
      </w:r>
      <w:proofErr w:type="spellEnd"/>
      <w:r w:rsidRPr="00334860">
        <w:rPr>
          <w:rFonts w:ascii="Arial" w:hAnsi="Arial" w:cs="Arial"/>
          <w:b/>
          <w:sz w:val="24"/>
          <w:szCs w:val="24"/>
        </w:rPr>
        <w:t xml:space="preserve"> şirketin unvanında konu + şirket türü kullanır. </w:t>
      </w:r>
      <w:r w:rsidRPr="00334860">
        <w:rPr>
          <w:rFonts w:ascii="Arial" w:hAnsi="Arial" w:cs="Arial"/>
          <w:sz w:val="24"/>
          <w:szCs w:val="24"/>
        </w:rPr>
        <w:br/>
        <w:t>Turizm A.Ş.</w:t>
      </w:r>
      <w:r w:rsidRPr="00334860">
        <w:rPr>
          <w:rFonts w:ascii="Arial" w:hAnsi="Arial" w:cs="Arial"/>
          <w:sz w:val="24"/>
          <w:szCs w:val="24"/>
        </w:rPr>
        <w:br/>
        <w:t xml:space="preserve">Gıda – Turizm </w:t>
      </w:r>
      <w:proofErr w:type="spellStart"/>
      <w:r w:rsidRPr="00334860">
        <w:rPr>
          <w:rFonts w:ascii="Arial" w:hAnsi="Arial" w:cs="Arial"/>
          <w:sz w:val="24"/>
          <w:szCs w:val="24"/>
        </w:rPr>
        <w:t>A.ş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Şahıs </w:t>
      </w:r>
      <w:proofErr w:type="spellStart"/>
      <w:r w:rsidRPr="00334860">
        <w:rPr>
          <w:rFonts w:ascii="Arial" w:hAnsi="Arial" w:cs="Arial"/>
          <w:b/>
          <w:sz w:val="24"/>
          <w:szCs w:val="24"/>
          <w:u w:val="single"/>
        </w:rPr>
        <w:t>Ünvanı</w:t>
      </w:r>
      <w:proofErr w:type="spellEnd"/>
      <w:r w:rsidRPr="00334860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334860">
        <w:rPr>
          <w:rFonts w:ascii="Arial" w:hAnsi="Arial" w:cs="Arial"/>
          <w:b/>
          <w:sz w:val="24"/>
          <w:szCs w:val="24"/>
          <w:u w:val="single"/>
        </w:rPr>
        <w:t>Kullananlar :</w:t>
      </w:r>
      <w:r w:rsidRPr="00334860">
        <w:rPr>
          <w:rFonts w:ascii="Arial" w:hAnsi="Arial" w:cs="Arial"/>
          <w:b/>
          <w:sz w:val="24"/>
          <w:szCs w:val="24"/>
        </w:rPr>
        <w:t xml:space="preserve"> kolektif</w:t>
      </w:r>
      <w:proofErr w:type="gramEnd"/>
      <w:r w:rsidRPr="00334860">
        <w:rPr>
          <w:rFonts w:ascii="Arial" w:hAnsi="Arial" w:cs="Arial"/>
          <w:b/>
          <w:sz w:val="24"/>
          <w:szCs w:val="24"/>
        </w:rPr>
        <w:t xml:space="preserve"> şirket ve komandit şirketin unvanlarında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  <w:t xml:space="preserve">- </w:t>
      </w:r>
      <w:r w:rsidRPr="00334860">
        <w:rPr>
          <w:rFonts w:ascii="Arial" w:hAnsi="Arial" w:cs="Arial"/>
          <w:b/>
          <w:sz w:val="24"/>
          <w:szCs w:val="24"/>
        </w:rPr>
        <w:t xml:space="preserve">kısaltmadan </w:t>
      </w:r>
      <w:proofErr w:type="spellStart"/>
      <w:r w:rsidRPr="00334860">
        <w:rPr>
          <w:rFonts w:ascii="Arial" w:hAnsi="Arial" w:cs="Arial"/>
          <w:b/>
          <w:sz w:val="24"/>
          <w:szCs w:val="24"/>
        </w:rPr>
        <w:t>ad+soyad+şirket</w:t>
      </w:r>
      <w:proofErr w:type="spellEnd"/>
      <w:r w:rsidRPr="00334860">
        <w:rPr>
          <w:rFonts w:ascii="Arial" w:hAnsi="Arial" w:cs="Arial"/>
          <w:b/>
          <w:sz w:val="24"/>
          <w:szCs w:val="24"/>
        </w:rPr>
        <w:t xml:space="preserve"> türü kullanır.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kolektif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şirket</w:t>
      </w:r>
      <w:r w:rsidRPr="00334860">
        <w:rPr>
          <w:rFonts w:ascii="Arial" w:hAnsi="Arial" w:cs="Arial"/>
          <w:sz w:val="24"/>
          <w:szCs w:val="24"/>
        </w:rPr>
        <w:br/>
        <w:t xml:space="preserve">komandit şirketin </w:t>
      </w:r>
      <w:proofErr w:type="spellStart"/>
      <w:r w:rsidRPr="00334860">
        <w:rPr>
          <w:rFonts w:ascii="Arial" w:hAnsi="Arial" w:cs="Arial"/>
          <w:sz w:val="24"/>
          <w:szCs w:val="24"/>
        </w:rPr>
        <w:t>ünvanında</w:t>
      </w:r>
      <w:proofErr w:type="spellEnd"/>
      <w:r w:rsidRPr="00334860">
        <w:rPr>
          <w:rFonts w:ascii="Arial" w:hAnsi="Arial" w:cs="Arial"/>
          <w:sz w:val="24"/>
          <w:szCs w:val="24"/>
        </w:rPr>
        <w:br/>
        <w:t>komandite ortağın adı ve soyadı olmalıdır. Komanditerin 3. Kişilere karşı komandite gibi sorumlu olur.</w:t>
      </w:r>
    </w:p>
    <w:p w:rsidR="0072142D" w:rsidRPr="00334860" w:rsidRDefault="00BA6B99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AYTEN SARI</w:t>
      </w:r>
      <w:r w:rsidR="0072142D" w:rsidRPr="00334860">
        <w:rPr>
          <w:rFonts w:ascii="Arial" w:hAnsi="Arial" w:cs="Arial"/>
          <w:sz w:val="24"/>
          <w:szCs w:val="24"/>
        </w:rPr>
        <w:t xml:space="preserve"> kolektif şirketi</w:t>
      </w:r>
      <w:r w:rsidR="0072142D" w:rsidRPr="00334860">
        <w:rPr>
          <w:rFonts w:ascii="Arial" w:hAnsi="Arial" w:cs="Arial"/>
          <w:sz w:val="24"/>
          <w:szCs w:val="24"/>
          <w:u w:val="single"/>
        </w:rPr>
        <w:br/>
        <w:t xml:space="preserve">EK </w:t>
      </w:r>
      <w:proofErr w:type="gramStart"/>
      <w:r w:rsidR="0072142D" w:rsidRPr="00334860">
        <w:rPr>
          <w:rFonts w:ascii="Arial" w:hAnsi="Arial" w:cs="Arial"/>
          <w:sz w:val="24"/>
          <w:szCs w:val="24"/>
          <w:u w:val="single"/>
        </w:rPr>
        <w:t>KISIM : Çekirdek</w:t>
      </w:r>
      <w:proofErr w:type="gramEnd"/>
      <w:r w:rsidR="0072142D" w:rsidRPr="00334860">
        <w:rPr>
          <w:rFonts w:ascii="Arial" w:hAnsi="Arial" w:cs="Arial"/>
          <w:sz w:val="24"/>
          <w:szCs w:val="24"/>
          <w:u w:val="single"/>
        </w:rPr>
        <w:t xml:space="preserve"> dışı şeydir.</w:t>
      </w:r>
      <w:r w:rsidR="0072142D" w:rsidRPr="00334860">
        <w:rPr>
          <w:rFonts w:ascii="Arial" w:hAnsi="Arial" w:cs="Arial"/>
          <w:b/>
          <w:sz w:val="24"/>
          <w:szCs w:val="24"/>
        </w:rPr>
        <w:t xml:space="preserve"> </w:t>
      </w:r>
      <w:r w:rsidR="0072142D" w:rsidRPr="0033486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 xml:space="preserve">Ayten </w:t>
      </w:r>
      <w:proofErr w:type="gramStart"/>
      <w:r>
        <w:rPr>
          <w:rFonts w:ascii="Arial" w:hAnsi="Arial" w:cs="Arial"/>
          <w:sz w:val="24"/>
          <w:szCs w:val="24"/>
          <w:u w:val="single"/>
        </w:rPr>
        <w:t>Sarı</w:t>
      </w:r>
      <w:r w:rsidR="0072142D" w:rsidRPr="00334860">
        <w:rPr>
          <w:rFonts w:ascii="Arial" w:hAnsi="Arial" w:cs="Arial"/>
          <w:sz w:val="24"/>
          <w:szCs w:val="24"/>
          <w:u w:val="single"/>
        </w:rPr>
        <w:t xml:space="preserve"> </w:t>
      </w:r>
      <w:r w:rsidR="0072142D" w:rsidRPr="00334860">
        <w:rPr>
          <w:rFonts w:ascii="Arial" w:hAnsi="Arial" w:cs="Arial"/>
          <w:sz w:val="24"/>
          <w:szCs w:val="24"/>
        </w:rPr>
        <w:t xml:space="preserve"> </w:t>
      </w:r>
      <w:r w:rsidR="0072142D" w:rsidRPr="00334860">
        <w:rPr>
          <w:rFonts w:ascii="Arial" w:hAnsi="Arial" w:cs="Arial"/>
          <w:sz w:val="24"/>
          <w:szCs w:val="24"/>
          <w:u w:val="single"/>
        </w:rPr>
        <w:t>Turizm</w:t>
      </w:r>
      <w:proofErr w:type="gramEnd"/>
      <w:r w:rsidR="0072142D" w:rsidRPr="00334860">
        <w:rPr>
          <w:rFonts w:ascii="Arial" w:hAnsi="Arial" w:cs="Arial"/>
          <w:sz w:val="24"/>
          <w:szCs w:val="24"/>
        </w:rPr>
        <w:t xml:space="preserve"> </w:t>
      </w:r>
      <w:r w:rsidR="0072142D" w:rsidRPr="00334860">
        <w:rPr>
          <w:rFonts w:ascii="Arial" w:hAnsi="Arial" w:cs="Arial"/>
          <w:sz w:val="24"/>
          <w:szCs w:val="24"/>
          <w:u w:val="single"/>
        </w:rPr>
        <w:t>Kolektif Şirketi</w:t>
      </w:r>
      <w:r w:rsidR="0072142D" w:rsidRPr="00334860">
        <w:rPr>
          <w:rFonts w:ascii="Arial" w:hAnsi="Arial" w:cs="Arial"/>
          <w:sz w:val="24"/>
          <w:szCs w:val="24"/>
          <w:u w:val="single"/>
        </w:rPr>
        <w:br/>
      </w:r>
      <w:r w:rsidR="0072142D" w:rsidRPr="00334860">
        <w:rPr>
          <w:rFonts w:ascii="Arial" w:hAnsi="Arial" w:cs="Arial"/>
          <w:sz w:val="24"/>
          <w:szCs w:val="24"/>
        </w:rPr>
        <w:t xml:space="preserve">    Ç</w:t>
      </w:r>
      <w:r w:rsidR="0072142D" w:rsidRPr="00334860">
        <w:rPr>
          <w:rFonts w:ascii="Arial" w:hAnsi="Arial" w:cs="Arial"/>
          <w:sz w:val="24"/>
          <w:szCs w:val="24"/>
        </w:rPr>
        <w:tab/>
        <w:t xml:space="preserve">       Ek</w:t>
      </w:r>
      <w:r w:rsidR="0072142D" w:rsidRPr="00334860">
        <w:rPr>
          <w:rFonts w:ascii="Arial" w:hAnsi="Arial" w:cs="Arial"/>
          <w:sz w:val="24"/>
          <w:szCs w:val="24"/>
        </w:rPr>
        <w:tab/>
      </w:r>
      <w:r w:rsidR="0072142D" w:rsidRPr="00334860">
        <w:rPr>
          <w:rFonts w:ascii="Arial" w:hAnsi="Arial" w:cs="Arial"/>
          <w:sz w:val="24"/>
          <w:szCs w:val="24"/>
        </w:rPr>
        <w:tab/>
        <w:t>Ç</w:t>
      </w:r>
    </w:p>
    <w:p w:rsidR="0072142D" w:rsidRPr="00334860" w:rsidRDefault="00BA6B99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Ayten </w:t>
      </w:r>
      <w:proofErr w:type="gramStart"/>
      <w:r>
        <w:rPr>
          <w:rFonts w:ascii="Arial" w:hAnsi="Arial" w:cs="Arial"/>
          <w:sz w:val="24"/>
          <w:szCs w:val="24"/>
          <w:u w:val="single"/>
        </w:rPr>
        <w:t>Sarı</w:t>
      </w:r>
      <w:r w:rsidR="0072142D" w:rsidRPr="00334860">
        <w:rPr>
          <w:rFonts w:ascii="Arial" w:hAnsi="Arial" w:cs="Arial"/>
          <w:sz w:val="24"/>
          <w:szCs w:val="24"/>
        </w:rPr>
        <w:t xml:space="preserve">  </w:t>
      </w:r>
      <w:r w:rsidR="0072142D" w:rsidRPr="00334860">
        <w:rPr>
          <w:rFonts w:ascii="Arial" w:hAnsi="Arial" w:cs="Arial"/>
          <w:sz w:val="24"/>
          <w:szCs w:val="24"/>
          <w:u w:val="single"/>
        </w:rPr>
        <w:t>Turizm</w:t>
      </w:r>
      <w:proofErr w:type="gramEnd"/>
      <w:r w:rsidR="0072142D" w:rsidRPr="00334860">
        <w:rPr>
          <w:rFonts w:ascii="Arial" w:hAnsi="Arial" w:cs="Arial"/>
          <w:sz w:val="24"/>
          <w:szCs w:val="24"/>
        </w:rPr>
        <w:t xml:space="preserve">   </w:t>
      </w:r>
      <w:r w:rsidR="0072142D" w:rsidRPr="00334860">
        <w:rPr>
          <w:rFonts w:ascii="Arial" w:hAnsi="Arial" w:cs="Arial"/>
          <w:sz w:val="24"/>
          <w:szCs w:val="24"/>
          <w:u w:val="single"/>
        </w:rPr>
        <w:t>Anonim Şirketi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    Ek</w:t>
      </w:r>
      <w:r w:rsidRPr="00334860">
        <w:rPr>
          <w:rFonts w:ascii="Arial" w:hAnsi="Arial" w:cs="Arial"/>
          <w:sz w:val="24"/>
          <w:szCs w:val="24"/>
        </w:rPr>
        <w:tab/>
        <w:t xml:space="preserve">        Ç</w:t>
      </w:r>
      <w:r w:rsidRPr="00334860">
        <w:rPr>
          <w:rFonts w:ascii="Arial" w:hAnsi="Arial" w:cs="Arial"/>
          <w:sz w:val="24"/>
          <w:szCs w:val="24"/>
        </w:rPr>
        <w:tab/>
      </w:r>
      <w:r w:rsidRPr="00334860">
        <w:rPr>
          <w:rFonts w:ascii="Arial" w:hAnsi="Arial" w:cs="Arial"/>
          <w:sz w:val="24"/>
          <w:szCs w:val="24"/>
        </w:rPr>
        <w:tab/>
      </w:r>
      <w:proofErr w:type="spellStart"/>
      <w:r w:rsidRPr="00334860">
        <w:rPr>
          <w:rFonts w:ascii="Arial" w:hAnsi="Arial" w:cs="Arial"/>
          <w:sz w:val="24"/>
          <w:szCs w:val="24"/>
        </w:rPr>
        <w:t>Ç</w:t>
      </w:r>
      <w:proofErr w:type="spellEnd"/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i/>
          <w:sz w:val="24"/>
          <w:szCs w:val="24"/>
          <w:u w:val="single"/>
        </w:rPr>
      </w:pPr>
      <w:r w:rsidRPr="00334860">
        <w:rPr>
          <w:rFonts w:ascii="Arial" w:hAnsi="Arial" w:cs="Arial"/>
          <w:i/>
          <w:sz w:val="24"/>
          <w:szCs w:val="24"/>
          <w:u w:val="single"/>
        </w:rPr>
        <w:lastRenderedPageBreak/>
        <w:t xml:space="preserve">ZORUNLU EK </w:t>
      </w:r>
      <w:proofErr w:type="gramStart"/>
      <w:r w:rsidRPr="00334860">
        <w:rPr>
          <w:rFonts w:ascii="Arial" w:hAnsi="Arial" w:cs="Arial"/>
          <w:i/>
          <w:sz w:val="24"/>
          <w:szCs w:val="24"/>
          <w:u w:val="single"/>
        </w:rPr>
        <w:t>KISIM :</w:t>
      </w:r>
      <w:proofErr w:type="gramEnd"/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Tasfiye, ek tasfiye </w:t>
      </w:r>
      <w:proofErr w:type="spellStart"/>
      <w:r w:rsidRPr="00334860">
        <w:rPr>
          <w:rFonts w:ascii="Arial" w:hAnsi="Arial" w:cs="Arial"/>
          <w:sz w:val="24"/>
          <w:szCs w:val="24"/>
        </w:rPr>
        <w:t>tasfiye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, şube, önceden alınan unvan </w:t>
      </w:r>
      <w:proofErr w:type="spellStart"/>
      <w:r w:rsidRPr="00334860">
        <w:rPr>
          <w:rFonts w:ascii="Arial" w:hAnsi="Arial" w:cs="Arial"/>
          <w:sz w:val="24"/>
          <w:szCs w:val="24"/>
        </w:rPr>
        <w:t>ayrıcılık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sağlayacak ekler.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>Garanti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  <w:u w:val="single"/>
        </w:rPr>
        <w:t>Bankası</w:t>
      </w:r>
      <w:r w:rsidR="00BA6B99">
        <w:rPr>
          <w:rFonts w:ascii="Arial" w:hAnsi="Arial" w:cs="Arial"/>
          <w:sz w:val="24"/>
          <w:szCs w:val="24"/>
          <w:u w:val="single"/>
        </w:rPr>
        <w:t xml:space="preserve">   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  <w:u w:val="single"/>
        </w:rPr>
        <w:t>Aş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="00BA6B99">
        <w:rPr>
          <w:rFonts w:ascii="Arial" w:hAnsi="Arial" w:cs="Arial"/>
          <w:sz w:val="24"/>
          <w:szCs w:val="24"/>
        </w:rPr>
        <w:t xml:space="preserve">         </w:t>
      </w:r>
      <w:r w:rsidRPr="00334860">
        <w:rPr>
          <w:rFonts w:ascii="Arial" w:hAnsi="Arial" w:cs="Arial"/>
          <w:sz w:val="24"/>
          <w:szCs w:val="24"/>
          <w:u w:val="single"/>
        </w:rPr>
        <w:t>Kızılay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  <w:u w:val="single"/>
        </w:rPr>
        <w:t>Şubesi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 xml:space="preserve">   Ek         Ç       Çekirdek    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zor.ek</w:t>
      </w:r>
      <w:proofErr w:type="spellEnd"/>
      <w:proofErr w:type="gramEnd"/>
      <w:r w:rsidRPr="00334860">
        <w:rPr>
          <w:rFonts w:ascii="Arial" w:hAnsi="Arial" w:cs="Arial"/>
          <w:sz w:val="24"/>
          <w:szCs w:val="24"/>
        </w:rPr>
        <w:t>.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i/>
          <w:sz w:val="24"/>
          <w:szCs w:val="24"/>
          <w:u w:val="single"/>
        </w:rPr>
        <w:t xml:space="preserve">İZNE TABİ </w:t>
      </w:r>
      <w:proofErr w:type="gramStart"/>
      <w:r w:rsidRPr="00334860">
        <w:rPr>
          <w:rFonts w:ascii="Arial" w:hAnsi="Arial" w:cs="Arial"/>
          <w:i/>
          <w:sz w:val="24"/>
          <w:szCs w:val="24"/>
          <w:u w:val="single"/>
        </w:rPr>
        <w:t>EKLER :</w:t>
      </w:r>
      <w:r w:rsidRPr="00334860">
        <w:rPr>
          <w:rFonts w:ascii="Arial" w:hAnsi="Arial" w:cs="Arial"/>
          <w:sz w:val="24"/>
          <w:szCs w:val="24"/>
        </w:rPr>
        <w:t xml:space="preserve"> Bakanlar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kurulu iznine tabi ekler : Türk, Türkiye, Milli ve Cumhuriyet. Diyanet 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İşl.Bşk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izniyle de Diyanet kelimesi kullanılır. 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Not : bir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gerçek kişinin ad ve soyadı; Anonim Şirket, Limited Şirket, </w:t>
      </w:r>
      <w:proofErr w:type="spellStart"/>
      <w:r w:rsidRPr="00334860">
        <w:rPr>
          <w:rFonts w:ascii="Arial" w:hAnsi="Arial" w:cs="Arial"/>
          <w:sz w:val="24"/>
          <w:szCs w:val="24"/>
        </w:rPr>
        <w:t>Kooparatife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ek olarak gelecekse şirket türü kısaltılamaz.</w:t>
      </w:r>
      <w:r w:rsidRPr="00334860">
        <w:rPr>
          <w:rFonts w:ascii="Arial" w:hAnsi="Arial" w:cs="Arial"/>
          <w:sz w:val="24"/>
          <w:szCs w:val="24"/>
        </w:rPr>
        <w:br/>
        <w:t xml:space="preserve">Not: </w:t>
      </w:r>
      <w:proofErr w:type="spellStart"/>
      <w:r w:rsidRPr="00334860">
        <w:rPr>
          <w:rFonts w:ascii="Arial" w:hAnsi="Arial" w:cs="Arial"/>
          <w:sz w:val="24"/>
          <w:szCs w:val="24"/>
        </w:rPr>
        <w:t>kooparitiflere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kamu kurum kuruluş adı ek olarak gelemez.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ind w:left="42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İŞLETME ADI</w:t>
      </w:r>
    </w:p>
    <w:p w:rsidR="0072142D" w:rsidRPr="00334860" w:rsidRDefault="0072142D" w:rsidP="0072142D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İşletmeyi, işletmeden ayırır.</w:t>
      </w:r>
    </w:p>
    <w:p w:rsidR="0072142D" w:rsidRPr="00334860" w:rsidRDefault="0072142D" w:rsidP="0072142D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Tacir kullanmak zorunda değildir. Kullanabilir esnaf da kullanabilir.</w:t>
      </w:r>
    </w:p>
    <w:p w:rsidR="0072142D" w:rsidRPr="00334860" w:rsidRDefault="0072142D" w:rsidP="0072142D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Esnaf da tacir de kullanırsa tescil edilir. Unvan gibi tüm Türkiye’ de korunur.</w:t>
      </w:r>
    </w:p>
    <w:p w:rsidR="0072142D" w:rsidRPr="00334860" w:rsidRDefault="0072142D" w:rsidP="0072142D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Tek başına devredilebilir. İşletmeye de devredilebilir. Devir kapsamı dışında bırakılabilir. 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MARKA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Ürünü, üründen ayırır; hizmeti, hizmetten ayırır.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Markalar, siciline kaydedilir.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Markayla ilgili işlemler yazılı yapılır.</w:t>
      </w:r>
      <w:r w:rsidRPr="00334860">
        <w:rPr>
          <w:rFonts w:ascii="Arial" w:hAnsi="Arial" w:cs="Arial"/>
          <w:sz w:val="24"/>
          <w:szCs w:val="24"/>
        </w:rPr>
        <w:br/>
        <w:t xml:space="preserve">-markalar devredilebilir, </w:t>
      </w:r>
      <w:proofErr w:type="spellStart"/>
      <w:r w:rsidRPr="00334860">
        <w:rPr>
          <w:rFonts w:ascii="Arial" w:hAnsi="Arial" w:cs="Arial"/>
          <w:sz w:val="24"/>
          <w:szCs w:val="24"/>
        </w:rPr>
        <w:t>rehnedilebilir</w:t>
      </w:r>
      <w:proofErr w:type="spellEnd"/>
      <w:r w:rsidRPr="00334860">
        <w:rPr>
          <w:rFonts w:ascii="Arial" w:hAnsi="Arial" w:cs="Arial"/>
          <w:sz w:val="24"/>
          <w:szCs w:val="24"/>
        </w:rPr>
        <w:t>, haczedilebilir, Lisansa konu olabilirler.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Lisans sözleşmesi – markanın kullanım hakkı devridir.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Basit lisans sözleşmesi; marka sahibi markasını birine kullandırırken başkalarına da kullandırabilir.</w:t>
      </w:r>
      <w:r w:rsidRPr="00334860">
        <w:rPr>
          <w:rFonts w:ascii="Arial" w:hAnsi="Arial" w:cs="Arial"/>
          <w:sz w:val="24"/>
          <w:szCs w:val="24"/>
        </w:rPr>
        <w:br/>
        <w:t>İnhisar (tekel) lisans sözleşmesi; marka sahibi markasını sadece bir kişiye kullandırır. Aksi kararlaştırılmadıkça marka sahibi bile kullanamaz.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Marka Türleri :</w:t>
      </w:r>
      <w:r w:rsidRPr="00334860">
        <w:rPr>
          <w:rFonts w:ascii="Arial" w:hAnsi="Arial" w:cs="Arial"/>
          <w:sz w:val="24"/>
          <w:szCs w:val="24"/>
        </w:rPr>
        <w:br/>
        <w:t>a- Ticari marka – ticari değer taşır.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b</w:t>
      </w:r>
      <w:proofErr w:type="gramEnd"/>
      <w:r w:rsidRPr="00334860">
        <w:rPr>
          <w:rFonts w:ascii="Arial" w:hAnsi="Arial" w:cs="Arial"/>
          <w:sz w:val="24"/>
          <w:szCs w:val="24"/>
        </w:rPr>
        <w:t>- ferdi marka – sahibi tek kişi.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c</w:t>
      </w:r>
      <w:proofErr w:type="gramEnd"/>
      <w:r w:rsidRPr="00334860">
        <w:rPr>
          <w:rFonts w:ascii="Arial" w:hAnsi="Arial" w:cs="Arial"/>
          <w:sz w:val="24"/>
          <w:szCs w:val="24"/>
        </w:rPr>
        <w:t>- ortak marka – bir grup eliyle kullanılır.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d</w:t>
      </w:r>
      <w:proofErr w:type="gramEnd"/>
      <w:r w:rsidRPr="00334860">
        <w:rPr>
          <w:rFonts w:ascii="Arial" w:hAnsi="Arial" w:cs="Arial"/>
          <w:sz w:val="24"/>
          <w:szCs w:val="24"/>
        </w:rPr>
        <w:t>- hizmet markası – hizmeti, hizmetten ayırır. Varan – Kamil Koç gibi.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e</w:t>
      </w:r>
      <w:proofErr w:type="gramEnd"/>
      <w:r w:rsidRPr="00334860">
        <w:rPr>
          <w:rFonts w:ascii="Arial" w:hAnsi="Arial" w:cs="Arial"/>
          <w:sz w:val="24"/>
          <w:szCs w:val="24"/>
        </w:rPr>
        <w:t>- Garanti markası – bir ürünün güvenliğini kanıtlar. İSO gibi.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yarın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öbür gün alırım kullanırım la marka </w:t>
      </w:r>
      <w:proofErr w:type="spellStart"/>
      <w:r w:rsidRPr="00334860">
        <w:rPr>
          <w:rFonts w:ascii="Arial" w:hAnsi="Arial" w:cs="Arial"/>
          <w:sz w:val="24"/>
          <w:szCs w:val="24"/>
        </w:rPr>
        <w:t>alınanamaz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Markaların koruma suresi 10yıldır. 10 yıllık surenin bitmesiyle en geç 6ay içinde marka yenilenebilir.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Markanın alındığından itibaren 5 yıllık kullanılmaması / kullanımına 5 yıl ara verilmesi halinde artık marka Hükümsüz Olmuyor.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Marka İhlalleri : 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a- Markayı taklit etmek</w:t>
      </w:r>
      <w:r w:rsidRPr="00334860">
        <w:rPr>
          <w:rFonts w:ascii="Arial" w:hAnsi="Arial" w:cs="Arial"/>
          <w:sz w:val="24"/>
          <w:szCs w:val="24"/>
        </w:rPr>
        <w:br/>
        <w:t>b- taklit edilen markaların ürünlerini satmak, gümrük bölgesine çıkarmak.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c</w:t>
      </w:r>
      <w:proofErr w:type="gramEnd"/>
      <w:r w:rsidRPr="00334860">
        <w:rPr>
          <w:rFonts w:ascii="Arial" w:hAnsi="Arial" w:cs="Arial"/>
          <w:sz w:val="24"/>
          <w:szCs w:val="24"/>
        </w:rPr>
        <w:t>- lisans yoluyla verilen hakları genişletme</w:t>
      </w:r>
      <w:r w:rsidRPr="00334860">
        <w:rPr>
          <w:rFonts w:ascii="Arial" w:hAnsi="Arial" w:cs="Arial"/>
          <w:sz w:val="24"/>
          <w:szCs w:val="24"/>
        </w:rPr>
        <w:br/>
        <w:t>d- markanın izinsiz kullanımı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>Tecavüz Durumunda Açılacak Davalar.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-Men (zaman aşımı yok) – tespit</w:t>
      </w:r>
      <w:r w:rsidRPr="00334860">
        <w:rPr>
          <w:rFonts w:ascii="Arial" w:hAnsi="Arial" w:cs="Arial"/>
          <w:sz w:val="24"/>
          <w:szCs w:val="24"/>
        </w:rPr>
        <w:br/>
        <w:t>- Markayı taşıyan ürünlerden sildirme üretime yarayan makinelerin mülkiyetini istemek. – Maddi manevi tazminat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</w:rPr>
        <w:lastRenderedPageBreak/>
        <w:t xml:space="preserve">- Men dışındakilere fiil ve sorumluya öğrenmeden itibaren 2yıl; her </w:t>
      </w:r>
      <w:proofErr w:type="spellStart"/>
      <w:r w:rsidRPr="00334860">
        <w:rPr>
          <w:rFonts w:ascii="Arial" w:hAnsi="Arial" w:cs="Arial"/>
          <w:sz w:val="24"/>
          <w:szCs w:val="24"/>
        </w:rPr>
        <w:t>halikarda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10yıldır.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Markalarla ilgili davalar ticari davadır. Fikri ve </w:t>
      </w:r>
      <w:proofErr w:type="spellStart"/>
      <w:r w:rsidRPr="00334860">
        <w:rPr>
          <w:rFonts w:ascii="Arial" w:hAnsi="Arial" w:cs="Arial"/>
          <w:sz w:val="24"/>
          <w:szCs w:val="24"/>
        </w:rPr>
        <w:t>sinai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haklar mahkemesinde görülür.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Marka tescil başvurusu T</w:t>
      </w:r>
      <w:r w:rsidR="00BA7BB5">
        <w:rPr>
          <w:rFonts w:ascii="Arial" w:hAnsi="Arial" w:cs="Arial"/>
          <w:sz w:val="24"/>
          <w:szCs w:val="24"/>
        </w:rPr>
        <w:t>ürk Patent ve Marka Kurumuna</w:t>
      </w:r>
      <w:r w:rsidRPr="00334860">
        <w:rPr>
          <w:rFonts w:ascii="Arial" w:hAnsi="Arial" w:cs="Arial"/>
          <w:sz w:val="24"/>
          <w:szCs w:val="24"/>
        </w:rPr>
        <w:t xml:space="preserve"> yapılır. Kriterlere uymazsa TPE’ den resen reddedilir.</w:t>
      </w:r>
      <w:r w:rsidRPr="00334860">
        <w:rPr>
          <w:rFonts w:ascii="Arial" w:hAnsi="Arial" w:cs="Arial"/>
          <w:sz w:val="24"/>
          <w:szCs w:val="24"/>
        </w:rPr>
        <w:br/>
        <w:t>-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Red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nedenleri :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</w:r>
      <w:proofErr w:type="spellStart"/>
      <w:r w:rsidRPr="00334860">
        <w:rPr>
          <w:rFonts w:ascii="Arial" w:hAnsi="Arial" w:cs="Arial"/>
          <w:sz w:val="24"/>
          <w:szCs w:val="24"/>
        </w:rPr>
        <w:t>Ayırıcılık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yoksa</w:t>
      </w:r>
      <w:r w:rsidRPr="00334860">
        <w:rPr>
          <w:rFonts w:ascii="Arial" w:hAnsi="Arial" w:cs="Arial"/>
          <w:sz w:val="24"/>
          <w:szCs w:val="24"/>
        </w:rPr>
        <w:br/>
        <w:t>Cins, kalite, vasfı nitelik belirtirse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Menşe, mahreç, coğrafi işaretse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Malın özgün doğal yapısını içerirse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Meslek, sanat adları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Daha önce alınan markalar o sektörde alınmak istenirse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Kültürel, dini, tarihi işaretler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Bayrak, arma işaretleri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Kamu düzenine aykırı şeyler.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ind w:left="708" w:hanging="348"/>
        <w:rPr>
          <w:rFonts w:ascii="Arial" w:hAnsi="Arial" w:cs="Arial"/>
          <w:sz w:val="24"/>
          <w:szCs w:val="24"/>
          <w:u w:val="single"/>
        </w:rPr>
      </w:pP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Nisbi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Red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Nedenleri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marka tescil başvurusu bültende yayınlanır. İlgililer 3 ay içinde itiraz edebilir.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-</w:t>
      </w:r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t>Tescilsiz marka sahibinin itirazı.</w:t>
      </w:r>
      <w:proofErr w:type="gramEnd"/>
      <w:r w:rsidRPr="00334860">
        <w:rPr>
          <w:rFonts w:ascii="Arial" w:hAnsi="Arial" w:cs="Arial"/>
          <w:sz w:val="24"/>
          <w:szCs w:val="24"/>
        </w:rPr>
        <w:br/>
        <w:t>- Vekil, markayı kendi adına tescil etmek istersen marka sahibi itiraz eder.</w:t>
      </w:r>
      <w:r w:rsidRPr="00334860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334860">
        <w:rPr>
          <w:rFonts w:ascii="Arial" w:hAnsi="Arial" w:cs="Arial"/>
          <w:sz w:val="24"/>
          <w:szCs w:val="24"/>
        </w:rPr>
        <w:t>Ayrıcılık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yoksa marka sahibi itiraz eder.</w:t>
      </w:r>
      <w:r w:rsidRPr="00334860">
        <w:rPr>
          <w:rFonts w:ascii="Arial" w:hAnsi="Arial" w:cs="Arial"/>
          <w:sz w:val="24"/>
          <w:szCs w:val="24"/>
        </w:rPr>
        <w:br/>
        <w:t>- Tanınmış marka farklı sektörde alınırsa marka sahibinin itirazı…</w:t>
      </w:r>
      <w:r w:rsidRPr="00334860">
        <w:rPr>
          <w:rFonts w:ascii="Arial" w:hAnsi="Arial" w:cs="Arial"/>
          <w:sz w:val="24"/>
          <w:szCs w:val="24"/>
        </w:rPr>
        <w:br/>
        <w:t xml:space="preserve">Not: </w:t>
      </w:r>
      <w:proofErr w:type="spellStart"/>
      <w:r w:rsidRPr="00334860">
        <w:rPr>
          <w:rFonts w:ascii="Arial" w:hAnsi="Arial" w:cs="Arial"/>
          <w:sz w:val="24"/>
          <w:szCs w:val="24"/>
        </w:rPr>
        <w:t>İhsari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lisans sahibi markaya tecavüz halinde doğrudan dava açabilir. Basit lisans sahibi ise; marka sahibine dava açmasını belirtir. O açmazsa, açabilir.</w:t>
      </w:r>
      <w:r w:rsidRPr="00334860">
        <w:rPr>
          <w:rFonts w:ascii="Arial" w:hAnsi="Arial" w:cs="Arial"/>
          <w:sz w:val="24"/>
          <w:szCs w:val="24"/>
        </w:rPr>
        <w:br/>
        <w:t>Not: koruma süresi bittikten sonra yenilenmeyen markalar, bir başkası tarafından aynı sektörde belirli bir süre içerisinde alınmak istenirse, marka sahibi itiraz edebilir. Bu süre; ortak ve garanti markalarında 3yıl, diğer markalar da 2yıldır.</w:t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A0DE0"/>
    <w:multiLevelType w:val="hybridMultilevel"/>
    <w:tmpl w:val="D7128AE8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3E6F"/>
    <w:multiLevelType w:val="hybridMultilevel"/>
    <w:tmpl w:val="CE0400B8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2AFD"/>
    <w:multiLevelType w:val="hybridMultilevel"/>
    <w:tmpl w:val="D86E7334"/>
    <w:lvl w:ilvl="0" w:tplc="C8FE6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C50C5"/>
    <w:multiLevelType w:val="hybridMultilevel"/>
    <w:tmpl w:val="148EE296"/>
    <w:lvl w:ilvl="0" w:tplc="214012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80"/>
    <w:rsid w:val="006D0226"/>
    <w:rsid w:val="0072142D"/>
    <w:rsid w:val="00BA6B99"/>
    <w:rsid w:val="00BA7BB5"/>
    <w:rsid w:val="00BE474F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BC9CE-03EE-4EF2-96C0-016EC5C2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3</cp:revision>
  <dcterms:created xsi:type="dcterms:W3CDTF">2017-12-28T00:09:00Z</dcterms:created>
  <dcterms:modified xsi:type="dcterms:W3CDTF">2017-12-28T00:09:00Z</dcterms:modified>
</cp:coreProperties>
</file>