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A1" w:rsidRPr="00334860" w:rsidRDefault="004F44A1" w:rsidP="004F44A1">
      <w:pPr>
        <w:pStyle w:val="ListeParagraf"/>
        <w:spacing w:line="240" w:lineRule="auto"/>
        <w:ind w:left="851" w:hanging="143"/>
        <w:jc w:val="center"/>
        <w:rPr>
          <w:rFonts w:ascii="Arial" w:hAnsi="Arial" w:cs="Arial"/>
          <w:b/>
          <w:sz w:val="24"/>
          <w:szCs w:val="24"/>
          <w:u w:val="single"/>
        </w:rPr>
      </w:pPr>
      <w:r w:rsidRPr="00334860">
        <w:rPr>
          <w:rFonts w:ascii="Arial" w:hAnsi="Arial" w:cs="Arial"/>
          <w:b/>
          <w:sz w:val="24"/>
          <w:szCs w:val="24"/>
          <w:u w:val="single"/>
        </w:rPr>
        <w:t>ÇEK</w:t>
      </w:r>
    </w:p>
    <w:p w:rsidR="004F44A1" w:rsidRPr="00334860" w:rsidRDefault="004F44A1" w:rsidP="004F44A1">
      <w:pPr>
        <w:pStyle w:val="ListeParagraf"/>
        <w:spacing w:line="240" w:lineRule="auto"/>
        <w:ind w:left="851" w:hanging="143"/>
        <w:rPr>
          <w:rFonts w:ascii="Arial" w:hAnsi="Arial" w:cs="Arial"/>
          <w:b/>
          <w:sz w:val="24"/>
          <w:szCs w:val="24"/>
          <w:u w:val="single"/>
        </w:rPr>
      </w:pP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3’lü bir ilişkidir.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 xml:space="preserve">M(banka)    - Hukuki </w:t>
      </w:r>
      <w:proofErr w:type="gramStart"/>
      <w:r w:rsidRPr="00334860">
        <w:rPr>
          <w:rFonts w:ascii="Arial" w:hAnsi="Arial" w:cs="Arial"/>
          <w:sz w:val="24"/>
          <w:szCs w:val="24"/>
        </w:rPr>
        <w:t>niteliği : havale</w:t>
      </w:r>
      <w:proofErr w:type="gramEnd"/>
      <w:r w:rsidRPr="00334860">
        <w:rPr>
          <w:rFonts w:ascii="Arial" w:hAnsi="Arial" w:cs="Arial"/>
          <w:sz w:val="24"/>
          <w:szCs w:val="24"/>
        </w:rPr>
        <w:br/>
        <w:t>K(</w:t>
      </w:r>
      <w:proofErr w:type="spellStart"/>
      <w:r w:rsidRPr="00334860">
        <w:rPr>
          <w:rFonts w:ascii="Arial" w:hAnsi="Arial" w:cs="Arial"/>
          <w:sz w:val="24"/>
          <w:szCs w:val="24"/>
        </w:rPr>
        <w:t>çekhesabı</w:t>
      </w:r>
      <w:proofErr w:type="spellEnd"/>
      <w:r w:rsidRPr="00334860">
        <w:rPr>
          <w:rFonts w:ascii="Arial" w:hAnsi="Arial" w:cs="Arial"/>
          <w:sz w:val="24"/>
          <w:szCs w:val="24"/>
        </w:rPr>
        <w:t>)    İktisadi niteliği : ödeme aracı</w:t>
      </w:r>
      <w:r w:rsidRPr="00334860">
        <w:rPr>
          <w:rFonts w:ascii="Arial" w:hAnsi="Arial" w:cs="Arial"/>
          <w:sz w:val="24"/>
          <w:szCs w:val="24"/>
        </w:rPr>
        <w:br/>
        <w:t xml:space="preserve">   senet</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Çekte asli borçlu yok</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Kısmi ciro ve muhatabın cirosu batıldır.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Çekte; rehin cirosu, suret, araya girme, vade yoktur.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Çeke yazılan faiz – yazılmamış sayılır. Fakat temerrüt faizi yazılabilir.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Çekte zamanaşımı 3yıldır.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Çekte muhataba ciro; makbuz hükmündedir.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Çekin zorunlu şartları:</w:t>
      </w:r>
      <w:r w:rsidRPr="00334860">
        <w:rPr>
          <w:rFonts w:ascii="Arial" w:hAnsi="Arial" w:cs="Arial"/>
          <w:sz w:val="24"/>
          <w:szCs w:val="24"/>
        </w:rPr>
        <w:br/>
        <w:t>a-Çek kelimesi</w:t>
      </w:r>
      <w:r w:rsidRPr="00334860">
        <w:rPr>
          <w:rFonts w:ascii="Arial" w:hAnsi="Arial" w:cs="Arial"/>
          <w:sz w:val="24"/>
          <w:szCs w:val="24"/>
        </w:rPr>
        <w:br/>
        <w:t>b-Belirli bir bedelin kayıtsız-şartsız ödenmesine ilişkin havale.</w:t>
      </w:r>
      <w:r w:rsidRPr="00334860">
        <w:rPr>
          <w:rFonts w:ascii="Arial" w:hAnsi="Arial" w:cs="Arial"/>
          <w:sz w:val="24"/>
          <w:szCs w:val="24"/>
        </w:rPr>
        <w:br/>
        <w:t>c-Keşide tarihi</w:t>
      </w:r>
      <w:r w:rsidRPr="00334860">
        <w:rPr>
          <w:rFonts w:ascii="Arial" w:hAnsi="Arial" w:cs="Arial"/>
          <w:sz w:val="24"/>
          <w:szCs w:val="24"/>
        </w:rPr>
        <w:br/>
        <w:t>d-Keşidecinin imzası</w:t>
      </w:r>
      <w:r w:rsidRPr="00334860">
        <w:rPr>
          <w:rFonts w:ascii="Arial" w:hAnsi="Arial" w:cs="Arial"/>
          <w:sz w:val="24"/>
          <w:szCs w:val="24"/>
        </w:rPr>
        <w:br/>
        <w:t xml:space="preserve">e-Muhatap </w:t>
      </w:r>
      <w:proofErr w:type="spellStart"/>
      <w:proofErr w:type="gramStart"/>
      <w:r w:rsidRPr="00334860">
        <w:rPr>
          <w:rFonts w:ascii="Arial" w:hAnsi="Arial" w:cs="Arial"/>
          <w:sz w:val="24"/>
          <w:szCs w:val="24"/>
        </w:rPr>
        <w:t>banka.f</w:t>
      </w:r>
      <w:proofErr w:type="gramEnd"/>
      <w:r w:rsidRPr="00334860">
        <w:rPr>
          <w:rFonts w:ascii="Arial" w:hAnsi="Arial" w:cs="Arial"/>
          <w:sz w:val="24"/>
          <w:szCs w:val="24"/>
        </w:rPr>
        <w:t>-Karekod</w:t>
      </w:r>
      <w:proofErr w:type="spellEnd"/>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Alternatif şartları:</w:t>
      </w:r>
      <w:r w:rsidRPr="00334860">
        <w:rPr>
          <w:rFonts w:ascii="Arial" w:hAnsi="Arial" w:cs="Arial"/>
          <w:sz w:val="24"/>
          <w:szCs w:val="24"/>
        </w:rPr>
        <w:br/>
        <w:t xml:space="preserve">-Keşide yeri: </w:t>
      </w:r>
      <w:proofErr w:type="gramStart"/>
      <w:r w:rsidRPr="00334860">
        <w:rPr>
          <w:rFonts w:ascii="Arial" w:hAnsi="Arial" w:cs="Arial"/>
          <w:sz w:val="24"/>
          <w:szCs w:val="24"/>
        </w:rPr>
        <w:t>Yoksa,</w:t>
      </w:r>
      <w:proofErr w:type="gramEnd"/>
      <w:r w:rsidRPr="00334860">
        <w:rPr>
          <w:rFonts w:ascii="Arial" w:hAnsi="Arial" w:cs="Arial"/>
          <w:sz w:val="24"/>
          <w:szCs w:val="24"/>
        </w:rPr>
        <w:t xml:space="preserve"> keşidecinin adının yazıldığı yer sayılır.</w:t>
      </w:r>
      <w:r w:rsidRPr="00334860">
        <w:rPr>
          <w:rFonts w:ascii="Arial" w:hAnsi="Arial" w:cs="Arial"/>
          <w:sz w:val="24"/>
          <w:szCs w:val="24"/>
        </w:rPr>
        <w:br/>
        <w:t xml:space="preserve">-Ödeme yeri: </w:t>
      </w:r>
      <w:proofErr w:type="gramStart"/>
      <w:r w:rsidRPr="00334860">
        <w:rPr>
          <w:rFonts w:ascii="Arial" w:hAnsi="Arial" w:cs="Arial"/>
          <w:sz w:val="24"/>
          <w:szCs w:val="24"/>
        </w:rPr>
        <w:t>Yoksa,</w:t>
      </w:r>
      <w:proofErr w:type="gramEnd"/>
      <w:r w:rsidRPr="00334860">
        <w:rPr>
          <w:rFonts w:ascii="Arial" w:hAnsi="Arial" w:cs="Arial"/>
          <w:sz w:val="24"/>
          <w:szCs w:val="24"/>
        </w:rPr>
        <w:t xml:space="preserve"> muhatabın unvanı yanında yazan yer sayılır. Hiç yer yoksa muhatabın iş merkezi sayılır.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Çekte ibraz sureleri: Keşide tarihinin ertesi günü başlar. Keşide yeri ve öde yeri</w:t>
      </w:r>
      <w:r w:rsidRPr="00334860">
        <w:rPr>
          <w:rFonts w:ascii="Arial" w:hAnsi="Arial" w:cs="Arial"/>
          <w:sz w:val="24"/>
          <w:szCs w:val="24"/>
        </w:rPr>
        <w:br/>
        <w:t>aynı yerse 10gün. Farklı yerse 1ay. Aynı kıtaysa 1ay. Farklı kıtaysa 3ay.</w:t>
      </w:r>
      <w:r w:rsidRPr="00334860">
        <w:rPr>
          <w:rFonts w:ascii="Arial" w:hAnsi="Arial" w:cs="Arial"/>
          <w:sz w:val="24"/>
          <w:szCs w:val="24"/>
        </w:rPr>
        <w:br/>
        <w:t>Akdeniz’ e sahili olan ülkede düzenlenen çek bir Avrupa kentinde ödenecekse ibraz süresi 1aydır.</w:t>
      </w:r>
    </w:p>
    <w:p w:rsidR="004F44A1" w:rsidRPr="00334860" w:rsidRDefault="004F44A1" w:rsidP="004F44A1">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 xml:space="preserve">İbraz süresi geçtikten / karşılıksız işlemi </w:t>
      </w:r>
      <w:proofErr w:type="gramStart"/>
      <w:r w:rsidRPr="00334860">
        <w:rPr>
          <w:rFonts w:ascii="Arial" w:hAnsi="Arial" w:cs="Arial"/>
          <w:sz w:val="24"/>
          <w:szCs w:val="24"/>
        </w:rPr>
        <w:t>yapıldıktan : sonra</w:t>
      </w:r>
      <w:proofErr w:type="gramEnd"/>
      <w:r w:rsidRPr="00334860">
        <w:rPr>
          <w:rFonts w:ascii="Arial" w:hAnsi="Arial" w:cs="Arial"/>
          <w:sz w:val="24"/>
          <w:szCs w:val="24"/>
        </w:rPr>
        <w:t xml:space="preserve"> yapılan ciro alacağın temliki hükmündedir.</w:t>
      </w:r>
    </w:p>
    <w:p w:rsidR="004F44A1" w:rsidRPr="00334860" w:rsidRDefault="004F44A1" w:rsidP="004F44A1">
      <w:pPr>
        <w:pStyle w:val="ListeParagraf"/>
        <w:spacing w:line="240" w:lineRule="auto"/>
        <w:ind w:left="1068"/>
        <w:rPr>
          <w:rFonts w:ascii="Arial" w:hAnsi="Arial" w:cs="Arial"/>
          <w:sz w:val="24"/>
          <w:szCs w:val="24"/>
        </w:rPr>
      </w:pPr>
      <w:r w:rsidRPr="00334860">
        <w:rPr>
          <w:rFonts w:ascii="Arial" w:hAnsi="Arial" w:cs="Arial"/>
          <w:color w:val="000000"/>
          <w:sz w:val="24"/>
          <w:szCs w:val="24"/>
        </w:rPr>
        <w:t>Emre yazılı bir çek, ibraz süresi içinde protesto edilinceye kadar ciro edilebilir.</w:t>
      </w:r>
    </w:p>
    <w:p w:rsidR="004F44A1" w:rsidRPr="00334860" w:rsidRDefault="004F44A1" w:rsidP="004F44A1">
      <w:pPr>
        <w:spacing w:line="240" w:lineRule="auto"/>
        <w:ind w:left="708"/>
        <w:rPr>
          <w:rFonts w:ascii="Arial" w:hAnsi="Arial" w:cs="Arial"/>
          <w:sz w:val="24"/>
          <w:szCs w:val="24"/>
        </w:rPr>
      </w:pPr>
      <w:r w:rsidRPr="00334860">
        <w:rPr>
          <w:rFonts w:ascii="Arial" w:hAnsi="Arial" w:cs="Arial"/>
          <w:color w:val="000000"/>
          <w:sz w:val="24"/>
          <w:szCs w:val="24"/>
        </w:rPr>
        <w:t xml:space="preserve">İbraz sürelerini kaçıran hamil, düzenleyen ve cirantalara başvuru hakkını </w:t>
      </w:r>
      <w:proofErr w:type="gramStart"/>
      <w:r w:rsidRPr="00334860">
        <w:rPr>
          <w:rFonts w:ascii="Arial" w:hAnsi="Arial" w:cs="Arial"/>
          <w:color w:val="000000"/>
          <w:sz w:val="24"/>
          <w:szCs w:val="24"/>
        </w:rPr>
        <w:t>yitirir .</w:t>
      </w:r>
      <w:proofErr w:type="gramEnd"/>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Çekten cayma: Keşideci, çekin ödenmesinden vazgeçtiğini muhataba bildirir. Çekten cayma, ibraz süresi geçince sonuç doğurur.</w:t>
      </w:r>
      <w:r w:rsidRPr="00334860">
        <w:rPr>
          <w:rFonts w:ascii="Arial" w:hAnsi="Arial" w:cs="Arial"/>
          <w:sz w:val="24"/>
          <w:szCs w:val="24"/>
        </w:rPr>
        <w:br/>
        <w:t xml:space="preserve">Çekten cayma varsa; İbraz süresinde çek </w:t>
      </w:r>
      <w:proofErr w:type="spellStart"/>
      <w:r w:rsidRPr="00334860">
        <w:rPr>
          <w:rFonts w:ascii="Arial" w:hAnsi="Arial" w:cs="Arial"/>
          <w:sz w:val="24"/>
          <w:szCs w:val="24"/>
        </w:rPr>
        <w:t>surulursa</w:t>
      </w:r>
      <w:proofErr w:type="spellEnd"/>
      <w:r w:rsidRPr="00334860">
        <w:rPr>
          <w:rFonts w:ascii="Arial" w:hAnsi="Arial" w:cs="Arial"/>
          <w:sz w:val="24"/>
          <w:szCs w:val="24"/>
        </w:rPr>
        <w:t xml:space="preserve"> hesapta para varsa çek bedeli, hamiline ödenir.</w:t>
      </w:r>
      <w:r w:rsidRPr="00334860">
        <w:rPr>
          <w:rFonts w:ascii="Arial" w:hAnsi="Arial" w:cs="Arial"/>
          <w:sz w:val="24"/>
          <w:szCs w:val="24"/>
        </w:rPr>
        <w:br/>
        <w:t>İbraz süresi geçtikten sonra çek ibraz edilirse; cayma sonuç doğurduğu için ödeme yapılamaz.</w:t>
      </w:r>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 xml:space="preserve">Çekten cayma yoksa – </w:t>
      </w:r>
      <w:proofErr w:type="spellStart"/>
      <w:proofErr w:type="gramStart"/>
      <w:r w:rsidRPr="00334860">
        <w:rPr>
          <w:rFonts w:ascii="Arial" w:hAnsi="Arial" w:cs="Arial"/>
          <w:sz w:val="24"/>
          <w:szCs w:val="24"/>
        </w:rPr>
        <w:t>hamil,ibraz</w:t>
      </w:r>
      <w:proofErr w:type="spellEnd"/>
      <w:proofErr w:type="gramEnd"/>
      <w:r w:rsidRPr="00334860">
        <w:rPr>
          <w:rFonts w:ascii="Arial" w:hAnsi="Arial" w:cs="Arial"/>
          <w:sz w:val="24"/>
          <w:szCs w:val="24"/>
        </w:rPr>
        <w:t xml:space="preserve"> süresi geçtikten sonra çeki ibraz ederse muhatap para varsa dilerse öder.</w:t>
      </w:r>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 xml:space="preserve">Karşılıksız çek: Şeklen geçerli bir çek ibraz süresi içinde meşru hamil tarafından ibraz edildiğinde hesapta para yoksa oluşur. Bankalar her karşılıksız çıkan çek yaprağı için 1410 TL ödeme yapmak durumundadır. </w:t>
      </w:r>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 xml:space="preserve">Bir çekin takas odasına ibrazı geçerli ibrazdır. </w:t>
      </w:r>
    </w:p>
    <w:p w:rsidR="004F44A1" w:rsidRPr="00334860" w:rsidRDefault="004F44A1" w:rsidP="004F44A1">
      <w:pPr>
        <w:pStyle w:val="ListeParagraf"/>
        <w:spacing w:line="240" w:lineRule="auto"/>
        <w:ind w:left="1068"/>
        <w:rPr>
          <w:rFonts w:ascii="Arial" w:hAnsi="Arial" w:cs="Arial"/>
          <w:sz w:val="24"/>
          <w:szCs w:val="24"/>
        </w:rPr>
      </w:pPr>
    </w:p>
    <w:p w:rsidR="004F44A1" w:rsidRPr="00334860" w:rsidRDefault="004F44A1" w:rsidP="004F44A1">
      <w:pPr>
        <w:pStyle w:val="ListeParagraf"/>
        <w:numPr>
          <w:ilvl w:val="0"/>
          <w:numId w:val="3"/>
        </w:numPr>
        <w:spacing w:before="180" w:line="240" w:lineRule="auto"/>
        <w:jc w:val="both"/>
        <w:rPr>
          <w:rFonts w:ascii="Arial" w:hAnsi="Arial" w:cs="Arial"/>
          <w:b/>
          <w:bCs/>
          <w:color w:val="000000"/>
          <w:sz w:val="24"/>
          <w:szCs w:val="24"/>
        </w:rPr>
      </w:pPr>
      <w:r w:rsidRPr="00334860">
        <w:rPr>
          <w:rFonts w:ascii="Arial" w:hAnsi="Arial" w:cs="Arial"/>
          <w:b/>
          <w:bCs/>
          <w:color w:val="000000"/>
          <w:sz w:val="24"/>
          <w:szCs w:val="24"/>
        </w:rPr>
        <w:t>Çekin Ödenmemesi Durumunda Başvuru Hakkının Kullanımı</w:t>
      </w:r>
    </w:p>
    <w:p w:rsidR="004F44A1" w:rsidRPr="00334860" w:rsidRDefault="004F44A1" w:rsidP="004F44A1">
      <w:pPr>
        <w:pStyle w:val="ListeParagraf"/>
        <w:spacing w:before="60" w:line="240" w:lineRule="auto"/>
        <w:ind w:left="1068"/>
        <w:jc w:val="both"/>
        <w:rPr>
          <w:rFonts w:ascii="Arial" w:hAnsi="Arial" w:cs="Arial"/>
          <w:i/>
          <w:iCs/>
          <w:color w:val="000000"/>
          <w:sz w:val="24"/>
          <w:szCs w:val="24"/>
        </w:rPr>
      </w:pPr>
      <w:r w:rsidRPr="00334860">
        <w:rPr>
          <w:rFonts w:ascii="Arial" w:hAnsi="Arial" w:cs="Arial"/>
          <w:color w:val="000000"/>
          <w:sz w:val="24"/>
          <w:szCs w:val="24"/>
        </w:rPr>
        <w:t xml:space="preserve">Çekin ödenmemesi halinde meşru hamilin başvuru hakkını kullanabilmesi için durumu bir protesto ile tespit ettirmesi gerekir. Bu protestoyla, muhatap </w:t>
      </w:r>
      <w:r w:rsidRPr="00334860">
        <w:rPr>
          <w:rFonts w:ascii="Arial" w:hAnsi="Arial" w:cs="Arial"/>
          <w:color w:val="000000"/>
          <w:sz w:val="24"/>
          <w:szCs w:val="24"/>
        </w:rPr>
        <w:lastRenderedPageBreak/>
        <w:t xml:space="preserve">tarafından, ibraz günü de gösterilmek suretiyle, çekin üzerine yazılmış olan tarihli bir beyanla, bir takas odasının, çek zamanında teslim edildiği hâlde ödenmediğini tespit eden tarihli bir beyanıyla, sabit bulunduğu takdirde hamil; cirantalar, düzenleyen ve diğer çek borçlularına karşı başvurma haklarını kullanabilir. Protesto ibraz süresinin geçmesinden önce yapılmalıdır. Bir çekin ibrazı ve protestosu, ancak bir iş gününde yapılabilir. TTK </w:t>
      </w:r>
      <w:proofErr w:type="spellStart"/>
      <w:r w:rsidRPr="00334860">
        <w:rPr>
          <w:rFonts w:ascii="Arial" w:hAnsi="Arial" w:cs="Arial"/>
          <w:color w:val="000000"/>
          <w:sz w:val="24"/>
          <w:szCs w:val="24"/>
        </w:rPr>
        <w:t>md.</w:t>
      </w:r>
      <w:proofErr w:type="spellEnd"/>
      <w:r w:rsidRPr="00334860">
        <w:rPr>
          <w:rFonts w:ascii="Arial" w:hAnsi="Arial" w:cs="Arial"/>
          <w:color w:val="000000"/>
          <w:sz w:val="24"/>
          <w:szCs w:val="24"/>
        </w:rPr>
        <w:t xml:space="preserve"> 811’e göre; Kanunen belirli olan süreler içinde çekin ibrazı veya protesto edilmesi veya buna denk bir belirlemenin yapılması, bir devletin mevzuatı veya herhangi bir mücbir sebep gibi aşılması imkânsız bir engel nedeniyle gerçekleştirilememişse, bu işlemler için belirli olan süreler uzar. Yine aynı madde hükmüne göre; Hamil, mücbir sebebi gecikmeksizin kendi cirantasına ihbar etmeye ve bu ihbarı çeke veya </w:t>
      </w:r>
      <w:proofErr w:type="spellStart"/>
      <w:r w:rsidRPr="00334860">
        <w:rPr>
          <w:rFonts w:ascii="Arial" w:hAnsi="Arial" w:cs="Arial"/>
          <w:color w:val="000000"/>
          <w:sz w:val="24"/>
          <w:szCs w:val="24"/>
        </w:rPr>
        <w:t>alonja</w:t>
      </w:r>
      <w:proofErr w:type="spellEnd"/>
      <w:r w:rsidRPr="00334860">
        <w:rPr>
          <w:rFonts w:ascii="Arial" w:hAnsi="Arial" w:cs="Arial"/>
          <w:color w:val="000000"/>
          <w:sz w:val="24"/>
          <w:szCs w:val="24"/>
        </w:rPr>
        <w:t xml:space="preserve"> kaydedip, bunun altına, yerini ve tarihini yazarak imzalamakla zorunludur.  Mücbir sebebin ortadan kalkmasından </w:t>
      </w:r>
      <w:proofErr w:type="spellStart"/>
      <w:r w:rsidRPr="00334860">
        <w:rPr>
          <w:rFonts w:ascii="Arial" w:hAnsi="Arial" w:cs="Arial"/>
          <w:color w:val="000000"/>
          <w:sz w:val="24"/>
          <w:szCs w:val="24"/>
        </w:rPr>
        <w:t>sonrahamil</w:t>
      </w:r>
      <w:proofErr w:type="spellEnd"/>
      <w:r w:rsidRPr="00334860">
        <w:rPr>
          <w:rFonts w:ascii="Arial" w:hAnsi="Arial" w:cs="Arial"/>
          <w:color w:val="000000"/>
          <w:sz w:val="24"/>
          <w:szCs w:val="24"/>
        </w:rPr>
        <w:t xml:space="preserve">, çeki gecikmeksizin ödeme amacıyla ibraz etmek ve gereğinde protesto veya buna eş değerde bir belirlemeyi yaptırmak zorundadır. Mücbir sebep, ibraz süresinin bitiminden önce olmak </w:t>
      </w:r>
      <w:proofErr w:type="spellStart"/>
      <w:proofErr w:type="gramStart"/>
      <w:r w:rsidRPr="00334860">
        <w:rPr>
          <w:rFonts w:ascii="Arial" w:hAnsi="Arial" w:cs="Arial"/>
          <w:color w:val="000000"/>
          <w:sz w:val="24"/>
          <w:szCs w:val="24"/>
        </w:rPr>
        <w:t>şartıyla,hamilin</w:t>
      </w:r>
      <w:proofErr w:type="spellEnd"/>
      <w:proofErr w:type="gramEnd"/>
      <w:r w:rsidRPr="00334860">
        <w:rPr>
          <w:rFonts w:ascii="Arial" w:hAnsi="Arial" w:cs="Arial"/>
          <w:color w:val="000000"/>
          <w:sz w:val="24"/>
          <w:szCs w:val="24"/>
        </w:rPr>
        <w:t xml:space="preserve"> bu sebebi kendinden önce gelen borçluya ihbar ettiği günden itibaren </w:t>
      </w:r>
      <w:proofErr w:type="spellStart"/>
      <w:r w:rsidRPr="00334860">
        <w:rPr>
          <w:rFonts w:ascii="Arial" w:hAnsi="Arial" w:cs="Arial"/>
          <w:color w:val="000000"/>
          <w:sz w:val="24"/>
          <w:szCs w:val="24"/>
        </w:rPr>
        <w:t>onbeş</w:t>
      </w:r>
      <w:proofErr w:type="spellEnd"/>
      <w:r w:rsidRPr="00334860">
        <w:rPr>
          <w:rFonts w:ascii="Arial" w:hAnsi="Arial" w:cs="Arial"/>
          <w:color w:val="000000"/>
          <w:sz w:val="24"/>
          <w:szCs w:val="24"/>
        </w:rPr>
        <w:t xml:space="preserve"> günden fazla devam ederse, çekin ibrazına ve protesto çekilmesine veya buna eş değerde bir belirlemeye gerek kalmaksızın başvurma hakkı kullanılabilir.</w:t>
      </w:r>
    </w:p>
    <w:p w:rsidR="004F44A1" w:rsidRPr="00334860" w:rsidRDefault="004F44A1" w:rsidP="004F44A1">
      <w:pPr>
        <w:pStyle w:val="NormalWeb"/>
        <w:spacing w:before="60" w:after="0"/>
        <w:ind w:left="1068"/>
        <w:jc w:val="both"/>
        <w:rPr>
          <w:rFonts w:ascii="Arial" w:hAnsi="Arial" w:cs="Arial"/>
          <w:color w:val="000000"/>
        </w:rPr>
      </w:pPr>
      <w:r w:rsidRPr="00334860">
        <w:rPr>
          <w:rFonts w:ascii="Arial" w:hAnsi="Arial" w:cs="Arial"/>
          <w:i/>
          <w:iCs/>
          <w:color w:val="000000"/>
        </w:rPr>
        <w:t>Hamilin başvuru hakkının kapsamı ise şöyledir;</w:t>
      </w:r>
    </w:p>
    <w:p w:rsidR="004F44A1" w:rsidRPr="00334860" w:rsidRDefault="004F44A1" w:rsidP="004F44A1">
      <w:pPr>
        <w:pStyle w:val="NormalWeb"/>
        <w:spacing w:before="60" w:after="0"/>
        <w:jc w:val="both"/>
        <w:rPr>
          <w:rFonts w:ascii="Arial" w:hAnsi="Arial" w:cs="Arial"/>
          <w:color w:val="000000"/>
        </w:rPr>
      </w:pPr>
      <w:r w:rsidRPr="00334860">
        <w:rPr>
          <w:rFonts w:ascii="Arial" w:hAnsi="Arial" w:cs="Arial"/>
          <w:color w:val="000000"/>
        </w:rPr>
        <w:tab/>
        <w:t>Çekin ödenmemiş olan bedelini,</w:t>
      </w:r>
    </w:p>
    <w:p w:rsidR="004F44A1" w:rsidRPr="00334860" w:rsidRDefault="004F44A1" w:rsidP="004F44A1">
      <w:pPr>
        <w:pStyle w:val="NormalWeb"/>
        <w:spacing w:before="60" w:after="0"/>
        <w:jc w:val="both"/>
        <w:rPr>
          <w:rFonts w:ascii="Arial" w:hAnsi="Arial" w:cs="Arial"/>
          <w:color w:val="000000"/>
        </w:rPr>
      </w:pPr>
      <w:r w:rsidRPr="00334860">
        <w:rPr>
          <w:rFonts w:ascii="Arial" w:hAnsi="Arial" w:cs="Arial"/>
          <w:color w:val="000000"/>
        </w:rPr>
        <w:tab/>
        <w:t>İbraz gününden itibaren bu tutarın faizini,</w:t>
      </w:r>
    </w:p>
    <w:p w:rsidR="004F44A1" w:rsidRPr="00334860" w:rsidRDefault="004F44A1" w:rsidP="004F44A1">
      <w:pPr>
        <w:pStyle w:val="NormalWeb"/>
        <w:spacing w:before="60" w:after="0"/>
        <w:ind w:left="1068"/>
        <w:jc w:val="both"/>
        <w:rPr>
          <w:rFonts w:ascii="Arial" w:hAnsi="Arial" w:cs="Arial"/>
          <w:color w:val="000000"/>
        </w:rPr>
      </w:pPr>
      <w:r w:rsidRPr="00334860">
        <w:rPr>
          <w:rFonts w:ascii="Arial" w:hAnsi="Arial" w:cs="Arial"/>
          <w:color w:val="000000"/>
        </w:rPr>
        <w:t>Protestonun veya buna denk olan belirlemenin ve gönderilen ihbarnamelerin giderleri ile diğer giderleri ve</w:t>
      </w:r>
    </w:p>
    <w:p w:rsidR="004F44A1" w:rsidRPr="00334860" w:rsidRDefault="004F44A1" w:rsidP="004F44A1">
      <w:pPr>
        <w:pStyle w:val="NormalWeb"/>
        <w:spacing w:before="60" w:after="0"/>
        <w:ind w:left="1068"/>
        <w:jc w:val="both"/>
        <w:rPr>
          <w:rFonts w:ascii="Arial" w:hAnsi="Arial" w:cs="Arial"/>
          <w:color w:val="000000"/>
        </w:rPr>
      </w:pPr>
      <w:r w:rsidRPr="00334860">
        <w:rPr>
          <w:rFonts w:ascii="Arial" w:hAnsi="Arial" w:cs="Arial"/>
          <w:color w:val="000000"/>
        </w:rPr>
        <w:t>Çek bedelinin binde üçünü aşmamak üzere komisyon ücretini,</w:t>
      </w:r>
    </w:p>
    <w:p w:rsidR="004F44A1" w:rsidRPr="00334860" w:rsidRDefault="004F44A1" w:rsidP="004F44A1">
      <w:pPr>
        <w:pStyle w:val="NormalWeb"/>
        <w:spacing w:before="60" w:after="0"/>
        <w:jc w:val="both"/>
        <w:rPr>
          <w:rFonts w:ascii="Arial" w:hAnsi="Arial" w:cs="Arial"/>
          <w:color w:val="000000"/>
        </w:rPr>
      </w:pPr>
      <w:proofErr w:type="gramStart"/>
      <w:r w:rsidRPr="00334860">
        <w:rPr>
          <w:rFonts w:ascii="Arial" w:hAnsi="Arial" w:cs="Arial"/>
          <w:color w:val="000000"/>
        </w:rPr>
        <w:t>isteyebilir</w:t>
      </w:r>
      <w:proofErr w:type="gramEnd"/>
      <w:r w:rsidRPr="00334860">
        <w:rPr>
          <w:rFonts w:ascii="Arial" w:hAnsi="Arial" w:cs="Arial"/>
          <w:color w:val="000000"/>
        </w:rPr>
        <w:t>.</w:t>
      </w:r>
    </w:p>
    <w:p w:rsidR="004F44A1" w:rsidRPr="00334860" w:rsidRDefault="004F44A1" w:rsidP="004F44A1">
      <w:pPr>
        <w:pStyle w:val="ListeParagraf"/>
        <w:spacing w:line="240" w:lineRule="auto"/>
        <w:ind w:left="1068"/>
        <w:rPr>
          <w:rFonts w:ascii="Arial" w:hAnsi="Arial" w:cs="Arial"/>
          <w:sz w:val="24"/>
          <w:szCs w:val="24"/>
        </w:rPr>
      </w:pPr>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ÇİZGİLİ ÇEK: Keşideci/hamil çeki çizgiler.</w:t>
      </w:r>
      <w:r w:rsidRPr="00334860">
        <w:rPr>
          <w:rFonts w:ascii="Arial" w:hAnsi="Arial" w:cs="Arial"/>
          <w:sz w:val="24"/>
          <w:szCs w:val="24"/>
        </w:rPr>
        <w:br/>
        <w:t xml:space="preserve">-Genel çizgili </w:t>
      </w:r>
      <w:proofErr w:type="spellStart"/>
      <w:proofErr w:type="gramStart"/>
      <w:r w:rsidRPr="00334860">
        <w:rPr>
          <w:rFonts w:ascii="Arial" w:hAnsi="Arial" w:cs="Arial"/>
          <w:sz w:val="24"/>
          <w:szCs w:val="24"/>
        </w:rPr>
        <w:t>çek;Bu</w:t>
      </w:r>
      <w:proofErr w:type="spellEnd"/>
      <w:proofErr w:type="gramEnd"/>
      <w:r w:rsidRPr="00334860">
        <w:rPr>
          <w:rFonts w:ascii="Arial" w:hAnsi="Arial" w:cs="Arial"/>
          <w:sz w:val="24"/>
          <w:szCs w:val="24"/>
        </w:rPr>
        <w:t xml:space="preserve"> halde çek bedeli ya muhatabın müşterisine yada herhangi bir bankaya ödenir.</w:t>
      </w:r>
      <w:r w:rsidRPr="00334860">
        <w:rPr>
          <w:rFonts w:ascii="Arial" w:hAnsi="Arial" w:cs="Arial"/>
          <w:sz w:val="24"/>
          <w:szCs w:val="24"/>
        </w:rPr>
        <w:br/>
        <w:t>-Özel çizgili çek; Bu halde çek bedeli, çizgiler arasında adı yazan bankaya ödenir.</w:t>
      </w:r>
    </w:p>
    <w:p w:rsidR="004F44A1" w:rsidRPr="00334860" w:rsidRDefault="004F44A1" w:rsidP="004F44A1">
      <w:pPr>
        <w:pStyle w:val="ListeParagraf"/>
        <w:spacing w:line="240" w:lineRule="auto"/>
        <w:ind w:left="1068"/>
        <w:rPr>
          <w:rFonts w:ascii="Arial" w:hAnsi="Arial" w:cs="Arial"/>
          <w:sz w:val="24"/>
          <w:szCs w:val="24"/>
        </w:rPr>
      </w:pPr>
      <w:proofErr w:type="gramStart"/>
      <w:r w:rsidRPr="00334860">
        <w:rPr>
          <w:rFonts w:ascii="Arial" w:hAnsi="Arial" w:cs="Arial"/>
          <w:sz w:val="24"/>
          <w:szCs w:val="24"/>
        </w:rPr>
        <w:t>Not : genel</w:t>
      </w:r>
      <w:proofErr w:type="gramEnd"/>
      <w:r w:rsidRPr="00334860">
        <w:rPr>
          <w:rFonts w:ascii="Arial" w:hAnsi="Arial" w:cs="Arial"/>
          <w:sz w:val="24"/>
          <w:szCs w:val="24"/>
        </w:rPr>
        <w:t xml:space="preserve"> çizgi, özel çizgili çeke dönüşür.</w:t>
      </w:r>
      <w:r w:rsidRPr="00334860">
        <w:rPr>
          <w:rFonts w:ascii="Arial" w:hAnsi="Arial" w:cs="Arial"/>
          <w:sz w:val="24"/>
          <w:szCs w:val="24"/>
        </w:rPr>
        <w:br/>
      </w:r>
      <w:proofErr w:type="gramStart"/>
      <w:r w:rsidRPr="00334860">
        <w:rPr>
          <w:rFonts w:ascii="Arial" w:hAnsi="Arial" w:cs="Arial"/>
          <w:sz w:val="24"/>
          <w:szCs w:val="24"/>
        </w:rPr>
        <w:t>Not : özel</w:t>
      </w:r>
      <w:proofErr w:type="gramEnd"/>
      <w:r w:rsidRPr="00334860">
        <w:rPr>
          <w:rFonts w:ascii="Arial" w:hAnsi="Arial" w:cs="Arial"/>
          <w:sz w:val="24"/>
          <w:szCs w:val="24"/>
        </w:rPr>
        <w:t xml:space="preserve"> çizgi, genel çizgili çeke dönüşmez.</w:t>
      </w:r>
      <w:r w:rsidRPr="00334860">
        <w:rPr>
          <w:rFonts w:ascii="Arial" w:hAnsi="Arial" w:cs="Arial"/>
          <w:sz w:val="24"/>
          <w:szCs w:val="24"/>
        </w:rPr>
        <w:br/>
      </w:r>
      <w:proofErr w:type="gramStart"/>
      <w:r w:rsidRPr="00334860">
        <w:rPr>
          <w:rFonts w:ascii="Arial" w:hAnsi="Arial" w:cs="Arial"/>
          <w:sz w:val="24"/>
          <w:szCs w:val="24"/>
        </w:rPr>
        <w:t>Not : Özel</w:t>
      </w:r>
      <w:proofErr w:type="gramEnd"/>
      <w:r w:rsidRPr="00334860">
        <w:rPr>
          <w:rFonts w:ascii="Arial" w:hAnsi="Arial" w:cs="Arial"/>
          <w:sz w:val="24"/>
          <w:szCs w:val="24"/>
        </w:rPr>
        <w:t xml:space="preserve"> çizgili çekte ismi çizgiler arasında yazan banka çekin tahsil işini bankaya bırakabilir.</w:t>
      </w:r>
    </w:p>
    <w:p w:rsidR="004F44A1" w:rsidRPr="00334860" w:rsidRDefault="004F44A1" w:rsidP="004F44A1">
      <w:pPr>
        <w:pStyle w:val="ListeParagraf"/>
        <w:spacing w:line="240" w:lineRule="auto"/>
        <w:ind w:left="1068"/>
        <w:rPr>
          <w:rFonts w:ascii="Arial" w:hAnsi="Arial" w:cs="Arial"/>
          <w:sz w:val="24"/>
          <w:szCs w:val="24"/>
        </w:rPr>
      </w:pPr>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b/>
          <w:sz w:val="24"/>
          <w:szCs w:val="24"/>
        </w:rPr>
        <w:t>HESABA AKTARILACAK</w:t>
      </w:r>
      <w:r w:rsidRPr="00334860">
        <w:rPr>
          <w:rFonts w:ascii="Arial" w:hAnsi="Arial" w:cs="Arial"/>
          <w:b/>
          <w:sz w:val="24"/>
          <w:szCs w:val="24"/>
        </w:rPr>
        <w:br/>
      </w:r>
      <w:proofErr w:type="gramStart"/>
      <w:r w:rsidRPr="00334860">
        <w:rPr>
          <w:rFonts w:ascii="Arial" w:hAnsi="Arial" w:cs="Arial"/>
          <w:sz w:val="24"/>
          <w:szCs w:val="24"/>
        </w:rPr>
        <w:t>Yazılırsa : Çek</w:t>
      </w:r>
      <w:proofErr w:type="gramEnd"/>
      <w:r w:rsidRPr="00334860">
        <w:rPr>
          <w:rFonts w:ascii="Arial" w:hAnsi="Arial" w:cs="Arial"/>
          <w:sz w:val="24"/>
          <w:szCs w:val="24"/>
        </w:rPr>
        <w:t>, hesaba aktarım suretiyle, takas ya da alacak suretiyle ödenir. Bu halde nakden ödeme yapılamaz. Fakat muhatap hesaba geçirmekten kaçınırsa hamil, müracaat hakkını kullanır. MAHSUP ÇEKİ</w:t>
      </w:r>
    </w:p>
    <w:p w:rsidR="004F44A1" w:rsidRPr="00334860" w:rsidRDefault="004F44A1" w:rsidP="004F44A1">
      <w:pPr>
        <w:pStyle w:val="ListeParagraf"/>
        <w:numPr>
          <w:ilvl w:val="0"/>
          <w:numId w:val="3"/>
        </w:numPr>
        <w:spacing w:before="60" w:line="240" w:lineRule="auto"/>
        <w:jc w:val="both"/>
        <w:rPr>
          <w:rFonts w:ascii="Arial" w:hAnsi="Arial" w:cs="Arial"/>
          <w:color w:val="000000"/>
          <w:sz w:val="24"/>
          <w:szCs w:val="24"/>
        </w:rPr>
      </w:pPr>
      <w:r w:rsidRPr="00334860">
        <w:rPr>
          <w:rFonts w:ascii="Arial" w:hAnsi="Arial" w:cs="Arial"/>
          <w:b/>
          <w:bCs/>
          <w:color w:val="000000"/>
          <w:sz w:val="24"/>
          <w:szCs w:val="24"/>
        </w:rPr>
        <w:t>Bloke Çek (Teyitli Çek):</w:t>
      </w:r>
      <w:r w:rsidRPr="00334860">
        <w:rPr>
          <w:rFonts w:ascii="Arial" w:hAnsi="Arial" w:cs="Arial"/>
          <w:color w:val="000000"/>
          <w:sz w:val="24"/>
          <w:szCs w:val="24"/>
        </w:rPr>
        <w:t xml:space="preserve"> Muhatap banka, çek üzerine “görülmüştür”, “karşılığı vardır” gibi kayıtlar düşer. Böylece, muhatap bankanın ibraz sürelerince </w:t>
      </w:r>
      <w:proofErr w:type="gramStart"/>
      <w:r w:rsidRPr="00334860">
        <w:rPr>
          <w:rFonts w:ascii="Arial" w:hAnsi="Arial" w:cs="Arial"/>
          <w:color w:val="000000"/>
          <w:sz w:val="24"/>
          <w:szCs w:val="24"/>
        </w:rPr>
        <w:t>provizyonu</w:t>
      </w:r>
      <w:proofErr w:type="gramEnd"/>
      <w:r w:rsidRPr="00334860">
        <w:rPr>
          <w:rFonts w:ascii="Arial" w:hAnsi="Arial" w:cs="Arial"/>
          <w:color w:val="000000"/>
          <w:sz w:val="24"/>
          <w:szCs w:val="24"/>
        </w:rPr>
        <w:t xml:space="preserve"> hamili her kim olursa olsun onun lehine bloke eder.  Düzenleyen iflas etse de malvarlığına takip yapılsa da bu durumda teyit alınan miktara dokunulamaz. Çünkü bu para ayrı bir hesaba aktarılır. </w:t>
      </w:r>
    </w:p>
    <w:p w:rsidR="004F44A1" w:rsidRPr="00334860" w:rsidRDefault="004F44A1" w:rsidP="004F44A1">
      <w:pPr>
        <w:pStyle w:val="ListeParagraf"/>
        <w:spacing w:before="60" w:line="240" w:lineRule="auto"/>
        <w:ind w:left="1068"/>
        <w:jc w:val="both"/>
        <w:rPr>
          <w:rFonts w:ascii="Arial" w:hAnsi="Arial" w:cs="Arial"/>
          <w:color w:val="000000"/>
          <w:sz w:val="24"/>
          <w:szCs w:val="24"/>
        </w:rPr>
      </w:pPr>
      <w:r w:rsidRPr="00334860">
        <w:rPr>
          <w:rFonts w:ascii="Arial" w:hAnsi="Arial" w:cs="Arial"/>
          <w:b/>
          <w:bCs/>
          <w:color w:val="000000"/>
          <w:sz w:val="24"/>
          <w:szCs w:val="24"/>
        </w:rPr>
        <w:lastRenderedPageBreak/>
        <w:t>Çekin Vizesi:</w:t>
      </w:r>
      <w:r w:rsidRPr="00334860">
        <w:rPr>
          <w:rFonts w:ascii="Arial" w:hAnsi="Arial" w:cs="Arial"/>
          <w:color w:val="000000"/>
          <w:sz w:val="24"/>
          <w:szCs w:val="24"/>
        </w:rPr>
        <w:t xml:space="preserve"> Geçici bir beyandır. Muhatap bankaya karşılığın olup olmadığı hususunda sorulur. Vizenin talep edildiği anda çekin karşılığının mevcut olduğunu hamile bildirir ancak bu karşılığı ayrı bir hesapta hamil lehine bloke etmez. İbraz süresinde çekin karşılıksız çıkması söz konusu olabilir.</w:t>
      </w:r>
    </w:p>
    <w:p w:rsidR="004F44A1" w:rsidRPr="00334860" w:rsidRDefault="004F44A1" w:rsidP="004F44A1">
      <w:pPr>
        <w:pStyle w:val="ListeParagraf"/>
        <w:spacing w:before="60" w:line="240" w:lineRule="auto"/>
        <w:ind w:left="1068"/>
        <w:jc w:val="both"/>
        <w:rPr>
          <w:rFonts w:ascii="Arial" w:hAnsi="Arial" w:cs="Arial"/>
          <w:color w:val="000000"/>
          <w:sz w:val="24"/>
          <w:szCs w:val="24"/>
        </w:rPr>
      </w:pPr>
      <w:r w:rsidRPr="00334860">
        <w:rPr>
          <w:rFonts w:ascii="Arial" w:hAnsi="Arial" w:cs="Arial"/>
          <w:b/>
          <w:bCs/>
          <w:color w:val="000000"/>
          <w:sz w:val="24"/>
          <w:szCs w:val="24"/>
        </w:rPr>
        <w:t>Çek Kartı (Garantili Çek):</w:t>
      </w:r>
      <w:r w:rsidRPr="00334860">
        <w:rPr>
          <w:rFonts w:ascii="Arial" w:hAnsi="Arial" w:cs="Arial"/>
          <w:color w:val="000000"/>
          <w:sz w:val="24"/>
          <w:szCs w:val="24"/>
        </w:rPr>
        <w:t xml:space="preserve"> Düzenleyen ile muhatap aralarında yapacakları bir sözleşme </w:t>
      </w:r>
      <w:proofErr w:type="gramStart"/>
      <w:r w:rsidRPr="00334860">
        <w:rPr>
          <w:rFonts w:ascii="Arial" w:hAnsi="Arial" w:cs="Arial"/>
          <w:color w:val="000000"/>
          <w:sz w:val="24"/>
          <w:szCs w:val="24"/>
        </w:rPr>
        <w:t>ile,</w:t>
      </w:r>
      <w:proofErr w:type="gramEnd"/>
      <w:r w:rsidRPr="00334860">
        <w:rPr>
          <w:rFonts w:ascii="Arial" w:hAnsi="Arial" w:cs="Arial"/>
          <w:color w:val="000000"/>
          <w:sz w:val="24"/>
          <w:szCs w:val="24"/>
        </w:rPr>
        <w:t xml:space="preserve"> çekin karşılığı olmasa dahi keşidecinin çeklerini belli bir miktara kadar banka tarafından ödenmesi konusunda anlaşmaktadırlar. Böylece, banka hesapta karşılık bulunmasa bile, hamile, garanti edilen miktara kadar ödeme yapar. Bankalar iyi müşterileri ile böyle bir anlaşma yapmaktadır. Çünkü hiçbir banka iyi müşterisini kaybetmek istemez ve hiçbir banka müşterisinin hesabında para bulundurmayı unuttuğu vakitte ona yönelik karşılıksız işlemi yapılmasına müsaade etmez.</w:t>
      </w:r>
    </w:p>
    <w:p w:rsidR="004F44A1" w:rsidRPr="00334860" w:rsidRDefault="004F44A1" w:rsidP="004F44A1">
      <w:pPr>
        <w:pStyle w:val="ListeParagraf"/>
        <w:spacing w:before="60" w:line="240" w:lineRule="auto"/>
        <w:ind w:left="1068"/>
        <w:jc w:val="both"/>
        <w:rPr>
          <w:rFonts w:ascii="Arial" w:hAnsi="Arial" w:cs="Arial"/>
          <w:color w:val="000000"/>
          <w:sz w:val="24"/>
          <w:szCs w:val="24"/>
        </w:rPr>
      </w:pPr>
      <w:r w:rsidRPr="00334860">
        <w:rPr>
          <w:rFonts w:ascii="Arial" w:hAnsi="Arial" w:cs="Arial"/>
          <w:b/>
          <w:bCs/>
          <w:color w:val="000000"/>
          <w:sz w:val="24"/>
          <w:szCs w:val="24"/>
        </w:rPr>
        <w:t>.Banka Çeki:</w:t>
      </w:r>
      <w:r w:rsidRPr="00334860">
        <w:rPr>
          <w:rFonts w:ascii="Arial" w:hAnsi="Arial" w:cs="Arial"/>
          <w:color w:val="000000"/>
          <w:sz w:val="24"/>
          <w:szCs w:val="24"/>
        </w:rPr>
        <w:t xml:space="preserve"> Müşteri, kendi bankasından bir çek düzenlemesini ister. Düzenleyen banka olduğu sürece bu çekin ödenmesi yönünde de teminat verilmiş sayılır.</w:t>
      </w:r>
    </w:p>
    <w:p w:rsidR="004F44A1" w:rsidRPr="00334860" w:rsidRDefault="004F44A1" w:rsidP="004F44A1">
      <w:pPr>
        <w:pStyle w:val="ListeParagraf"/>
        <w:spacing w:line="240" w:lineRule="auto"/>
        <w:ind w:left="1068"/>
        <w:rPr>
          <w:rFonts w:ascii="Arial" w:hAnsi="Arial" w:cs="Arial"/>
          <w:sz w:val="24"/>
          <w:szCs w:val="24"/>
        </w:rPr>
      </w:pPr>
    </w:p>
    <w:p w:rsidR="004F44A1" w:rsidRPr="00334860"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 xml:space="preserve">İleri Tarihli </w:t>
      </w:r>
      <w:proofErr w:type="gramStart"/>
      <w:r w:rsidRPr="00334860">
        <w:rPr>
          <w:rFonts w:ascii="Arial" w:hAnsi="Arial" w:cs="Arial"/>
          <w:sz w:val="24"/>
          <w:szCs w:val="24"/>
        </w:rPr>
        <w:t>Çek : Keşide</w:t>
      </w:r>
      <w:proofErr w:type="gramEnd"/>
      <w:r w:rsidRPr="00334860">
        <w:rPr>
          <w:rFonts w:ascii="Arial" w:hAnsi="Arial" w:cs="Arial"/>
          <w:sz w:val="24"/>
          <w:szCs w:val="24"/>
        </w:rPr>
        <w:t xml:space="preserve"> tarihinin ileri yazılığı çektir. 31.12.20</w:t>
      </w:r>
      <w:r w:rsidR="00BA671A">
        <w:rPr>
          <w:rFonts w:ascii="Arial" w:hAnsi="Arial" w:cs="Arial"/>
          <w:sz w:val="24"/>
          <w:szCs w:val="24"/>
        </w:rPr>
        <w:t xml:space="preserve">20 </w:t>
      </w:r>
      <w:bookmarkStart w:id="0" w:name="_GoBack"/>
      <w:bookmarkEnd w:id="0"/>
      <w:r w:rsidRPr="00334860">
        <w:rPr>
          <w:rFonts w:ascii="Arial" w:hAnsi="Arial" w:cs="Arial"/>
          <w:sz w:val="24"/>
          <w:szCs w:val="24"/>
        </w:rPr>
        <w:t>ye kadar düzenlenen ileri tarihli çekler üzerinde ki tarihten önce bankaya sunulamaz. Keşide tarihi beklenmelidir. Sunulursa hesapta para olsa da banka ödeme yapamaz, hesapta para yoksa karşılıksız çek olmaz.</w:t>
      </w:r>
    </w:p>
    <w:p w:rsidR="004F44A1" w:rsidRDefault="004F44A1" w:rsidP="004F44A1">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Gerçek kişiler ad ve hesabına temsilen çek düzenlenemez. Düzenlenirse hukuki ve cezai sorumluluk çek hesabı sahibine aittir.</w:t>
      </w:r>
    </w:p>
    <w:p w:rsidR="004F44A1" w:rsidRDefault="004F44A1" w:rsidP="004F44A1">
      <w:pPr>
        <w:spacing w:line="240" w:lineRule="auto"/>
        <w:rPr>
          <w:rFonts w:ascii="Arial" w:hAnsi="Arial" w:cs="Arial"/>
          <w:sz w:val="24"/>
          <w:szCs w:val="24"/>
        </w:rPr>
      </w:pPr>
    </w:p>
    <w:p w:rsidR="004F44A1" w:rsidRDefault="004F44A1" w:rsidP="004F44A1">
      <w:pPr>
        <w:spacing w:line="240" w:lineRule="auto"/>
        <w:rPr>
          <w:rFonts w:ascii="Arial" w:hAnsi="Arial" w:cs="Arial"/>
          <w:sz w:val="24"/>
          <w:szCs w:val="24"/>
        </w:rPr>
      </w:pPr>
    </w:p>
    <w:p w:rsidR="004F44A1" w:rsidRDefault="004F44A1" w:rsidP="004F44A1">
      <w:pPr>
        <w:spacing w:line="240" w:lineRule="auto"/>
        <w:rPr>
          <w:rFonts w:ascii="Arial" w:hAnsi="Arial" w:cs="Arial"/>
          <w:sz w:val="24"/>
          <w:szCs w:val="24"/>
        </w:rPr>
      </w:pPr>
    </w:p>
    <w:p w:rsidR="004F44A1" w:rsidRDefault="004F44A1" w:rsidP="004F44A1">
      <w:pPr>
        <w:spacing w:line="240" w:lineRule="auto"/>
        <w:rPr>
          <w:rFonts w:ascii="Arial" w:hAnsi="Arial" w:cs="Arial"/>
          <w:sz w:val="24"/>
          <w:szCs w:val="24"/>
        </w:rPr>
      </w:pPr>
    </w:p>
    <w:p w:rsidR="004F44A1" w:rsidRDefault="004F44A1" w:rsidP="004F44A1">
      <w:pPr>
        <w:spacing w:line="240" w:lineRule="auto"/>
        <w:rPr>
          <w:rFonts w:ascii="Arial" w:hAnsi="Arial" w:cs="Arial"/>
          <w:sz w:val="24"/>
          <w:szCs w:val="24"/>
        </w:rPr>
      </w:pPr>
    </w:p>
    <w:p w:rsidR="004F44A1" w:rsidRPr="00E33058" w:rsidRDefault="004F44A1" w:rsidP="004F44A1">
      <w:pPr>
        <w:spacing w:line="240" w:lineRule="auto"/>
        <w:rPr>
          <w:rFonts w:ascii="Arial" w:hAnsi="Arial" w:cs="Arial"/>
          <w:sz w:val="24"/>
          <w:szCs w:val="24"/>
        </w:rPr>
      </w:pPr>
    </w:p>
    <w:p w:rsidR="004F44A1" w:rsidRPr="00334860" w:rsidRDefault="004F44A1" w:rsidP="004F44A1">
      <w:pPr>
        <w:spacing w:before="60" w:line="240" w:lineRule="auto"/>
        <w:ind w:firstLine="426"/>
        <w:jc w:val="center"/>
        <w:rPr>
          <w:rFonts w:ascii="Arial" w:hAnsi="Arial" w:cs="Arial"/>
          <w:b/>
          <w:color w:val="000000" w:themeColor="text1"/>
          <w:sz w:val="24"/>
          <w:szCs w:val="24"/>
        </w:rPr>
      </w:pPr>
      <w:r w:rsidRPr="00334860">
        <w:rPr>
          <w:rFonts w:ascii="Arial" w:hAnsi="Arial" w:cs="Arial"/>
          <w:b/>
          <w:color w:val="000000" w:themeColor="text1"/>
          <w:sz w:val="24"/>
          <w:szCs w:val="24"/>
        </w:rPr>
        <w:t xml:space="preserve">6728 SAYILI YATIRIM ORTAMININ İYİLEŞTİRİLMESİ AMACIYLA BAZI KANUNLARDADEĞİŞİKLİK YAPILMASINA DAİR KANUNUN GETİRDİKLERİ </w:t>
      </w:r>
      <w:proofErr w:type="gramStart"/>
      <w:r w:rsidRPr="00334860">
        <w:rPr>
          <w:rFonts w:ascii="Arial" w:hAnsi="Arial" w:cs="Arial"/>
          <w:b/>
          <w:color w:val="000000" w:themeColor="text1"/>
          <w:sz w:val="24"/>
          <w:szCs w:val="24"/>
        </w:rPr>
        <w:t>(</w:t>
      </w:r>
      <w:proofErr w:type="gramEnd"/>
      <w:r w:rsidRPr="00334860">
        <w:rPr>
          <w:rFonts w:ascii="Arial" w:hAnsi="Arial" w:cs="Arial"/>
          <w:b/>
          <w:color w:val="000000" w:themeColor="text1"/>
          <w:sz w:val="24"/>
          <w:szCs w:val="24"/>
        </w:rPr>
        <w:t>R.G. Tarihi 9.8.2016</w:t>
      </w:r>
    </w:p>
    <w:p w:rsidR="004F44A1" w:rsidRPr="00334860" w:rsidRDefault="004F44A1" w:rsidP="004F44A1">
      <w:pPr>
        <w:spacing w:before="60" w:line="240" w:lineRule="auto"/>
        <w:ind w:firstLine="426"/>
        <w:jc w:val="both"/>
        <w:rPr>
          <w:rFonts w:ascii="Arial" w:hAnsi="Arial" w:cs="Arial"/>
          <w:color w:val="000000" w:themeColor="text1"/>
          <w:sz w:val="24"/>
          <w:szCs w:val="24"/>
        </w:rPr>
      </w:pPr>
      <w:r w:rsidRPr="00334860">
        <w:rPr>
          <w:rFonts w:ascii="Arial" w:hAnsi="Arial" w:cs="Arial"/>
          <w:color w:val="000000" w:themeColor="text1"/>
          <w:sz w:val="24"/>
          <w:szCs w:val="24"/>
        </w:rPr>
        <w:t>İlgili yasaya göre;</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1-</w:t>
      </w:r>
      <w:r w:rsidRPr="00334860">
        <w:rPr>
          <w:rFonts w:ascii="Arial" w:hAnsi="Arial" w:cs="Arial"/>
          <w:color w:val="000000" w:themeColor="text1"/>
          <w:sz w:val="24"/>
          <w:szCs w:val="24"/>
        </w:rPr>
        <w:tab/>
        <w:t xml:space="preserve">“Muhatap banka; gerçek veya tüzel kişi adına açılması talep </w:t>
      </w:r>
      <w:proofErr w:type="spellStart"/>
      <w:r w:rsidRPr="00334860">
        <w:rPr>
          <w:rFonts w:ascii="Arial" w:hAnsi="Arial" w:cs="Arial"/>
          <w:color w:val="000000" w:themeColor="text1"/>
          <w:sz w:val="24"/>
          <w:szCs w:val="24"/>
        </w:rPr>
        <w:t>olunançek</w:t>
      </w:r>
      <w:proofErr w:type="spellEnd"/>
      <w:r w:rsidRPr="00334860">
        <w:rPr>
          <w:rFonts w:ascii="Arial" w:hAnsi="Arial" w:cs="Arial"/>
          <w:color w:val="000000" w:themeColor="text1"/>
          <w:sz w:val="24"/>
          <w:szCs w:val="24"/>
        </w:rPr>
        <w:t xml:space="preserve"> hesaplarında bunların, sermaye şirketlerinde ayrıca yönetim organında görev yapanlar ile ticaret siciline tescil edilen şirket yetkililerinin çek hesabı açma yasağının bulunmadığı hususunu kontrol ederek, yasağın bulunmadığına ilişkin sorgulama sonucunu muhafaza eder. </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2- </w:t>
      </w:r>
      <w:r w:rsidRPr="00334860">
        <w:rPr>
          <w:rFonts w:ascii="Arial" w:hAnsi="Arial" w:cs="Arial"/>
          <w:color w:val="000000" w:themeColor="text1"/>
          <w:sz w:val="24"/>
          <w:szCs w:val="24"/>
        </w:rPr>
        <w:tab/>
        <w:t xml:space="preserve">Bankalar çek hesabı açtıkları kişiler ile çek hesabı sahibi tüzel kişi ise hesap açılış tarihi itibarıyla tüzel kişi tarafından bildirilen işlem yetkililerini </w:t>
      </w:r>
      <w:proofErr w:type="gramStart"/>
      <w:r w:rsidRPr="00334860">
        <w:rPr>
          <w:rFonts w:ascii="Arial" w:hAnsi="Arial" w:cs="Arial"/>
          <w:color w:val="000000" w:themeColor="text1"/>
          <w:sz w:val="24"/>
          <w:szCs w:val="24"/>
        </w:rPr>
        <w:t>13/1/2011</w:t>
      </w:r>
      <w:proofErr w:type="gramEnd"/>
      <w:r w:rsidRPr="00334860">
        <w:rPr>
          <w:rFonts w:ascii="Arial" w:hAnsi="Arial" w:cs="Arial"/>
          <w:color w:val="000000" w:themeColor="text1"/>
          <w:sz w:val="24"/>
          <w:szCs w:val="24"/>
        </w:rPr>
        <w:t xml:space="preserve"> tarihli ve 6102 sayılı Türk Ticaret </w:t>
      </w:r>
      <w:proofErr w:type="spellStart"/>
      <w:r w:rsidRPr="00334860">
        <w:rPr>
          <w:rFonts w:ascii="Arial" w:hAnsi="Arial" w:cs="Arial"/>
          <w:color w:val="000000" w:themeColor="text1"/>
          <w:sz w:val="24"/>
          <w:szCs w:val="24"/>
        </w:rPr>
        <w:t>Kanunununda</w:t>
      </w:r>
      <w:proofErr w:type="spellEnd"/>
      <w:r w:rsidRPr="00334860">
        <w:rPr>
          <w:rFonts w:ascii="Arial" w:hAnsi="Arial" w:cs="Arial"/>
          <w:color w:val="000000" w:themeColor="text1"/>
          <w:sz w:val="24"/>
          <w:szCs w:val="24"/>
        </w:rPr>
        <w:t xml:space="preserve"> belirtilen sisteme kaydeder.”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3- </w:t>
      </w:r>
      <w:r w:rsidRPr="00334860">
        <w:rPr>
          <w:rFonts w:ascii="Arial" w:hAnsi="Arial" w:cs="Arial"/>
          <w:color w:val="000000" w:themeColor="text1"/>
          <w:sz w:val="24"/>
          <w:szCs w:val="24"/>
        </w:rPr>
        <w:tab/>
        <w:t xml:space="preserve">Lehine </w:t>
      </w:r>
      <w:proofErr w:type="spellStart"/>
      <w:r w:rsidRPr="00334860">
        <w:rPr>
          <w:rFonts w:ascii="Arial" w:hAnsi="Arial" w:cs="Arial"/>
          <w:color w:val="000000" w:themeColor="text1"/>
          <w:sz w:val="24"/>
          <w:szCs w:val="24"/>
        </w:rPr>
        <w:t>karekodlu</w:t>
      </w:r>
      <w:proofErr w:type="spellEnd"/>
      <w:r w:rsidRPr="00334860">
        <w:rPr>
          <w:rFonts w:ascii="Arial" w:hAnsi="Arial" w:cs="Arial"/>
          <w:color w:val="000000" w:themeColor="text1"/>
          <w:sz w:val="24"/>
          <w:szCs w:val="24"/>
        </w:rPr>
        <w:t xml:space="preserve"> çek düzenlenen </w:t>
      </w:r>
      <w:proofErr w:type="spellStart"/>
      <w:r w:rsidRPr="00334860">
        <w:rPr>
          <w:rFonts w:ascii="Arial" w:hAnsi="Arial" w:cs="Arial"/>
          <w:color w:val="000000" w:themeColor="text1"/>
          <w:sz w:val="24"/>
          <w:szCs w:val="24"/>
        </w:rPr>
        <w:t>lehdar</w:t>
      </w:r>
      <w:proofErr w:type="spellEnd"/>
      <w:r w:rsidRPr="00334860">
        <w:rPr>
          <w:rFonts w:ascii="Arial" w:hAnsi="Arial" w:cs="Arial"/>
          <w:color w:val="000000" w:themeColor="text1"/>
          <w:sz w:val="24"/>
          <w:szCs w:val="24"/>
        </w:rPr>
        <w:t xml:space="preserve">, teslim aldığı çeki </w:t>
      </w:r>
      <w:proofErr w:type="spellStart"/>
      <w:r w:rsidRPr="00334860">
        <w:rPr>
          <w:rFonts w:ascii="Arial" w:hAnsi="Arial" w:cs="Arial"/>
          <w:color w:val="000000" w:themeColor="text1"/>
          <w:sz w:val="24"/>
          <w:szCs w:val="24"/>
        </w:rPr>
        <w:t>TürkTicaret</w:t>
      </w:r>
      <w:proofErr w:type="spellEnd"/>
      <w:r w:rsidRPr="00334860">
        <w:rPr>
          <w:rFonts w:ascii="Arial" w:hAnsi="Arial" w:cs="Arial"/>
          <w:color w:val="000000" w:themeColor="text1"/>
          <w:sz w:val="24"/>
          <w:szCs w:val="24"/>
        </w:rPr>
        <w:t xml:space="preserve"> Kanununun 780 inci maddesinin üçüncü fıkrasında </w:t>
      </w:r>
      <w:proofErr w:type="spellStart"/>
      <w:r w:rsidRPr="00334860">
        <w:rPr>
          <w:rFonts w:ascii="Arial" w:hAnsi="Arial" w:cs="Arial"/>
          <w:color w:val="000000" w:themeColor="text1"/>
          <w:sz w:val="24"/>
          <w:szCs w:val="24"/>
        </w:rPr>
        <w:t>belirtilensisteme</w:t>
      </w:r>
      <w:proofErr w:type="spellEnd"/>
      <w:r w:rsidRPr="00334860">
        <w:rPr>
          <w:rFonts w:ascii="Arial" w:hAnsi="Arial" w:cs="Arial"/>
          <w:color w:val="000000" w:themeColor="text1"/>
          <w:sz w:val="24"/>
          <w:szCs w:val="24"/>
        </w:rPr>
        <w:t xml:space="preserve"> kaydeder. </w:t>
      </w:r>
      <w:proofErr w:type="spellStart"/>
      <w:r w:rsidRPr="00334860">
        <w:rPr>
          <w:rFonts w:ascii="Arial" w:hAnsi="Arial" w:cs="Arial"/>
          <w:color w:val="000000" w:themeColor="text1"/>
          <w:sz w:val="24"/>
          <w:szCs w:val="24"/>
        </w:rPr>
        <w:lastRenderedPageBreak/>
        <w:t>Karekodlu</w:t>
      </w:r>
      <w:proofErr w:type="spellEnd"/>
      <w:r w:rsidRPr="00334860">
        <w:rPr>
          <w:rFonts w:ascii="Arial" w:hAnsi="Arial" w:cs="Arial"/>
          <w:color w:val="000000" w:themeColor="text1"/>
          <w:sz w:val="24"/>
          <w:szCs w:val="24"/>
        </w:rPr>
        <w:t xml:space="preserve"> çekin sisteme kaydedildiği tarihten </w:t>
      </w:r>
      <w:proofErr w:type="spellStart"/>
      <w:r w:rsidRPr="00334860">
        <w:rPr>
          <w:rFonts w:ascii="Arial" w:hAnsi="Arial" w:cs="Arial"/>
          <w:color w:val="000000" w:themeColor="text1"/>
          <w:sz w:val="24"/>
          <w:szCs w:val="24"/>
        </w:rPr>
        <w:t>sonraçek</w:t>
      </w:r>
      <w:proofErr w:type="spellEnd"/>
      <w:r w:rsidRPr="00334860">
        <w:rPr>
          <w:rFonts w:ascii="Arial" w:hAnsi="Arial" w:cs="Arial"/>
          <w:color w:val="000000" w:themeColor="text1"/>
          <w:sz w:val="24"/>
          <w:szCs w:val="24"/>
        </w:rPr>
        <w:t xml:space="preserve"> düzenleyen tüzel kişinin temsilcilerinde meydana gelen değişiklikler, çek hesabı sahibi tüzel kişinin sorumluluğunu </w:t>
      </w:r>
      <w:proofErr w:type="spellStart"/>
      <w:r w:rsidRPr="00334860">
        <w:rPr>
          <w:rFonts w:ascii="Arial" w:hAnsi="Arial" w:cs="Arial"/>
          <w:color w:val="000000" w:themeColor="text1"/>
          <w:sz w:val="24"/>
          <w:szCs w:val="24"/>
        </w:rPr>
        <w:t>ortadankaldırmaz</w:t>
      </w:r>
      <w:proofErr w:type="spellEnd"/>
      <w:r w:rsidRPr="00334860">
        <w:rPr>
          <w:rFonts w:ascii="Arial" w:hAnsi="Arial" w:cs="Arial"/>
          <w:color w:val="000000" w:themeColor="text1"/>
          <w:sz w:val="24"/>
          <w:szCs w:val="24"/>
        </w:rPr>
        <w:t>.”</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4-</w:t>
      </w:r>
      <w:r w:rsidRPr="00334860">
        <w:rPr>
          <w:rFonts w:ascii="Arial" w:hAnsi="Arial" w:cs="Arial"/>
          <w:color w:val="000000" w:themeColor="text1"/>
          <w:sz w:val="24"/>
          <w:szCs w:val="24"/>
        </w:rPr>
        <w:tab/>
        <w:t xml:space="preserve">5941 sayılı Kanununda belirtilen idarî yaptırım </w:t>
      </w:r>
      <w:proofErr w:type="spellStart"/>
      <w:r w:rsidRPr="00334860">
        <w:rPr>
          <w:rFonts w:ascii="Arial" w:hAnsi="Arial" w:cs="Arial"/>
          <w:color w:val="000000" w:themeColor="text1"/>
          <w:sz w:val="24"/>
          <w:szCs w:val="24"/>
        </w:rPr>
        <w:t>sorumluluğu”ibaresi</w:t>
      </w:r>
      <w:proofErr w:type="spellEnd"/>
      <w:r w:rsidRPr="00334860">
        <w:rPr>
          <w:rFonts w:ascii="Arial" w:hAnsi="Arial" w:cs="Arial"/>
          <w:color w:val="000000" w:themeColor="text1"/>
          <w:sz w:val="24"/>
          <w:szCs w:val="24"/>
        </w:rPr>
        <w:t xml:space="preserve"> “ve cezai sorumluluk” şeklinde değiştirilmiş ve </w:t>
      </w:r>
      <w:proofErr w:type="spellStart"/>
      <w:r w:rsidRPr="00334860">
        <w:rPr>
          <w:rFonts w:ascii="Arial" w:hAnsi="Arial" w:cs="Arial"/>
          <w:color w:val="000000" w:themeColor="text1"/>
          <w:sz w:val="24"/>
          <w:szCs w:val="24"/>
        </w:rPr>
        <w:t>maddeyeaşağıdaki</w:t>
      </w:r>
      <w:proofErr w:type="spellEnd"/>
      <w:r w:rsidRPr="00334860">
        <w:rPr>
          <w:rFonts w:ascii="Arial" w:hAnsi="Arial" w:cs="Arial"/>
          <w:color w:val="000000" w:themeColor="text1"/>
          <w:sz w:val="24"/>
          <w:szCs w:val="24"/>
        </w:rPr>
        <w:t xml:space="preserve"> fıkra </w:t>
      </w:r>
      <w:proofErr w:type="spellStart"/>
      <w:r w:rsidRPr="00334860">
        <w:rPr>
          <w:rFonts w:ascii="Arial" w:hAnsi="Arial" w:cs="Arial"/>
          <w:color w:val="000000" w:themeColor="text1"/>
          <w:sz w:val="24"/>
          <w:szCs w:val="24"/>
        </w:rPr>
        <w:t>eklenmiştir.“Üzerinde</w:t>
      </w:r>
      <w:proofErr w:type="spellEnd"/>
      <w:r w:rsidRPr="00334860">
        <w:rPr>
          <w:rFonts w:ascii="Arial" w:hAnsi="Arial" w:cs="Arial"/>
          <w:color w:val="000000" w:themeColor="text1"/>
          <w:sz w:val="24"/>
          <w:szCs w:val="24"/>
        </w:rPr>
        <w:t xml:space="preserve"> yazılı bulunan düzenleme tarihine göre kanuni ibraz </w:t>
      </w:r>
      <w:proofErr w:type="spellStart"/>
      <w:r w:rsidRPr="00334860">
        <w:rPr>
          <w:rFonts w:ascii="Arial" w:hAnsi="Arial" w:cs="Arial"/>
          <w:color w:val="000000" w:themeColor="text1"/>
          <w:sz w:val="24"/>
          <w:szCs w:val="24"/>
        </w:rPr>
        <w:t>süresiiçinde</w:t>
      </w:r>
      <w:proofErr w:type="spellEnd"/>
      <w:r w:rsidRPr="00334860">
        <w:rPr>
          <w:rFonts w:ascii="Arial" w:hAnsi="Arial" w:cs="Arial"/>
          <w:color w:val="000000" w:themeColor="text1"/>
          <w:sz w:val="24"/>
          <w:szCs w:val="24"/>
        </w:rPr>
        <w:t xml:space="preserve"> ibrazında, çekle ilgili olarak “karşılıksızdır” </w:t>
      </w:r>
      <w:proofErr w:type="spellStart"/>
      <w:r w:rsidRPr="00334860">
        <w:rPr>
          <w:rFonts w:ascii="Arial" w:hAnsi="Arial" w:cs="Arial"/>
          <w:color w:val="000000" w:themeColor="text1"/>
          <w:sz w:val="24"/>
          <w:szCs w:val="24"/>
        </w:rPr>
        <w:t>işlemiyapılmasına</w:t>
      </w:r>
      <w:proofErr w:type="spellEnd"/>
      <w:r w:rsidRPr="00334860">
        <w:rPr>
          <w:rFonts w:ascii="Arial" w:hAnsi="Arial" w:cs="Arial"/>
          <w:color w:val="000000" w:themeColor="text1"/>
          <w:sz w:val="24"/>
          <w:szCs w:val="24"/>
        </w:rPr>
        <w:t xml:space="preserve"> sebebiyet veren kişi hakkında, hamilin şikâyeti </w:t>
      </w:r>
      <w:proofErr w:type="spellStart"/>
      <w:proofErr w:type="gramStart"/>
      <w:r w:rsidRPr="00334860">
        <w:rPr>
          <w:rFonts w:ascii="Arial" w:hAnsi="Arial" w:cs="Arial"/>
          <w:color w:val="000000" w:themeColor="text1"/>
          <w:sz w:val="24"/>
          <w:szCs w:val="24"/>
        </w:rPr>
        <w:t>üzerine,her</w:t>
      </w:r>
      <w:proofErr w:type="spellEnd"/>
      <w:proofErr w:type="gramEnd"/>
      <w:r w:rsidRPr="00334860">
        <w:rPr>
          <w:rFonts w:ascii="Arial" w:hAnsi="Arial" w:cs="Arial"/>
          <w:color w:val="000000" w:themeColor="text1"/>
          <w:sz w:val="24"/>
          <w:szCs w:val="24"/>
        </w:rPr>
        <w:t xml:space="preserve"> bir çekle ilgili olarak, </w:t>
      </w:r>
      <w:proofErr w:type="spellStart"/>
      <w:r w:rsidRPr="00334860">
        <w:rPr>
          <w:rFonts w:ascii="Arial" w:hAnsi="Arial" w:cs="Arial"/>
          <w:color w:val="000000" w:themeColor="text1"/>
          <w:sz w:val="24"/>
          <w:szCs w:val="24"/>
        </w:rPr>
        <w:t>binbeşyüz</w:t>
      </w:r>
      <w:proofErr w:type="spellEnd"/>
      <w:r w:rsidRPr="00334860">
        <w:rPr>
          <w:rFonts w:ascii="Arial" w:hAnsi="Arial" w:cs="Arial"/>
          <w:color w:val="000000" w:themeColor="text1"/>
          <w:sz w:val="24"/>
          <w:szCs w:val="24"/>
        </w:rPr>
        <w:t xml:space="preserve"> güne kadar adli para </w:t>
      </w:r>
      <w:proofErr w:type="spellStart"/>
      <w:r w:rsidRPr="00334860">
        <w:rPr>
          <w:rFonts w:ascii="Arial" w:hAnsi="Arial" w:cs="Arial"/>
          <w:color w:val="000000" w:themeColor="text1"/>
          <w:sz w:val="24"/>
          <w:szCs w:val="24"/>
        </w:rPr>
        <w:t>cezasınahükmolunur</w:t>
      </w:r>
      <w:proofErr w:type="spellEnd"/>
      <w:r w:rsidRPr="00334860">
        <w:rPr>
          <w:rFonts w:ascii="Arial" w:hAnsi="Arial" w:cs="Arial"/>
          <w:color w:val="000000" w:themeColor="text1"/>
          <w:sz w:val="24"/>
          <w:szCs w:val="24"/>
        </w:rPr>
        <w:t xml:space="preserve">. Ancak, hükmedilecek adli para cezası; çek </w:t>
      </w:r>
      <w:proofErr w:type="spellStart"/>
      <w:r w:rsidRPr="00334860">
        <w:rPr>
          <w:rFonts w:ascii="Arial" w:hAnsi="Arial" w:cs="Arial"/>
          <w:color w:val="000000" w:themeColor="text1"/>
          <w:sz w:val="24"/>
          <w:szCs w:val="24"/>
        </w:rPr>
        <w:t>bedelininkarşılıksız</w:t>
      </w:r>
      <w:proofErr w:type="spellEnd"/>
      <w:r w:rsidRPr="00334860">
        <w:rPr>
          <w:rFonts w:ascii="Arial" w:hAnsi="Arial" w:cs="Arial"/>
          <w:color w:val="000000" w:themeColor="text1"/>
          <w:sz w:val="24"/>
          <w:szCs w:val="24"/>
        </w:rPr>
        <w:t xml:space="preserve"> kalan miktarı, çekin üzerinde yazılı bulunan </w:t>
      </w:r>
      <w:proofErr w:type="spellStart"/>
      <w:r w:rsidRPr="00334860">
        <w:rPr>
          <w:rFonts w:ascii="Arial" w:hAnsi="Arial" w:cs="Arial"/>
          <w:color w:val="000000" w:themeColor="text1"/>
          <w:sz w:val="24"/>
          <w:szCs w:val="24"/>
        </w:rPr>
        <w:t>düzenlemetarihine</w:t>
      </w:r>
      <w:proofErr w:type="spellEnd"/>
      <w:r w:rsidRPr="00334860">
        <w:rPr>
          <w:rFonts w:ascii="Arial" w:hAnsi="Arial" w:cs="Arial"/>
          <w:color w:val="000000" w:themeColor="text1"/>
          <w:sz w:val="24"/>
          <w:szCs w:val="24"/>
        </w:rPr>
        <w:t xml:space="preserve"> göre kanuni ibraz tarihinden itibaren işleyecek 3095 </w:t>
      </w:r>
      <w:proofErr w:type="spellStart"/>
      <w:r w:rsidRPr="00334860">
        <w:rPr>
          <w:rFonts w:ascii="Arial" w:hAnsi="Arial" w:cs="Arial"/>
          <w:color w:val="000000" w:themeColor="text1"/>
          <w:sz w:val="24"/>
          <w:szCs w:val="24"/>
        </w:rPr>
        <w:t>sayılıKanuna</w:t>
      </w:r>
      <w:proofErr w:type="spellEnd"/>
      <w:r w:rsidRPr="00334860">
        <w:rPr>
          <w:rFonts w:ascii="Arial" w:hAnsi="Arial" w:cs="Arial"/>
          <w:color w:val="000000" w:themeColor="text1"/>
          <w:sz w:val="24"/>
          <w:szCs w:val="24"/>
        </w:rPr>
        <w:t xml:space="preserve"> göre ticari işlerde temerrüt faizi oranı üzerinden </w:t>
      </w:r>
      <w:proofErr w:type="spellStart"/>
      <w:r w:rsidRPr="00334860">
        <w:rPr>
          <w:rFonts w:ascii="Arial" w:hAnsi="Arial" w:cs="Arial"/>
          <w:color w:val="000000" w:themeColor="text1"/>
          <w:sz w:val="24"/>
          <w:szCs w:val="24"/>
        </w:rPr>
        <w:t>hesaplanacakfaizi</w:t>
      </w:r>
      <w:proofErr w:type="spellEnd"/>
      <w:r w:rsidRPr="00334860">
        <w:rPr>
          <w:rFonts w:ascii="Arial" w:hAnsi="Arial" w:cs="Arial"/>
          <w:color w:val="000000" w:themeColor="text1"/>
          <w:sz w:val="24"/>
          <w:szCs w:val="24"/>
        </w:rPr>
        <w:t xml:space="preserve"> ile takip ve yargılama gideri toplamından az olamaz. </w:t>
      </w:r>
      <w:proofErr w:type="spellStart"/>
      <w:r w:rsidRPr="00334860">
        <w:rPr>
          <w:rFonts w:ascii="Arial" w:hAnsi="Arial" w:cs="Arial"/>
          <w:color w:val="000000" w:themeColor="text1"/>
          <w:sz w:val="24"/>
          <w:szCs w:val="24"/>
        </w:rPr>
        <w:t>Mahkemeayrıca</w:t>
      </w:r>
      <w:proofErr w:type="spellEnd"/>
      <w:r w:rsidRPr="00334860">
        <w:rPr>
          <w:rFonts w:ascii="Arial" w:hAnsi="Arial" w:cs="Arial"/>
          <w:color w:val="000000" w:themeColor="text1"/>
          <w:sz w:val="24"/>
          <w:szCs w:val="24"/>
        </w:rPr>
        <w:t xml:space="preserve">, çek düzenleme ve çek hesabı açma yasağına; bu </w:t>
      </w:r>
      <w:proofErr w:type="spellStart"/>
      <w:r w:rsidRPr="00334860">
        <w:rPr>
          <w:rFonts w:ascii="Arial" w:hAnsi="Arial" w:cs="Arial"/>
          <w:color w:val="000000" w:themeColor="text1"/>
          <w:sz w:val="24"/>
          <w:szCs w:val="24"/>
        </w:rPr>
        <w:t>yasağınbulunması</w:t>
      </w:r>
      <w:proofErr w:type="spellEnd"/>
      <w:r w:rsidRPr="00334860">
        <w:rPr>
          <w:rFonts w:ascii="Arial" w:hAnsi="Arial" w:cs="Arial"/>
          <w:color w:val="000000" w:themeColor="text1"/>
          <w:sz w:val="24"/>
          <w:szCs w:val="24"/>
        </w:rPr>
        <w:t xml:space="preserve"> hâlinde, çek düzenleme ve çek hesabı açma yasağının devamına hükmeder. Yargılama sırasında da resen mahkeme tarafından koruma tedbiri olarak çek düzenleme ve çek hesabı açma yasağına </w:t>
      </w:r>
      <w:proofErr w:type="spellStart"/>
      <w:r w:rsidRPr="00334860">
        <w:rPr>
          <w:rFonts w:ascii="Arial" w:hAnsi="Arial" w:cs="Arial"/>
          <w:color w:val="000000" w:themeColor="text1"/>
          <w:sz w:val="24"/>
          <w:szCs w:val="24"/>
        </w:rPr>
        <w:t>kararverilir</w:t>
      </w:r>
      <w:proofErr w:type="spellEnd"/>
      <w:r w:rsidRPr="00334860">
        <w:rPr>
          <w:rFonts w:ascii="Arial" w:hAnsi="Arial" w:cs="Arial"/>
          <w:color w:val="000000" w:themeColor="text1"/>
          <w:sz w:val="24"/>
          <w:szCs w:val="24"/>
        </w:rPr>
        <w:t xml:space="preserve">. Çek düzenleme ve çek hesabı açma yasağı, çek hesabı </w:t>
      </w:r>
      <w:proofErr w:type="spellStart"/>
      <w:r w:rsidRPr="00334860">
        <w:rPr>
          <w:rFonts w:ascii="Arial" w:hAnsi="Arial" w:cs="Arial"/>
          <w:color w:val="000000" w:themeColor="text1"/>
          <w:sz w:val="24"/>
          <w:szCs w:val="24"/>
        </w:rPr>
        <w:t>sahibigerçek</w:t>
      </w:r>
      <w:proofErr w:type="spellEnd"/>
      <w:r w:rsidRPr="00334860">
        <w:rPr>
          <w:rFonts w:ascii="Arial" w:hAnsi="Arial" w:cs="Arial"/>
          <w:color w:val="000000" w:themeColor="text1"/>
          <w:sz w:val="24"/>
          <w:szCs w:val="24"/>
        </w:rPr>
        <w:t xml:space="preserve"> veya tüzel kişi, bu tüzel kişi adına çek keşide edenler </w:t>
      </w:r>
      <w:proofErr w:type="spellStart"/>
      <w:r w:rsidRPr="00334860">
        <w:rPr>
          <w:rFonts w:ascii="Arial" w:hAnsi="Arial" w:cs="Arial"/>
          <w:color w:val="000000" w:themeColor="text1"/>
          <w:sz w:val="24"/>
          <w:szCs w:val="24"/>
        </w:rPr>
        <w:t>vekarşılıksız</w:t>
      </w:r>
      <w:proofErr w:type="spellEnd"/>
      <w:r w:rsidRPr="00334860">
        <w:rPr>
          <w:rFonts w:ascii="Arial" w:hAnsi="Arial" w:cs="Arial"/>
          <w:color w:val="000000" w:themeColor="text1"/>
          <w:sz w:val="24"/>
          <w:szCs w:val="24"/>
        </w:rPr>
        <w:t xml:space="preserve"> çekin bir sermaye şirketi adına düzenlenmesi </w:t>
      </w:r>
      <w:proofErr w:type="spellStart"/>
      <w:r w:rsidRPr="00334860">
        <w:rPr>
          <w:rFonts w:ascii="Arial" w:hAnsi="Arial" w:cs="Arial"/>
          <w:color w:val="000000" w:themeColor="text1"/>
          <w:sz w:val="24"/>
          <w:szCs w:val="24"/>
        </w:rPr>
        <w:t>durumundaayrıca</w:t>
      </w:r>
      <w:proofErr w:type="spellEnd"/>
      <w:r w:rsidRPr="00334860">
        <w:rPr>
          <w:rFonts w:ascii="Arial" w:hAnsi="Arial" w:cs="Arial"/>
          <w:color w:val="000000" w:themeColor="text1"/>
          <w:sz w:val="24"/>
          <w:szCs w:val="24"/>
        </w:rPr>
        <w:t xml:space="preserve"> yönetim organı ile ticaret siciline tescil edilen </w:t>
      </w:r>
      <w:proofErr w:type="spellStart"/>
      <w:r w:rsidRPr="00334860">
        <w:rPr>
          <w:rFonts w:ascii="Arial" w:hAnsi="Arial" w:cs="Arial"/>
          <w:color w:val="000000" w:themeColor="text1"/>
          <w:sz w:val="24"/>
          <w:szCs w:val="24"/>
        </w:rPr>
        <w:t>şirketyetkilileri</w:t>
      </w:r>
      <w:proofErr w:type="spellEnd"/>
      <w:r w:rsidRPr="00334860">
        <w:rPr>
          <w:rFonts w:ascii="Arial" w:hAnsi="Arial" w:cs="Arial"/>
          <w:color w:val="000000" w:themeColor="text1"/>
          <w:sz w:val="24"/>
          <w:szCs w:val="24"/>
        </w:rPr>
        <w:t xml:space="preserve"> hakkında uygulanır. </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5- </w:t>
      </w:r>
      <w:r w:rsidRPr="00334860">
        <w:rPr>
          <w:rFonts w:ascii="Arial" w:hAnsi="Arial" w:cs="Arial"/>
          <w:color w:val="000000" w:themeColor="text1"/>
          <w:sz w:val="24"/>
          <w:szCs w:val="24"/>
        </w:rPr>
        <w:tab/>
        <w:t xml:space="preserve">Çek karşılığını ilgili banka hesabında bulundurmakla yükümlü </w:t>
      </w:r>
      <w:proofErr w:type="spellStart"/>
      <w:r w:rsidRPr="00334860">
        <w:rPr>
          <w:rFonts w:ascii="Arial" w:hAnsi="Arial" w:cs="Arial"/>
          <w:color w:val="000000" w:themeColor="text1"/>
          <w:sz w:val="24"/>
          <w:szCs w:val="24"/>
        </w:rPr>
        <w:t>olankişi</w:t>
      </w:r>
      <w:proofErr w:type="spellEnd"/>
      <w:r w:rsidRPr="00334860">
        <w:rPr>
          <w:rFonts w:ascii="Arial" w:hAnsi="Arial" w:cs="Arial"/>
          <w:color w:val="000000" w:themeColor="text1"/>
          <w:sz w:val="24"/>
          <w:szCs w:val="24"/>
        </w:rPr>
        <w:t xml:space="preserve">, çek hesabı sahibidir. Çek hesabı sahibinin tüzel kişi </w:t>
      </w:r>
      <w:proofErr w:type="spellStart"/>
      <w:r w:rsidRPr="00334860">
        <w:rPr>
          <w:rFonts w:ascii="Arial" w:hAnsi="Arial" w:cs="Arial"/>
          <w:color w:val="000000" w:themeColor="text1"/>
          <w:sz w:val="24"/>
          <w:szCs w:val="24"/>
        </w:rPr>
        <w:t>olmasıhâlinde</w:t>
      </w:r>
      <w:proofErr w:type="spellEnd"/>
      <w:r w:rsidRPr="00334860">
        <w:rPr>
          <w:rFonts w:ascii="Arial" w:hAnsi="Arial" w:cs="Arial"/>
          <w:color w:val="000000" w:themeColor="text1"/>
          <w:sz w:val="24"/>
          <w:szCs w:val="24"/>
        </w:rPr>
        <w:t xml:space="preserve">, bu tüzel kişinin mali işlerini yürütmekle </w:t>
      </w:r>
      <w:proofErr w:type="spellStart"/>
      <w:r w:rsidRPr="00334860">
        <w:rPr>
          <w:rFonts w:ascii="Arial" w:hAnsi="Arial" w:cs="Arial"/>
          <w:color w:val="000000" w:themeColor="text1"/>
          <w:sz w:val="24"/>
          <w:szCs w:val="24"/>
        </w:rPr>
        <w:t>görevlendirilenyönetim</w:t>
      </w:r>
      <w:proofErr w:type="spellEnd"/>
      <w:r w:rsidRPr="00334860">
        <w:rPr>
          <w:rFonts w:ascii="Arial" w:hAnsi="Arial" w:cs="Arial"/>
          <w:color w:val="000000" w:themeColor="text1"/>
          <w:sz w:val="24"/>
          <w:szCs w:val="24"/>
        </w:rPr>
        <w:t xml:space="preserve"> organının üyesi, böyle bir belirleme yapılmamışsa </w:t>
      </w:r>
      <w:proofErr w:type="spellStart"/>
      <w:r w:rsidRPr="00334860">
        <w:rPr>
          <w:rFonts w:ascii="Arial" w:hAnsi="Arial" w:cs="Arial"/>
          <w:color w:val="000000" w:themeColor="text1"/>
          <w:sz w:val="24"/>
          <w:szCs w:val="24"/>
        </w:rPr>
        <w:t>yönetimorganını</w:t>
      </w:r>
      <w:proofErr w:type="spellEnd"/>
      <w:r w:rsidRPr="00334860">
        <w:rPr>
          <w:rFonts w:ascii="Arial" w:hAnsi="Arial" w:cs="Arial"/>
          <w:color w:val="000000" w:themeColor="text1"/>
          <w:sz w:val="24"/>
          <w:szCs w:val="24"/>
        </w:rPr>
        <w:t xml:space="preserve"> oluşturan gerçek kişi veya kişiler, çek karşılığını </w:t>
      </w:r>
      <w:proofErr w:type="spellStart"/>
      <w:r w:rsidRPr="00334860">
        <w:rPr>
          <w:rFonts w:ascii="Arial" w:hAnsi="Arial" w:cs="Arial"/>
          <w:color w:val="000000" w:themeColor="text1"/>
          <w:sz w:val="24"/>
          <w:szCs w:val="24"/>
        </w:rPr>
        <w:t>ilgilibanka</w:t>
      </w:r>
      <w:proofErr w:type="spellEnd"/>
      <w:r w:rsidRPr="00334860">
        <w:rPr>
          <w:rFonts w:ascii="Arial" w:hAnsi="Arial" w:cs="Arial"/>
          <w:color w:val="000000" w:themeColor="text1"/>
          <w:sz w:val="24"/>
          <w:szCs w:val="24"/>
        </w:rPr>
        <w:t xml:space="preserve"> hesabında bulundurmakla yükümlüdür. Çek düzenleme ve çek hesabı açma yasağı kararı verilenler, yasaklılıkları süresince </w:t>
      </w:r>
      <w:proofErr w:type="spellStart"/>
      <w:r w:rsidRPr="00334860">
        <w:rPr>
          <w:rFonts w:ascii="Arial" w:hAnsi="Arial" w:cs="Arial"/>
          <w:color w:val="000000" w:themeColor="text1"/>
          <w:sz w:val="24"/>
          <w:szCs w:val="24"/>
        </w:rPr>
        <w:t>sermayeşirketlerinin</w:t>
      </w:r>
      <w:proofErr w:type="spellEnd"/>
      <w:r w:rsidRPr="00334860">
        <w:rPr>
          <w:rFonts w:ascii="Arial" w:hAnsi="Arial" w:cs="Arial"/>
          <w:color w:val="000000" w:themeColor="text1"/>
          <w:sz w:val="24"/>
          <w:szCs w:val="24"/>
        </w:rPr>
        <w:t xml:space="preserve"> yönetim organlarında görev alamazlar. Ancak, </w:t>
      </w:r>
      <w:proofErr w:type="spellStart"/>
      <w:r w:rsidRPr="00334860">
        <w:rPr>
          <w:rFonts w:ascii="Arial" w:hAnsi="Arial" w:cs="Arial"/>
          <w:color w:val="000000" w:themeColor="text1"/>
          <w:sz w:val="24"/>
          <w:szCs w:val="24"/>
        </w:rPr>
        <w:t>hakkındayasaklama</w:t>
      </w:r>
      <w:proofErr w:type="spellEnd"/>
      <w:r w:rsidRPr="00334860">
        <w:rPr>
          <w:rFonts w:ascii="Arial" w:hAnsi="Arial" w:cs="Arial"/>
          <w:color w:val="000000" w:themeColor="text1"/>
          <w:sz w:val="24"/>
          <w:szCs w:val="24"/>
        </w:rPr>
        <w:t xml:space="preserve"> kararı verilenlerin mevcut organ üyelikleri </w:t>
      </w:r>
      <w:proofErr w:type="spellStart"/>
      <w:r w:rsidRPr="00334860">
        <w:rPr>
          <w:rFonts w:ascii="Arial" w:hAnsi="Arial" w:cs="Arial"/>
          <w:color w:val="000000" w:themeColor="text1"/>
          <w:sz w:val="24"/>
          <w:szCs w:val="24"/>
        </w:rPr>
        <w:t>görevsürelerinin</w:t>
      </w:r>
      <w:proofErr w:type="spellEnd"/>
      <w:r w:rsidRPr="00334860">
        <w:rPr>
          <w:rFonts w:ascii="Arial" w:hAnsi="Arial" w:cs="Arial"/>
          <w:color w:val="000000" w:themeColor="text1"/>
          <w:sz w:val="24"/>
          <w:szCs w:val="24"/>
        </w:rPr>
        <w:t xml:space="preserve"> sonuna kadar devam eder.”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6- </w:t>
      </w:r>
      <w:r w:rsidRPr="00334860">
        <w:rPr>
          <w:rFonts w:ascii="Arial" w:hAnsi="Arial" w:cs="Arial"/>
          <w:color w:val="000000" w:themeColor="text1"/>
          <w:sz w:val="24"/>
          <w:szCs w:val="24"/>
        </w:rPr>
        <w:tab/>
        <w:t xml:space="preserve">Çek düzenleme ve çek hesabı açma yasağı kararına ilişkin </w:t>
      </w:r>
      <w:proofErr w:type="spellStart"/>
      <w:proofErr w:type="gramStart"/>
      <w:r w:rsidRPr="00334860">
        <w:rPr>
          <w:rFonts w:ascii="Arial" w:hAnsi="Arial" w:cs="Arial"/>
          <w:color w:val="000000" w:themeColor="text1"/>
          <w:sz w:val="24"/>
          <w:szCs w:val="24"/>
        </w:rPr>
        <w:t>bilgiler,güvenli</w:t>
      </w:r>
      <w:proofErr w:type="spellEnd"/>
      <w:proofErr w:type="gramEnd"/>
      <w:r w:rsidRPr="00334860">
        <w:rPr>
          <w:rFonts w:ascii="Arial" w:hAnsi="Arial" w:cs="Arial"/>
          <w:color w:val="000000" w:themeColor="text1"/>
          <w:sz w:val="24"/>
          <w:szCs w:val="24"/>
        </w:rPr>
        <w:t xml:space="preserve"> elektronik imza ile imzalandıktan sonra, Adalet </w:t>
      </w:r>
      <w:proofErr w:type="spellStart"/>
      <w:r w:rsidRPr="00334860">
        <w:rPr>
          <w:rFonts w:ascii="Arial" w:hAnsi="Arial" w:cs="Arial"/>
          <w:color w:val="000000" w:themeColor="text1"/>
          <w:sz w:val="24"/>
          <w:szCs w:val="24"/>
        </w:rPr>
        <w:t>BakanlığıUlusal</w:t>
      </w:r>
      <w:proofErr w:type="spellEnd"/>
      <w:r w:rsidRPr="00334860">
        <w:rPr>
          <w:rFonts w:ascii="Arial" w:hAnsi="Arial" w:cs="Arial"/>
          <w:color w:val="000000" w:themeColor="text1"/>
          <w:sz w:val="24"/>
          <w:szCs w:val="24"/>
        </w:rPr>
        <w:t xml:space="preserve"> Yargı Ağı Bilişim Sistemi (UYAP) aracılığıyla MERSİS ile </w:t>
      </w:r>
      <w:proofErr w:type="spellStart"/>
      <w:r w:rsidRPr="00334860">
        <w:rPr>
          <w:rFonts w:ascii="Arial" w:hAnsi="Arial" w:cs="Arial"/>
          <w:color w:val="000000" w:themeColor="text1"/>
          <w:sz w:val="24"/>
          <w:szCs w:val="24"/>
        </w:rPr>
        <w:t>RiskMerkezine</w:t>
      </w:r>
      <w:proofErr w:type="spellEnd"/>
      <w:r w:rsidRPr="00334860">
        <w:rPr>
          <w:rFonts w:ascii="Arial" w:hAnsi="Arial" w:cs="Arial"/>
          <w:color w:val="000000" w:themeColor="text1"/>
          <w:sz w:val="24"/>
          <w:szCs w:val="24"/>
        </w:rPr>
        <w:t xml:space="preserve"> elektronik ortamda bildirilir. Hakkında çek hesabı </w:t>
      </w:r>
      <w:proofErr w:type="spellStart"/>
      <w:r w:rsidRPr="00334860">
        <w:rPr>
          <w:rFonts w:ascii="Arial" w:hAnsi="Arial" w:cs="Arial"/>
          <w:color w:val="000000" w:themeColor="text1"/>
          <w:sz w:val="24"/>
          <w:szCs w:val="24"/>
        </w:rPr>
        <w:t>açmayasağı</w:t>
      </w:r>
      <w:proofErr w:type="spellEnd"/>
      <w:r w:rsidRPr="00334860">
        <w:rPr>
          <w:rFonts w:ascii="Arial" w:hAnsi="Arial" w:cs="Arial"/>
          <w:color w:val="000000" w:themeColor="text1"/>
          <w:sz w:val="24"/>
          <w:szCs w:val="24"/>
        </w:rPr>
        <w:t xml:space="preserve"> kararı verilen kişiler, Risk Merkezi tarafından </w:t>
      </w:r>
      <w:proofErr w:type="spellStart"/>
      <w:r w:rsidRPr="00334860">
        <w:rPr>
          <w:rFonts w:ascii="Arial" w:hAnsi="Arial" w:cs="Arial"/>
          <w:color w:val="000000" w:themeColor="text1"/>
          <w:sz w:val="24"/>
          <w:szCs w:val="24"/>
        </w:rPr>
        <w:t>bankalarabildirilir</w:t>
      </w:r>
      <w:proofErr w:type="spellEnd"/>
      <w:r w:rsidRPr="00334860">
        <w:rPr>
          <w:rFonts w:ascii="Arial" w:hAnsi="Arial" w:cs="Arial"/>
          <w:color w:val="000000" w:themeColor="text1"/>
          <w:sz w:val="24"/>
          <w:szCs w:val="24"/>
        </w:rPr>
        <w:t xml:space="preserve">. Bu bildirimler ile bankalara yapılacak duyurulara </w:t>
      </w:r>
      <w:proofErr w:type="spellStart"/>
      <w:r w:rsidRPr="00334860">
        <w:rPr>
          <w:rFonts w:ascii="Arial" w:hAnsi="Arial" w:cs="Arial"/>
          <w:color w:val="000000" w:themeColor="text1"/>
          <w:sz w:val="24"/>
          <w:szCs w:val="24"/>
        </w:rPr>
        <w:t>ilişkinesas</w:t>
      </w:r>
      <w:proofErr w:type="spellEnd"/>
      <w:r w:rsidRPr="00334860">
        <w:rPr>
          <w:rFonts w:ascii="Arial" w:hAnsi="Arial" w:cs="Arial"/>
          <w:color w:val="000000" w:themeColor="text1"/>
          <w:sz w:val="24"/>
          <w:szCs w:val="24"/>
        </w:rPr>
        <w:t xml:space="preserve"> ve usuller, Adalet Bakanlığının uygun görüşü alınarak </w:t>
      </w:r>
      <w:proofErr w:type="spellStart"/>
      <w:r w:rsidRPr="00334860">
        <w:rPr>
          <w:rFonts w:ascii="Arial" w:hAnsi="Arial" w:cs="Arial"/>
          <w:color w:val="000000" w:themeColor="text1"/>
          <w:sz w:val="24"/>
          <w:szCs w:val="24"/>
        </w:rPr>
        <w:t>RiskMerkezi</w:t>
      </w:r>
      <w:proofErr w:type="spellEnd"/>
      <w:r w:rsidRPr="00334860">
        <w:rPr>
          <w:rFonts w:ascii="Arial" w:hAnsi="Arial" w:cs="Arial"/>
          <w:color w:val="000000" w:themeColor="text1"/>
          <w:sz w:val="24"/>
          <w:szCs w:val="24"/>
        </w:rPr>
        <w:t xml:space="preserve"> tarafından belirlenir.”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7- </w:t>
      </w:r>
      <w:r w:rsidRPr="00334860">
        <w:rPr>
          <w:rFonts w:ascii="Arial" w:hAnsi="Arial" w:cs="Arial"/>
          <w:color w:val="000000" w:themeColor="text1"/>
          <w:sz w:val="24"/>
          <w:szCs w:val="24"/>
        </w:rPr>
        <w:tab/>
        <w:t xml:space="preserve">Karşılıksız kalan bir çekle ilgili olarak yapılan </w:t>
      </w:r>
      <w:proofErr w:type="spellStart"/>
      <w:r w:rsidRPr="00334860">
        <w:rPr>
          <w:rFonts w:ascii="Arial" w:hAnsi="Arial" w:cs="Arial"/>
          <w:color w:val="000000" w:themeColor="text1"/>
          <w:sz w:val="24"/>
          <w:szCs w:val="24"/>
        </w:rPr>
        <w:t>yargılamaneticesinde</w:t>
      </w:r>
      <w:proofErr w:type="spellEnd"/>
      <w:r w:rsidRPr="00334860">
        <w:rPr>
          <w:rFonts w:ascii="Arial" w:hAnsi="Arial" w:cs="Arial"/>
          <w:color w:val="000000" w:themeColor="text1"/>
          <w:sz w:val="24"/>
          <w:szCs w:val="24"/>
        </w:rPr>
        <w:t xml:space="preserve"> mahkeme tarafından beraat, ceza verilmesine yer </w:t>
      </w:r>
      <w:proofErr w:type="spellStart"/>
      <w:proofErr w:type="gramStart"/>
      <w:r w:rsidRPr="00334860">
        <w:rPr>
          <w:rFonts w:ascii="Arial" w:hAnsi="Arial" w:cs="Arial"/>
          <w:color w:val="000000" w:themeColor="text1"/>
          <w:sz w:val="24"/>
          <w:szCs w:val="24"/>
        </w:rPr>
        <w:t>olmadığı,davanın</w:t>
      </w:r>
      <w:proofErr w:type="spellEnd"/>
      <w:proofErr w:type="gramEnd"/>
      <w:r w:rsidRPr="00334860">
        <w:rPr>
          <w:rFonts w:ascii="Arial" w:hAnsi="Arial" w:cs="Arial"/>
          <w:color w:val="000000" w:themeColor="text1"/>
          <w:sz w:val="24"/>
          <w:szCs w:val="24"/>
        </w:rPr>
        <w:t xml:space="preserve"> düşmesi veya davanın reddine karar verilmesi hâlinde, </w:t>
      </w:r>
      <w:proofErr w:type="spellStart"/>
      <w:r w:rsidRPr="00334860">
        <w:rPr>
          <w:rFonts w:ascii="Arial" w:hAnsi="Arial" w:cs="Arial"/>
          <w:color w:val="000000" w:themeColor="text1"/>
          <w:sz w:val="24"/>
          <w:szCs w:val="24"/>
        </w:rPr>
        <w:t>aynıkararda</w:t>
      </w:r>
      <w:proofErr w:type="spellEnd"/>
      <w:r w:rsidRPr="00334860">
        <w:rPr>
          <w:rFonts w:ascii="Arial" w:hAnsi="Arial" w:cs="Arial"/>
          <w:color w:val="000000" w:themeColor="text1"/>
          <w:sz w:val="24"/>
          <w:szCs w:val="24"/>
        </w:rPr>
        <w:t xml:space="preserve">, çek düzenleme ve çek hesabı açma yasağının </w:t>
      </w:r>
      <w:proofErr w:type="spellStart"/>
      <w:r w:rsidRPr="00334860">
        <w:rPr>
          <w:rFonts w:ascii="Arial" w:hAnsi="Arial" w:cs="Arial"/>
          <w:color w:val="000000" w:themeColor="text1"/>
          <w:sz w:val="24"/>
          <w:szCs w:val="24"/>
        </w:rPr>
        <w:t>kaldırılmasınakarar</w:t>
      </w:r>
      <w:proofErr w:type="spellEnd"/>
      <w:r w:rsidRPr="00334860">
        <w:rPr>
          <w:rFonts w:ascii="Arial" w:hAnsi="Arial" w:cs="Arial"/>
          <w:color w:val="000000" w:themeColor="text1"/>
          <w:sz w:val="24"/>
          <w:szCs w:val="24"/>
        </w:rPr>
        <w:t xml:space="preserve"> verilir. Çek düzenleme ve çek hesabı açma yasağının kaldırılmasına ilişkin kararların kesinleşmesi üzerine, bu </w:t>
      </w:r>
      <w:proofErr w:type="spellStart"/>
      <w:proofErr w:type="gramStart"/>
      <w:r w:rsidRPr="00334860">
        <w:rPr>
          <w:rFonts w:ascii="Arial" w:hAnsi="Arial" w:cs="Arial"/>
          <w:color w:val="000000" w:themeColor="text1"/>
          <w:sz w:val="24"/>
          <w:szCs w:val="24"/>
        </w:rPr>
        <w:t>kararlar,MERSİS</w:t>
      </w:r>
      <w:proofErr w:type="spellEnd"/>
      <w:proofErr w:type="gramEnd"/>
      <w:r w:rsidRPr="00334860">
        <w:rPr>
          <w:rFonts w:ascii="Arial" w:hAnsi="Arial" w:cs="Arial"/>
          <w:color w:val="000000" w:themeColor="text1"/>
          <w:sz w:val="24"/>
          <w:szCs w:val="24"/>
        </w:rPr>
        <w:t xml:space="preserve"> ile Risk Merkezine  bildirilir ve ilan olunur.”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8- </w:t>
      </w:r>
      <w:r w:rsidRPr="00334860">
        <w:rPr>
          <w:rFonts w:ascii="Arial" w:hAnsi="Arial" w:cs="Arial"/>
          <w:color w:val="000000" w:themeColor="text1"/>
          <w:sz w:val="24"/>
          <w:szCs w:val="24"/>
        </w:rPr>
        <w:tab/>
        <w:t xml:space="preserve">Karşılıksız çek suçu nedeniyle, ön ödeme, uzlaşma ve </w:t>
      </w:r>
      <w:proofErr w:type="spellStart"/>
      <w:r w:rsidRPr="00334860">
        <w:rPr>
          <w:rFonts w:ascii="Arial" w:hAnsi="Arial" w:cs="Arial"/>
          <w:color w:val="000000" w:themeColor="text1"/>
          <w:sz w:val="24"/>
          <w:szCs w:val="24"/>
        </w:rPr>
        <w:t>hükmünaçıklanmasının</w:t>
      </w:r>
      <w:proofErr w:type="spellEnd"/>
      <w:r w:rsidRPr="00334860">
        <w:rPr>
          <w:rFonts w:ascii="Arial" w:hAnsi="Arial" w:cs="Arial"/>
          <w:color w:val="000000" w:themeColor="text1"/>
          <w:sz w:val="24"/>
          <w:szCs w:val="24"/>
        </w:rPr>
        <w:t xml:space="preserve"> geri bırakılmasına ilişkin hükümler uygulanmaz.”</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lastRenderedPageBreak/>
        <w:t xml:space="preserve">9- </w:t>
      </w:r>
      <w:r w:rsidRPr="00334860">
        <w:rPr>
          <w:rFonts w:ascii="Arial" w:hAnsi="Arial" w:cs="Arial"/>
          <w:color w:val="000000" w:themeColor="text1"/>
          <w:sz w:val="24"/>
          <w:szCs w:val="24"/>
        </w:rPr>
        <w:tab/>
        <w:t xml:space="preserve">Karşılıksız çek suçu için verilen adli para cezalarının </w:t>
      </w:r>
      <w:proofErr w:type="spellStart"/>
      <w:r w:rsidRPr="00334860">
        <w:rPr>
          <w:rFonts w:ascii="Arial" w:hAnsi="Arial" w:cs="Arial"/>
          <w:color w:val="000000" w:themeColor="text1"/>
          <w:sz w:val="24"/>
          <w:szCs w:val="24"/>
        </w:rPr>
        <w:t>ödenmemesidurumunda</w:t>
      </w:r>
      <w:proofErr w:type="spellEnd"/>
      <w:r w:rsidRPr="00334860">
        <w:rPr>
          <w:rFonts w:ascii="Arial" w:hAnsi="Arial" w:cs="Arial"/>
          <w:color w:val="000000" w:themeColor="text1"/>
          <w:sz w:val="24"/>
          <w:szCs w:val="24"/>
        </w:rPr>
        <w:t xml:space="preserve">, bu ceza, </w:t>
      </w:r>
      <w:proofErr w:type="gramStart"/>
      <w:r w:rsidRPr="00334860">
        <w:rPr>
          <w:rFonts w:ascii="Arial" w:hAnsi="Arial" w:cs="Arial"/>
          <w:color w:val="000000" w:themeColor="text1"/>
          <w:sz w:val="24"/>
          <w:szCs w:val="24"/>
        </w:rPr>
        <w:t>13/12/2004</w:t>
      </w:r>
      <w:proofErr w:type="gramEnd"/>
      <w:r w:rsidRPr="00334860">
        <w:rPr>
          <w:rFonts w:ascii="Arial" w:hAnsi="Arial" w:cs="Arial"/>
          <w:color w:val="000000" w:themeColor="text1"/>
          <w:sz w:val="24"/>
          <w:szCs w:val="24"/>
        </w:rPr>
        <w:t xml:space="preserve"> tarihli ve 5275 sayılı Ceza ve </w:t>
      </w:r>
      <w:proofErr w:type="spellStart"/>
      <w:r w:rsidRPr="00334860">
        <w:rPr>
          <w:rFonts w:ascii="Arial" w:hAnsi="Arial" w:cs="Arial"/>
          <w:color w:val="000000" w:themeColor="text1"/>
          <w:sz w:val="24"/>
          <w:szCs w:val="24"/>
        </w:rPr>
        <w:t>GüvenlikTedbirlerinin</w:t>
      </w:r>
      <w:proofErr w:type="spellEnd"/>
      <w:r w:rsidRPr="00334860">
        <w:rPr>
          <w:rFonts w:ascii="Arial" w:hAnsi="Arial" w:cs="Arial"/>
          <w:color w:val="000000" w:themeColor="text1"/>
          <w:sz w:val="24"/>
          <w:szCs w:val="24"/>
        </w:rPr>
        <w:t xml:space="preserve"> İnfazı Hakkında Kanunun 106 </w:t>
      </w:r>
      <w:proofErr w:type="spellStart"/>
      <w:r w:rsidRPr="00334860">
        <w:rPr>
          <w:rFonts w:ascii="Arial" w:hAnsi="Arial" w:cs="Arial"/>
          <w:color w:val="000000" w:themeColor="text1"/>
          <w:sz w:val="24"/>
          <w:szCs w:val="24"/>
        </w:rPr>
        <w:t>ncı</w:t>
      </w:r>
      <w:proofErr w:type="spellEnd"/>
      <w:r w:rsidRPr="00334860">
        <w:rPr>
          <w:rFonts w:ascii="Arial" w:hAnsi="Arial" w:cs="Arial"/>
          <w:color w:val="000000" w:themeColor="text1"/>
          <w:sz w:val="24"/>
          <w:szCs w:val="24"/>
        </w:rPr>
        <w:t xml:space="preserve"> maddesinin </w:t>
      </w:r>
      <w:proofErr w:type="spellStart"/>
      <w:r w:rsidRPr="00334860">
        <w:rPr>
          <w:rFonts w:ascii="Arial" w:hAnsi="Arial" w:cs="Arial"/>
          <w:color w:val="000000" w:themeColor="text1"/>
          <w:sz w:val="24"/>
          <w:szCs w:val="24"/>
        </w:rPr>
        <w:t>üçüncüfıkrasında</w:t>
      </w:r>
      <w:proofErr w:type="spellEnd"/>
      <w:r w:rsidRPr="00334860">
        <w:rPr>
          <w:rFonts w:ascii="Arial" w:hAnsi="Arial" w:cs="Arial"/>
          <w:color w:val="000000" w:themeColor="text1"/>
          <w:sz w:val="24"/>
          <w:szCs w:val="24"/>
        </w:rPr>
        <w:t xml:space="preserve"> yer alan kamuya yararlı bir işte çalıştırma </w:t>
      </w:r>
      <w:proofErr w:type="spellStart"/>
      <w:r w:rsidRPr="00334860">
        <w:rPr>
          <w:rFonts w:ascii="Arial" w:hAnsi="Arial" w:cs="Arial"/>
          <w:color w:val="000000" w:themeColor="text1"/>
          <w:sz w:val="24"/>
          <w:szCs w:val="24"/>
        </w:rPr>
        <w:t>kararıverilmeksizin</w:t>
      </w:r>
      <w:proofErr w:type="spellEnd"/>
      <w:r w:rsidRPr="00334860">
        <w:rPr>
          <w:rFonts w:ascii="Arial" w:hAnsi="Arial" w:cs="Arial"/>
          <w:color w:val="000000" w:themeColor="text1"/>
          <w:sz w:val="24"/>
          <w:szCs w:val="24"/>
        </w:rPr>
        <w:t xml:space="preserve"> doğrudan hapis cezasına çevrilir.”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10- </w:t>
      </w:r>
      <w:r w:rsidRPr="00334860">
        <w:rPr>
          <w:rFonts w:ascii="Arial" w:hAnsi="Arial" w:cs="Arial"/>
          <w:color w:val="000000" w:themeColor="text1"/>
          <w:sz w:val="24"/>
          <w:szCs w:val="24"/>
        </w:rPr>
        <w:tab/>
        <w:t xml:space="preserve">Karşılıksız kalan çek bedelinin, çekin üzerinde yazılı </w:t>
      </w:r>
      <w:proofErr w:type="spellStart"/>
      <w:r w:rsidRPr="00334860">
        <w:rPr>
          <w:rFonts w:ascii="Arial" w:hAnsi="Arial" w:cs="Arial"/>
          <w:color w:val="000000" w:themeColor="text1"/>
          <w:sz w:val="24"/>
          <w:szCs w:val="24"/>
        </w:rPr>
        <w:t>bulunandüzenleme</w:t>
      </w:r>
      <w:proofErr w:type="spellEnd"/>
      <w:r w:rsidRPr="00334860">
        <w:rPr>
          <w:rFonts w:ascii="Arial" w:hAnsi="Arial" w:cs="Arial"/>
          <w:color w:val="000000" w:themeColor="text1"/>
          <w:sz w:val="24"/>
          <w:szCs w:val="24"/>
        </w:rPr>
        <w:t xml:space="preserve"> tarihine göre kanunî ibraz tarihinden itibaren işleyecek3095 sayılı Kanuna göre ticarî işlerde temerrüt faiz oranı </w:t>
      </w:r>
      <w:proofErr w:type="spellStart"/>
      <w:r w:rsidRPr="00334860">
        <w:rPr>
          <w:rFonts w:ascii="Arial" w:hAnsi="Arial" w:cs="Arial"/>
          <w:color w:val="000000" w:themeColor="text1"/>
          <w:sz w:val="24"/>
          <w:szCs w:val="24"/>
        </w:rPr>
        <w:t>üzerindenhesaplanacak</w:t>
      </w:r>
      <w:proofErr w:type="spellEnd"/>
      <w:r w:rsidRPr="00334860">
        <w:rPr>
          <w:rFonts w:ascii="Arial" w:hAnsi="Arial" w:cs="Arial"/>
          <w:color w:val="000000" w:themeColor="text1"/>
          <w:sz w:val="24"/>
          <w:szCs w:val="24"/>
        </w:rPr>
        <w:t xml:space="preserve"> faizi ile birlikte tamamen ödeyen kişi </w:t>
      </w:r>
      <w:proofErr w:type="spellStart"/>
      <w:proofErr w:type="gramStart"/>
      <w:r w:rsidRPr="00334860">
        <w:rPr>
          <w:rFonts w:ascii="Arial" w:hAnsi="Arial" w:cs="Arial"/>
          <w:color w:val="000000" w:themeColor="text1"/>
          <w:sz w:val="24"/>
          <w:szCs w:val="24"/>
        </w:rPr>
        <w:t>hakkında,a</w:t>
      </w:r>
      <w:proofErr w:type="spellEnd"/>
      <w:proofErr w:type="gramEnd"/>
      <w:r w:rsidRPr="00334860">
        <w:rPr>
          <w:rFonts w:ascii="Arial" w:hAnsi="Arial" w:cs="Arial"/>
          <w:color w:val="000000" w:themeColor="text1"/>
          <w:sz w:val="24"/>
          <w:szCs w:val="24"/>
        </w:rPr>
        <w:t xml:space="preserve">) Yargılama aşamasında mahkeme tarafından davanın </w:t>
      </w:r>
      <w:proofErr w:type="spellStart"/>
      <w:r w:rsidRPr="00334860">
        <w:rPr>
          <w:rFonts w:ascii="Arial" w:hAnsi="Arial" w:cs="Arial"/>
          <w:color w:val="000000" w:themeColor="text1"/>
          <w:sz w:val="24"/>
          <w:szCs w:val="24"/>
        </w:rPr>
        <w:t>düşmesine,b</w:t>
      </w:r>
      <w:proofErr w:type="spellEnd"/>
      <w:r w:rsidRPr="00334860">
        <w:rPr>
          <w:rFonts w:ascii="Arial" w:hAnsi="Arial" w:cs="Arial"/>
          <w:color w:val="000000" w:themeColor="text1"/>
          <w:sz w:val="24"/>
          <w:szCs w:val="24"/>
        </w:rPr>
        <w:t xml:space="preserve">) Mahkûmiyet hükmünün kesinleşmesinden sonra mahkeme </w:t>
      </w:r>
      <w:proofErr w:type="spellStart"/>
      <w:r w:rsidRPr="00334860">
        <w:rPr>
          <w:rFonts w:ascii="Arial" w:hAnsi="Arial" w:cs="Arial"/>
          <w:color w:val="000000" w:themeColor="text1"/>
          <w:sz w:val="24"/>
          <w:szCs w:val="24"/>
        </w:rPr>
        <w:t>tarafındanhükmün</w:t>
      </w:r>
      <w:proofErr w:type="spellEnd"/>
      <w:r w:rsidRPr="00334860">
        <w:rPr>
          <w:rFonts w:ascii="Arial" w:hAnsi="Arial" w:cs="Arial"/>
          <w:color w:val="000000" w:themeColor="text1"/>
          <w:sz w:val="24"/>
          <w:szCs w:val="24"/>
        </w:rPr>
        <w:t xml:space="preserve"> bütün sonuçlarıyla ortadan kaldırılmasına, karar verilir. Çek düzenleme ve çek hesabı açma yasağının kaldırıldığı, MERSİS ile Risk Merkezine bildirilir ve ilan olunur.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11- </w:t>
      </w:r>
      <w:r w:rsidRPr="00334860">
        <w:rPr>
          <w:rFonts w:ascii="Arial" w:hAnsi="Arial" w:cs="Arial"/>
          <w:color w:val="000000" w:themeColor="text1"/>
          <w:sz w:val="24"/>
          <w:szCs w:val="24"/>
        </w:rPr>
        <w:tab/>
        <w:t xml:space="preserve">Kişi, mahkûm olduğu cezanın tamamen infaz edildiği </w:t>
      </w:r>
      <w:proofErr w:type="spellStart"/>
      <w:r w:rsidRPr="00334860">
        <w:rPr>
          <w:rFonts w:ascii="Arial" w:hAnsi="Arial" w:cs="Arial"/>
          <w:color w:val="000000" w:themeColor="text1"/>
          <w:sz w:val="24"/>
          <w:szCs w:val="24"/>
        </w:rPr>
        <w:t>tarihtenitibaren</w:t>
      </w:r>
      <w:proofErr w:type="spellEnd"/>
      <w:r w:rsidRPr="00334860">
        <w:rPr>
          <w:rFonts w:ascii="Arial" w:hAnsi="Arial" w:cs="Arial"/>
          <w:color w:val="000000" w:themeColor="text1"/>
          <w:sz w:val="24"/>
          <w:szCs w:val="24"/>
        </w:rPr>
        <w:t xml:space="preserve"> üç yıl ve her halde yasağın konulduğu tarihten itibaren </w:t>
      </w:r>
      <w:proofErr w:type="spellStart"/>
      <w:r w:rsidRPr="00334860">
        <w:rPr>
          <w:rFonts w:ascii="Arial" w:hAnsi="Arial" w:cs="Arial"/>
          <w:color w:val="000000" w:themeColor="text1"/>
          <w:sz w:val="24"/>
          <w:szCs w:val="24"/>
        </w:rPr>
        <w:t>onyıl</w:t>
      </w:r>
      <w:proofErr w:type="spellEnd"/>
      <w:r w:rsidRPr="00334860">
        <w:rPr>
          <w:rFonts w:ascii="Arial" w:hAnsi="Arial" w:cs="Arial"/>
          <w:color w:val="000000" w:themeColor="text1"/>
          <w:sz w:val="24"/>
          <w:szCs w:val="24"/>
        </w:rPr>
        <w:t xml:space="preserve"> geçtikten sonra, hükmü veren mahkemeden çek düzenleme ve </w:t>
      </w:r>
      <w:proofErr w:type="spellStart"/>
      <w:r w:rsidRPr="00334860">
        <w:rPr>
          <w:rFonts w:ascii="Arial" w:hAnsi="Arial" w:cs="Arial"/>
          <w:color w:val="000000" w:themeColor="text1"/>
          <w:sz w:val="24"/>
          <w:szCs w:val="24"/>
        </w:rPr>
        <w:t>çekhesabı</w:t>
      </w:r>
      <w:proofErr w:type="spellEnd"/>
      <w:r w:rsidRPr="00334860">
        <w:rPr>
          <w:rFonts w:ascii="Arial" w:hAnsi="Arial" w:cs="Arial"/>
          <w:color w:val="000000" w:themeColor="text1"/>
          <w:sz w:val="24"/>
          <w:szCs w:val="24"/>
        </w:rPr>
        <w:t xml:space="preserve"> açma yasağının kaldırılmasını isteyebilir; mahkemenin </w:t>
      </w:r>
      <w:proofErr w:type="spellStart"/>
      <w:r w:rsidRPr="00334860">
        <w:rPr>
          <w:rFonts w:ascii="Arial" w:hAnsi="Arial" w:cs="Arial"/>
          <w:color w:val="000000" w:themeColor="text1"/>
          <w:sz w:val="24"/>
          <w:szCs w:val="24"/>
        </w:rPr>
        <w:t>vereceğikarara</w:t>
      </w:r>
      <w:proofErr w:type="spellEnd"/>
      <w:r w:rsidRPr="00334860">
        <w:rPr>
          <w:rFonts w:ascii="Arial" w:hAnsi="Arial" w:cs="Arial"/>
          <w:color w:val="000000" w:themeColor="text1"/>
          <w:sz w:val="24"/>
          <w:szCs w:val="24"/>
        </w:rPr>
        <w:t xml:space="preserve"> itiraz edebilir. Çek düzenleme ve çek hesabı açma </w:t>
      </w:r>
      <w:proofErr w:type="spellStart"/>
      <w:r w:rsidRPr="00334860">
        <w:rPr>
          <w:rFonts w:ascii="Arial" w:hAnsi="Arial" w:cs="Arial"/>
          <w:color w:val="000000" w:themeColor="text1"/>
          <w:sz w:val="24"/>
          <w:szCs w:val="24"/>
        </w:rPr>
        <w:t>yasağınınkaldırılmasına</w:t>
      </w:r>
      <w:proofErr w:type="spellEnd"/>
      <w:r w:rsidRPr="00334860">
        <w:rPr>
          <w:rFonts w:ascii="Arial" w:hAnsi="Arial" w:cs="Arial"/>
          <w:color w:val="000000" w:themeColor="text1"/>
          <w:sz w:val="24"/>
          <w:szCs w:val="24"/>
        </w:rPr>
        <w:t xml:space="preserve"> ilişkin karar kesinleştiğinde, yasağın </w:t>
      </w:r>
      <w:proofErr w:type="spellStart"/>
      <w:proofErr w:type="gramStart"/>
      <w:r w:rsidRPr="00334860">
        <w:rPr>
          <w:rFonts w:ascii="Arial" w:hAnsi="Arial" w:cs="Arial"/>
          <w:color w:val="000000" w:themeColor="text1"/>
          <w:sz w:val="24"/>
          <w:szCs w:val="24"/>
        </w:rPr>
        <w:t>kaldırıldığı,MERSİS</w:t>
      </w:r>
      <w:proofErr w:type="spellEnd"/>
      <w:proofErr w:type="gramEnd"/>
      <w:r w:rsidRPr="00334860">
        <w:rPr>
          <w:rFonts w:ascii="Arial" w:hAnsi="Arial" w:cs="Arial"/>
          <w:color w:val="000000" w:themeColor="text1"/>
          <w:sz w:val="24"/>
          <w:szCs w:val="24"/>
        </w:rPr>
        <w:t xml:space="preserve"> ile Risk Merkezine bildirilir ve ilan olunur.”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12- </w:t>
      </w:r>
      <w:r w:rsidRPr="00334860">
        <w:rPr>
          <w:rFonts w:ascii="Arial" w:hAnsi="Arial" w:cs="Arial"/>
          <w:color w:val="000000" w:themeColor="text1"/>
          <w:sz w:val="24"/>
          <w:szCs w:val="24"/>
        </w:rPr>
        <w:tab/>
        <w:t xml:space="preserve">Bu maddenin yürürlüğe girmesinden önce verilen çek düzenleme </w:t>
      </w:r>
      <w:proofErr w:type="spellStart"/>
      <w:r w:rsidRPr="00334860">
        <w:rPr>
          <w:rFonts w:ascii="Arial" w:hAnsi="Arial" w:cs="Arial"/>
          <w:color w:val="000000" w:themeColor="text1"/>
          <w:sz w:val="24"/>
          <w:szCs w:val="24"/>
        </w:rPr>
        <w:t>veçek</w:t>
      </w:r>
      <w:proofErr w:type="spellEnd"/>
      <w:r w:rsidRPr="00334860">
        <w:rPr>
          <w:rFonts w:ascii="Arial" w:hAnsi="Arial" w:cs="Arial"/>
          <w:color w:val="000000" w:themeColor="text1"/>
          <w:sz w:val="24"/>
          <w:szCs w:val="24"/>
        </w:rPr>
        <w:t xml:space="preserve"> hesabı açma yasağına ilişkin kayıtlar, bu Kanun gereğince silinmesini gerektiren şartlar oluşuncaya kadar Türkiye </w:t>
      </w:r>
      <w:proofErr w:type="spellStart"/>
      <w:r w:rsidRPr="00334860">
        <w:rPr>
          <w:rFonts w:ascii="Arial" w:hAnsi="Arial" w:cs="Arial"/>
          <w:color w:val="000000" w:themeColor="text1"/>
          <w:sz w:val="24"/>
          <w:szCs w:val="24"/>
        </w:rPr>
        <w:t>CumhuriyetMerkez</w:t>
      </w:r>
      <w:proofErr w:type="spellEnd"/>
      <w:r w:rsidRPr="00334860">
        <w:rPr>
          <w:rFonts w:ascii="Arial" w:hAnsi="Arial" w:cs="Arial"/>
          <w:color w:val="000000" w:themeColor="text1"/>
          <w:sz w:val="24"/>
          <w:szCs w:val="24"/>
        </w:rPr>
        <w:t xml:space="preserve"> Bankasında tutulmaya devam olunur.”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13- </w:t>
      </w:r>
      <w:r w:rsidRPr="00334860">
        <w:rPr>
          <w:rFonts w:ascii="Arial" w:hAnsi="Arial" w:cs="Arial"/>
          <w:color w:val="000000" w:themeColor="text1"/>
          <w:sz w:val="24"/>
          <w:szCs w:val="24"/>
        </w:rPr>
        <w:tab/>
        <w:t xml:space="preserve">“Gerçek kişi tacir ile tüzel kişi tacir adına imza atmaya </w:t>
      </w:r>
      <w:proofErr w:type="spellStart"/>
      <w:r w:rsidRPr="00334860">
        <w:rPr>
          <w:rFonts w:ascii="Arial" w:hAnsi="Arial" w:cs="Arial"/>
          <w:color w:val="000000" w:themeColor="text1"/>
          <w:sz w:val="24"/>
          <w:szCs w:val="24"/>
        </w:rPr>
        <w:t>yetkilikişi</w:t>
      </w:r>
      <w:proofErr w:type="spellEnd"/>
      <w:r w:rsidRPr="00334860">
        <w:rPr>
          <w:rFonts w:ascii="Arial" w:hAnsi="Arial" w:cs="Arial"/>
          <w:color w:val="000000" w:themeColor="text1"/>
          <w:sz w:val="24"/>
          <w:szCs w:val="24"/>
        </w:rPr>
        <w:t xml:space="preserve">, ticaret unvanını ve bunun altına atacağı imzayı, noter </w:t>
      </w:r>
      <w:proofErr w:type="spellStart"/>
      <w:r w:rsidRPr="00334860">
        <w:rPr>
          <w:rFonts w:ascii="Arial" w:hAnsi="Arial" w:cs="Arial"/>
          <w:color w:val="000000" w:themeColor="text1"/>
          <w:sz w:val="24"/>
          <w:szCs w:val="24"/>
        </w:rPr>
        <w:t>onayışartı</w:t>
      </w:r>
      <w:proofErr w:type="spellEnd"/>
      <w:r w:rsidRPr="00334860">
        <w:rPr>
          <w:rFonts w:ascii="Arial" w:hAnsi="Arial" w:cs="Arial"/>
          <w:color w:val="000000" w:themeColor="text1"/>
          <w:sz w:val="24"/>
          <w:szCs w:val="24"/>
        </w:rPr>
        <w:t xml:space="preserve"> aranmaksızın ticaret sicili müdürü yahut yardımcısı </w:t>
      </w:r>
      <w:proofErr w:type="spellStart"/>
      <w:r w:rsidRPr="00334860">
        <w:rPr>
          <w:rFonts w:ascii="Arial" w:hAnsi="Arial" w:cs="Arial"/>
          <w:color w:val="000000" w:themeColor="text1"/>
          <w:sz w:val="24"/>
          <w:szCs w:val="24"/>
        </w:rPr>
        <w:t>huzurundayazılı</w:t>
      </w:r>
      <w:proofErr w:type="spellEnd"/>
      <w:r w:rsidRPr="00334860">
        <w:rPr>
          <w:rFonts w:ascii="Arial" w:hAnsi="Arial" w:cs="Arial"/>
          <w:color w:val="000000" w:themeColor="text1"/>
          <w:sz w:val="24"/>
          <w:szCs w:val="24"/>
        </w:rPr>
        <w:t xml:space="preserve"> beyanda bulunmak suretiyle de verebilir.”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14- </w:t>
      </w:r>
      <w:r w:rsidRPr="00334860">
        <w:rPr>
          <w:rFonts w:ascii="Arial" w:hAnsi="Arial" w:cs="Arial"/>
          <w:color w:val="000000" w:themeColor="text1"/>
          <w:sz w:val="24"/>
          <w:szCs w:val="24"/>
        </w:rPr>
        <w:tab/>
        <w:t xml:space="preserve">Çek alacaklıları, ellerinde bulunan çek ile çek hesabı sahibine </w:t>
      </w:r>
      <w:proofErr w:type="spellStart"/>
      <w:r w:rsidRPr="00334860">
        <w:rPr>
          <w:rFonts w:ascii="Arial" w:hAnsi="Arial" w:cs="Arial"/>
          <w:color w:val="000000" w:themeColor="text1"/>
          <w:sz w:val="24"/>
          <w:szCs w:val="24"/>
        </w:rPr>
        <w:t>vebu</w:t>
      </w:r>
      <w:proofErr w:type="spellEnd"/>
      <w:r w:rsidRPr="00334860">
        <w:rPr>
          <w:rFonts w:ascii="Arial" w:hAnsi="Arial" w:cs="Arial"/>
          <w:color w:val="000000" w:themeColor="text1"/>
          <w:sz w:val="24"/>
          <w:szCs w:val="24"/>
        </w:rPr>
        <w:t xml:space="preserve"> çeki düzenleyenlere ilişkin verilere </w:t>
      </w:r>
      <w:proofErr w:type="spellStart"/>
      <w:r w:rsidRPr="00334860">
        <w:rPr>
          <w:rFonts w:ascii="Arial" w:hAnsi="Arial" w:cs="Arial"/>
          <w:color w:val="000000" w:themeColor="text1"/>
          <w:sz w:val="24"/>
          <w:szCs w:val="24"/>
        </w:rPr>
        <w:t>karekod</w:t>
      </w:r>
      <w:proofErr w:type="spellEnd"/>
      <w:r w:rsidRPr="00334860">
        <w:rPr>
          <w:rFonts w:ascii="Arial" w:hAnsi="Arial" w:cs="Arial"/>
          <w:color w:val="000000" w:themeColor="text1"/>
          <w:sz w:val="24"/>
          <w:szCs w:val="24"/>
        </w:rPr>
        <w:t xml:space="preserve"> aracılığıyla </w:t>
      </w:r>
      <w:proofErr w:type="spellStart"/>
      <w:r w:rsidRPr="00334860">
        <w:rPr>
          <w:rFonts w:ascii="Arial" w:hAnsi="Arial" w:cs="Arial"/>
          <w:color w:val="000000" w:themeColor="text1"/>
          <w:sz w:val="24"/>
          <w:szCs w:val="24"/>
        </w:rPr>
        <w:t>erişimsağlayabilir</w:t>
      </w:r>
      <w:proofErr w:type="spellEnd"/>
      <w:r w:rsidRPr="00334860">
        <w:rPr>
          <w:rFonts w:ascii="Arial" w:hAnsi="Arial" w:cs="Arial"/>
          <w:color w:val="000000" w:themeColor="text1"/>
          <w:sz w:val="24"/>
          <w:szCs w:val="24"/>
        </w:rPr>
        <w:t xml:space="preserve">. </w:t>
      </w:r>
      <w:proofErr w:type="spellStart"/>
      <w:r w:rsidRPr="00334860">
        <w:rPr>
          <w:rFonts w:ascii="Arial" w:hAnsi="Arial" w:cs="Arial"/>
          <w:color w:val="000000" w:themeColor="text1"/>
          <w:sz w:val="24"/>
          <w:szCs w:val="24"/>
        </w:rPr>
        <w:t>Karekod</w:t>
      </w:r>
      <w:proofErr w:type="spellEnd"/>
      <w:r w:rsidRPr="00334860">
        <w:rPr>
          <w:rFonts w:ascii="Arial" w:hAnsi="Arial" w:cs="Arial"/>
          <w:color w:val="000000" w:themeColor="text1"/>
          <w:sz w:val="24"/>
          <w:szCs w:val="24"/>
        </w:rPr>
        <w:t xml:space="preserve"> </w:t>
      </w:r>
      <w:proofErr w:type="gramStart"/>
      <w:r w:rsidRPr="00334860">
        <w:rPr>
          <w:rFonts w:ascii="Arial" w:hAnsi="Arial" w:cs="Arial"/>
          <w:color w:val="000000" w:themeColor="text1"/>
          <w:sz w:val="24"/>
          <w:szCs w:val="24"/>
        </w:rPr>
        <w:t>ile;</w:t>
      </w:r>
      <w:proofErr w:type="gramEnd"/>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a) </w:t>
      </w:r>
      <w:r w:rsidRPr="00334860">
        <w:rPr>
          <w:rFonts w:ascii="Arial" w:hAnsi="Arial" w:cs="Arial"/>
          <w:color w:val="000000" w:themeColor="text1"/>
          <w:sz w:val="24"/>
          <w:szCs w:val="24"/>
        </w:rPr>
        <w:tab/>
        <w:t>Çek hesabı sahibinin adı, soyadı veya ticaret unvanı,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b) </w:t>
      </w:r>
      <w:r w:rsidRPr="00334860">
        <w:rPr>
          <w:rFonts w:ascii="Arial" w:hAnsi="Arial" w:cs="Arial"/>
          <w:color w:val="000000" w:themeColor="text1"/>
          <w:sz w:val="24"/>
          <w:szCs w:val="24"/>
        </w:rPr>
        <w:tab/>
        <w:t xml:space="preserve">Çek hesabı sahibinin tacir olması hâlinde, ticaret siciline </w:t>
      </w:r>
      <w:proofErr w:type="spellStart"/>
      <w:r w:rsidRPr="00334860">
        <w:rPr>
          <w:rFonts w:ascii="Arial" w:hAnsi="Arial" w:cs="Arial"/>
          <w:color w:val="000000" w:themeColor="text1"/>
          <w:sz w:val="24"/>
          <w:szCs w:val="24"/>
        </w:rPr>
        <w:t>tesciledilen</w:t>
      </w:r>
      <w:proofErr w:type="spellEnd"/>
      <w:r w:rsidRPr="00334860">
        <w:rPr>
          <w:rFonts w:ascii="Arial" w:hAnsi="Arial" w:cs="Arial"/>
          <w:color w:val="000000" w:themeColor="text1"/>
          <w:sz w:val="24"/>
          <w:szCs w:val="24"/>
        </w:rPr>
        <w:t xml:space="preserve"> yetkililerinin adı, soyadı veya ticaret unvanı,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c) </w:t>
      </w:r>
      <w:r w:rsidRPr="00334860">
        <w:rPr>
          <w:rFonts w:ascii="Arial" w:hAnsi="Arial" w:cs="Arial"/>
          <w:color w:val="000000" w:themeColor="text1"/>
          <w:sz w:val="24"/>
          <w:szCs w:val="24"/>
        </w:rPr>
        <w:tab/>
        <w:t>Çek hesabı sahibinin, çek hesabı bulunan toplam banka sayısı,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d) </w:t>
      </w:r>
      <w:r w:rsidRPr="00334860">
        <w:rPr>
          <w:rFonts w:ascii="Arial" w:hAnsi="Arial" w:cs="Arial"/>
          <w:color w:val="000000" w:themeColor="text1"/>
          <w:sz w:val="24"/>
          <w:szCs w:val="24"/>
        </w:rPr>
        <w:tab/>
        <w:t>Çek hesabı sahibine ait bankalara ibraz edilmemiş çek adedi ve tutarı,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e) </w:t>
      </w:r>
      <w:r w:rsidRPr="00334860">
        <w:rPr>
          <w:rFonts w:ascii="Arial" w:hAnsi="Arial" w:cs="Arial"/>
          <w:color w:val="000000" w:themeColor="text1"/>
          <w:sz w:val="24"/>
          <w:szCs w:val="24"/>
        </w:rPr>
        <w:tab/>
        <w:t>Düzenlenerek bankalara teslim edilen çeklerin adedi ve tutarı,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f) </w:t>
      </w:r>
      <w:r w:rsidRPr="00334860">
        <w:rPr>
          <w:rFonts w:ascii="Arial" w:hAnsi="Arial" w:cs="Arial"/>
          <w:color w:val="000000" w:themeColor="text1"/>
          <w:sz w:val="24"/>
          <w:szCs w:val="24"/>
        </w:rPr>
        <w:tab/>
        <w:t>Son beş yıl içerisinde ibrazında ödenen çeklerin adedi ve tutarı,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g)</w:t>
      </w:r>
      <w:r w:rsidRPr="00334860">
        <w:rPr>
          <w:rFonts w:ascii="Arial" w:hAnsi="Arial" w:cs="Arial"/>
          <w:color w:val="000000" w:themeColor="text1"/>
          <w:sz w:val="24"/>
          <w:szCs w:val="24"/>
        </w:rPr>
        <w:tab/>
        <w:t>İbraz edilen ilk çekin ibraz tarihi,</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h) </w:t>
      </w:r>
      <w:r w:rsidRPr="00334860">
        <w:rPr>
          <w:rFonts w:ascii="Arial" w:hAnsi="Arial" w:cs="Arial"/>
          <w:color w:val="000000" w:themeColor="text1"/>
          <w:sz w:val="24"/>
          <w:szCs w:val="24"/>
        </w:rPr>
        <w:tab/>
        <w:t>İbraz edilen son çekin ibraz tarihi,</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ı) </w:t>
      </w:r>
      <w:r w:rsidRPr="00334860">
        <w:rPr>
          <w:rFonts w:ascii="Arial" w:hAnsi="Arial" w:cs="Arial"/>
          <w:color w:val="000000" w:themeColor="text1"/>
          <w:sz w:val="24"/>
          <w:szCs w:val="24"/>
        </w:rPr>
        <w:tab/>
        <w:t>İbrazında ödenen son çekin ibraz tarihi,</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lastRenderedPageBreak/>
        <w:t xml:space="preserve">i) </w:t>
      </w:r>
      <w:r w:rsidRPr="00334860">
        <w:rPr>
          <w:rFonts w:ascii="Arial" w:hAnsi="Arial" w:cs="Arial"/>
          <w:color w:val="000000" w:themeColor="text1"/>
          <w:sz w:val="24"/>
          <w:szCs w:val="24"/>
        </w:rPr>
        <w:tab/>
        <w:t xml:space="preserve">Son beş yılda “karşılıksızdır” işlemi gören ve halen </w:t>
      </w:r>
      <w:proofErr w:type="spellStart"/>
      <w:r w:rsidRPr="00334860">
        <w:rPr>
          <w:rFonts w:ascii="Arial" w:hAnsi="Arial" w:cs="Arial"/>
          <w:color w:val="000000" w:themeColor="text1"/>
          <w:sz w:val="24"/>
          <w:szCs w:val="24"/>
        </w:rPr>
        <w:t>ödenmemişçeklerin</w:t>
      </w:r>
      <w:proofErr w:type="spellEnd"/>
      <w:r w:rsidRPr="00334860">
        <w:rPr>
          <w:rFonts w:ascii="Arial" w:hAnsi="Arial" w:cs="Arial"/>
          <w:color w:val="000000" w:themeColor="text1"/>
          <w:sz w:val="24"/>
          <w:szCs w:val="24"/>
        </w:rPr>
        <w:t xml:space="preserve"> adedi ve tutarları,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j) </w:t>
      </w:r>
      <w:r w:rsidRPr="00334860">
        <w:rPr>
          <w:rFonts w:ascii="Arial" w:hAnsi="Arial" w:cs="Arial"/>
          <w:color w:val="000000" w:themeColor="text1"/>
          <w:sz w:val="24"/>
          <w:szCs w:val="24"/>
        </w:rPr>
        <w:tab/>
        <w:t xml:space="preserve">Son beş yılda “karşılıksızdır” işlemi gören ve sonradan </w:t>
      </w:r>
      <w:proofErr w:type="spellStart"/>
      <w:r w:rsidRPr="00334860">
        <w:rPr>
          <w:rFonts w:ascii="Arial" w:hAnsi="Arial" w:cs="Arial"/>
          <w:color w:val="000000" w:themeColor="text1"/>
          <w:sz w:val="24"/>
          <w:szCs w:val="24"/>
        </w:rPr>
        <w:t>ödenençeklerin</w:t>
      </w:r>
      <w:proofErr w:type="spellEnd"/>
      <w:r w:rsidRPr="00334860">
        <w:rPr>
          <w:rFonts w:ascii="Arial" w:hAnsi="Arial" w:cs="Arial"/>
          <w:color w:val="000000" w:themeColor="text1"/>
          <w:sz w:val="24"/>
          <w:szCs w:val="24"/>
        </w:rPr>
        <w:t xml:space="preserve"> adedi ve tutarı,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k) </w:t>
      </w:r>
      <w:r w:rsidRPr="00334860">
        <w:rPr>
          <w:rFonts w:ascii="Arial" w:hAnsi="Arial" w:cs="Arial"/>
          <w:color w:val="000000" w:themeColor="text1"/>
          <w:sz w:val="24"/>
          <w:szCs w:val="24"/>
        </w:rPr>
        <w:tab/>
        <w:t>Son beş yılda “karşılıksızdır” işlemi gören son çekin ibraz tarihi,</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l) </w:t>
      </w:r>
      <w:r w:rsidRPr="00334860">
        <w:rPr>
          <w:rFonts w:ascii="Arial" w:hAnsi="Arial" w:cs="Arial"/>
          <w:color w:val="000000" w:themeColor="text1"/>
          <w:sz w:val="24"/>
          <w:szCs w:val="24"/>
        </w:rPr>
        <w:tab/>
        <w:t xml:space="preserve">Çek hesabı sahibi hakkında çek hesabı açma yasağı </w:t>
      </w:r>
      <w:proofErr w:type="spellStart"/>
      <w:r w:rsidRPr="00334860">
        <w:rPr>
          <w:rFonts w:ascii="Arial" w:hAnsi="Arial" w:cs="Arial"/>
          <w:color w:val="000000" w:themeColor="text1"/>
          <w:sz w:val="24"/>
          <w:szCs w:val="24"/>
        </w:rPr>
        <w:t>bulunupbulunmadığı</w:t>
      </w:r>
      <w:proofErr w:type="spellEnd"/>
      <w:r w:rsidRPr="00334860">
        <w:rPr>
          <w:rFonts w:ascii="Arial" w:hAnsi="Arial" w:cs="Arial"/>
          <w:color w:val="000000" w:themeColor="text1"/>
          <w:sz w:val="24"/>
          <w:szCs w:val="24"/>
        </w:rPr>
        <w:t>, varsa yasaklama kararının tarihi,</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m) </w:t>
      </w:r>
      <w:r w:rsidRPr="00334860">
        <w:rPr>
          <w:rFonts w:ascii="Arial" w:hAnsi="Arial" w:cs="Arial"/>
          <w:color w:val="000000" w:themeColor="text1"/>
          <w:sz w:val="24"/>
          <w:szCs w:val="24"/>
        </w:rPr>
        <w:tab/>
        <w:t>Her bir çek yaprağı ile ilgili olarak tedbir kaydı olup olmadığı,</w:t>
      </w:r>
    </w:p>
    <w:p w:rsidR="004F44A1" w:rsidRPr="00334860" w:rsidRDefault="004F44A1" w:rsidP="004F44A1">
      <w:pPr>
        <w:spacing w:before="60" w:line="240" w:lineRule="auto"/>
        <w:ind w:left="1276"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n) </w:t>
      </w:r>
      <w:r w:rsidRPr="00334860">
        <w:rPr>
          <w:rFonts w:ascii="Arial" w:hAnsi="Arial" w:cs="Arial"/>
          <w:color w:val="000000" w:themeColor="text1"/>
          <w:sz w:val="24"/>
          <w:szCs w:val="24"/>
        </w:rPr>
        <w:tab/>
        <w:t xml:space="preserve">Çek hesabı sahibi tacirse, iflasına karar verilip </w:t>
      </w:r>
      <w:proofErr w:type="spellStart"/>
      <w:proofErr w:type="gramStart"/>
      <w:r w:rsidRPr="00334860">
        <w:rPr>
          <w:rFonts w:ascii="Arial" w:hAnsi="Arial" w:cs="Arial"/>
          <w:color w:val="000000" w:themeColor="text1"/>
          <w:sz w:val="24"/>
          <w:szCs w:val="24"/>
        </w:rPr>
        <w:t>verilmediği,iflasına</w:t>
      </w:r>
      <w:proofErr w:type="spellEnd"/>
      <w:proofErr w:type="gramEnd"/>
      <w:r w:rsidRPr="00334860">
        <w:rPr>
          <w:rFonts w:ascii="Arial" w:hAnsi="Arial" w:cs="Arial"/>
          <w:color w:val="000000" w:themeColor="text1"/>
          <w:sz w:val="24"/>
          <w:szCs w:val="24"/>
        </w:rPr>
        <w:t xml:space="preserve"> karar verilmişse kararın </w:t>
      </w:r>
      <w:proofErr w:type="spellStart"/>
      <w:r w:rsidRPr="00334860">
        <w:rPr>
          <w:rFonts w:ascii="Arial" w:hAnsi="Arial" w:cs="Arial"/>
          <w:color w:val="000000" w:themeColor="text1"/>
          <w:sz w:val="24"/>
          <w:szCs w:val="24"/>
        </w:rPr>
        <w:t>tarihi,çek</w:t>
      </w:r>
      <w:proofErr w:type="spellEnd"/>
      <w:r w:rsidRPr="00334860">
        <w:rPr>
          <w:rFonts w:ascii="Arial" w:hAnsi="Arial" w:cs="Arial"/>
          <w:color w:val="000000" w:themeColor="text1"/>
          <w:sz w:val="24"/>
          <w:szCs w:val="24"/>
        </w:rPr>
        <w:t xml:space="preserve"> hesabı sahibi ya da cirantanın rızası aranmaksızın </w:t>
      </w:r>
      <w:proofErr w:type="spellStart"/>
      <w:r w:rsidRPr="00334860">
        <w:rPr>
          <w:rFonts w:ascii="Arial" w:hAnsi="Arial" w:cs="Arial"/>
          <w:color w:val="000000" w:themeColor="text1"/>
          <w:sz w:val="24"/>
          <w:szCs w:val="24"/>
        </w:rPr>
        <w:t>üçüncükişilerin</w:t>
      </w:r>
      <w:proofErr w:type="spellEnd"/>
      <w:r w:rsidRPr="00334860">
        <w:rPr>
          <w:rFonts w:ascii="Arial" w:hAnsi="Arial" w:cs="Arial"/>
          <w:color w:val="000000" w:themeColor="text1"/>
          <w:sz w:val="24"/>
          <w:szCs w:val="24"/>
        </w:rPr>
        <w:t xml:space="preserve"> erişimine sunulur.</w:t>
      </w:r>
    </w:p>
    <w:p w:rsidR="004F44A1" w:rsidRPr="00334860" w:rsidRDefault="004F44A1" w:rsidP="004F44A1">
      <w:pPr>
        <w:spacing w:before="60" w:line="240" w:lineRule="auto"/>
        <w:ind w:left="851" w:hanging="425"/>
        <w:jc w:val="both"/>
        <w:rPr>
          <w:rFonts w:ascii="Arial" w:hAnsi="Arial" w:cs="Arial"/>
          <w:color w:val="000000" w:themeColor="text1"/>
          <w:sz w:val="24"/>
          <w:szCs w:val="24"/>
        </w:rPr>
      </w:pPr>
      <w:r w:rsidRPr="00334860">
        <w:rPr>
          <w:rFonts w:ascii="Arial" w:hAnsi="Arial" w:cs="Arial"/>
          <w:color w:val="000000" w:themeColor="text1"/>
          <w:sz w:val="24"/>
          <w:szCs w:val="24"/>
        </w:rPr>
        <w:t xml:space="preserve">15- </w:t>
      </w:r>
      <w:r w:rsidRPr="00334860">
        <w:rPr>
          <w:rFonts w:ascii="Arial" w:hAnsi="Arial" w:cs="Arial"/>
          <w:color w:val="000000" w:themeColor="text1"/>
          <w:sz w:val="24"/>
          <w:szCs w:val="24"/>
        </w:rPr>
        <w:tab/>
      </w:r>
      <w:proofErr w:type="spellStart"/>
      <w:r w:rsidRPr="00334860">
        <w:rPr>
          <w:rFonts w:ascii="Arial" w:hAnsi="Arial" w:cs="Arial"/>
          <w:color w:val="000000" w:themeColor="text1"/>
          <w:sz w:val="24"/>
          <w:szCs w:val="24"/>
        </w:rPr>
        <w:t>Karekod</w:t>
      </w:r>
      <w:proofErr w:type="spellEnd"/>
      <w:r w:rsidRPr="00334860">
        <w:rPr>
          <w:rFonts w:ascii="Arial" w:hAnsi="Arial" w:cs="Arial"/>
          <w:color w:val="000000" w:themeColor="text1"/>
          <w:sz w:val="24"/>
          <w:szCs w:val="24"/>
        </w:rPr>
        <w:t xml:space="preserve"> okutma ve bilgi paylaşım sistemi Türkiye Bankalar </w:t>
      </w:r>
      <w:proofErr w:type="spellStart"/>
      <w:r w:rsidRPr="00334860">
        <w:rPr>
          <w:rFonts w:ascii="Arial" w:hAnsi="Arial" w:cs="Arial"/>
          <w:color w:val="000000" w:themeColor="text1"/>
          <w:sz w:val="24"/>
          <w:szCs w:val="24"/>
        </w:rPr>
        <w:t>BirliğiRisk</w:t>
      </w:r>
      <w:proofErr w:type="spellEnd"/>
      <w:r w:rsidRPr="00334860">
        <w:rPr>
          <w:rFonts w:ascii="Arial" w:hAnsi="Arial" w:cs="Arial"/>
          <w:color w:val="000000" w:themeColor="text1"/>
          <w:sz w:val="24"/>
          <w:szCs w:val="24"/>
        </w:rPr>
        <w:t xml:space="preserve"> Merkezi tarafından oluşturulur.</w:t>
      </w:r>
    </w:p>
    <w:p w:rsidR="004F44A1" w:rsidRPr="00E33058" w:rsidRDefault="004F44A1" w:rsidP="004F44A1">
      <w:pPr>
        <w:pStyle w:val="ListeParagraf"/>
        <w:numPr>
          <w:ilvl w:val="0"/>
          <w:numId w:val="1"/>
        </w:numPr>
        <w:spacing w:before="60" w:line="240" w:lineRule="auto"/>
        <w:jc w:val="both"/>
        <w:rPr>
          <w:rFonts w:ascii="Arial" w:hAnsi="Arial" w:cs="Arial"/>
          <w:color w:val="000000" w:themeColor="text1"/>
          <w:sz w:val="24"/>
          <w:szCs w:val="24"/>
        </w:rPr>
      </w:pPr>
      <w:r w:rsidRPr="00E33058">
        <w:rPr>
          <w:rFonts w:ascii="Arial" w:hAnsi="Arial" w:cs="Arial"/>
          <w:color w:val="000000" w:themeColor="text1"/>
          <w:sz w:val="24"/>
          <w:szCs w:val="24"/>
        </w:rPr>
        <w:t xml:space="preserve">Yabancı banka tarafından bastırılan çeklerde, seri </w:t>
      </w:r>
      <w:proofErr w:type="spellStart"/>
      <w:r w:rsidRPr="00E33058">
        <w:rPr>
          <w:rFonts w:ascii="Arial" w:hAnsi="Arial" w:cs="Arial"/>
          <w:color w:val="000000" w:themeColor="text1"/>
          <w:sz w:val="24"/>
          <w:szCs w:val="24"/>
        </w:rPr>
        <w:t>numarasıve</w:t>
      </w:r>
      <w:proofErr w:type="spellEnd"/>
      <w:r w:rsidRPr="00E33058">
        <w:rPr>
          <w:rFonts w:ascii="Arial" w:hAnsi="Arial" w:cs="Arial"/>
          <w:color w:val="000000" w:themeColor="text1"/>
          <w:sz w:val="24"/>
          <w:szCs w:val="24"/>
        </w:rPr>
        <w:t xml:space="preserve">/veya </w:t>
      </w:r>
      <w:proofErr w:type="spellStart"/>
      <w:r w:rsidRPr="00E33058">
        <w:rPr>
          <w:rFonts w:ascii="Arial" w:hAnsi="Arial" w:cs="Arial"/>
          <w:color w:val="000000" w:themeColor="text1"/>
          <w:sz w:val="24"/>
          <w:szCs w:val="24"/>
        </w:rPr>
        <w:t>karekodun</w:t>
      </w:r>
      <w:proofErr w:type="spellEnd"/>
      <w:r w:rsidRPr="00E33058">
        <w:rPr>
          <w:rFonts w:ascii="Arial" w:hAnsi="Arial" w:cs="Arial"/>
          <w:color w:val="000000" w:themeColor="text1"/>
          <w:sz w:val="24"/>
          <w:szCs w:val="24"/>
        </w:rPr>
        <w:t xml:space="preserve"> bulunmaması senedin çek olarak </w:t>
      </w:r>
      <w:proofErr w:type="spellStart"/>
      <w:r w:rsidRPr="00E33058">
        <w:rPr>
          <w:rFonts w:ascii="Arial" w:hAnsi="Arial" w:cs="Arial"/>
          <w:color w:val="000000" w:themeColor="text1"/>
          <w:sz w:val="24"/>
          <w:szCs w:val="24"/>
        </w:rPr>
        <w:t>geçerliliğinietkilemez</w:t>
      </w:r>
      <w:proofErr w:type="spellEnd"/>
      <w:r w:rsidRPr="00E33058">
        <w:rPr>
          <w:rFonts w:ascii="Arial" w:hAnsi="Arial" w:cs="Arial"/>
          <w:color w:val="000000" w:themeColor="text1"/>
          <w:sz w:val="24"/>
          <w:szCs w:val="24"/>
        </w:rPr>
        <w:t>.”</w:t>
      </w: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Pr="00E33058" w:rsidRDefault="004F44A1" w:rsidP="004F44A1">
      <w:pPr>
        <w:pStyle w:val="ListeParagraf"/>
        <w:spacing w:before="60" w:line="240" w:lineRule="auto"/>
        <w:ind w:left="1068"/>
        <w:jc w:val="both"/>
        <w:rPr>
          <w:rFonts w:ascii="Arial" w:hAnsi="Arial" w:cs="Arial"/>
          <w:color w:val="000000" w:themeColor="text1"/>
          <w:sz w:val="24"/>
          <w:szCs w:val="24"/>
        </w:rPr>
      </w:pPr>
    </w:p>
    <w:p w:rsidR="004F44A1" w:rsidRPr="00334860" w:rsidRDefault="004F44A1" w:rsidP="004F44A1">
      <w:pPr>
        <w:shd w:val="clear" w:color="auto" w:fill="F2F2F2"/>
        <w:spacing w:before="60" w:after="120" w:line="240" w:lineRule="auto"/>
        <w:jc w:val="center"/>
        <w:rPr>
          <w:rFonts w:ascii="Arial" w:hAnsi="Arial" w:cs="Arial"/>
          <w:b/>
          <w:bCs/>
          <w:color w:val="000000"/>
          <w:sz w:val="24"/>
          <w:szCs w:val="24"/>
        </w:rPr>
      </w:pPr>
    </w:p>
    <w:p w:rsidR="004F44A1" w:rsidRPr="00334860" w:rsidRDefault="004F44A1" w:rsidP="004F44A1">
      <w:pPr>
        <w:shd w:val="clear" w:color="auto" w:fill="F2F2F2"/>
        <w:spacing w:before="60" w:after="120" w:line="240" w:lineRule="auto"/>
        <w:jc w:val="center"/>
        <w:rPr>
          <w:rFonts w:ascii="Arial" w:hAnsi="Arial" w:cs="Arial"/>
          <w:b/>
          <w:bCs/>
          <w:color w:val="000000"/>
          <w:sz w:val="24"/>
          <w:szCs w:val="24"/>
        </w:rPr>
      </w:pPr>
      <w:r w:rsidRPr="00334860">
        <w:rPr>
          <w:rFonts w:ascii="Arial" w:hAnsi="Arial" w:cs="Arial"/>
          <w:b/>
          <w:bCs/>
          <w:color w:val="000000"/>
          <w:sz w:val="24"/>
          <w:szCs w:val="24"/>
        </w:rPr>
        <w:t>§7- KAMBİYO SENETLERİNE BENZEYEN SENETLER</w:t>
      </w:r>
    </w:p>
    <w:p w:rsidR="004F44A1" w:rsidRPr="00334860" w:rsidRDefault="004F44A1" w:rsidP="004F44A1">
      <w:pPr>
        <w:shd w:val="clear" w:color="auto" w:fill="F2F2F2"/>
        <w:spacing w:before="60" w:after="120" w:line="240" w:lineRule="auto"/>
        <w:jc w:val="center"/>
        <w:rPr>
          <w:rFonts w:ascii="Arial" w:hAnsi="Arial" w:cs="Arial"/>
          <w:b/>
          <w:bCs/>
          <w:color w:val="000000"/>
          <w:sz w:val="24"/>
          <w:szCs w:val="24"/>
        </w:rPr>
      </w:pPr>
    </w:p>
    <w:p w:rsidR="004F44A1" w:rsidRPr="00334860" w:rsidRDefault="004F44A1" w:rsidP="004F44A1">
      <w:pPr>
        <w:spacing w:before="60" w:after="120" w:line="240" w:lineRule="auto"/>
        <w:jc w:val="center"/>
        <w:rPr>
          <w:rFonts w:ascii="Arial" w:hAnsi="Arial" w:cs="Arial"/>
          <w:b/>
          <w:bCs/>
          <w:color w:val="000000"/>
          <w:sz w:val="24"/>
          <w:szCs w:val="24"/>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4F44A1" w:rsidRPr="00334860" w:rsidTr="002A66C2">
        <w:tc>
          <w:tcPr>
            <w:tcW w:w="3544" w:type="dxa"/>
            <w:shd w:val="clear" w:color="auto" w:fill="000000"/>
          </w:tcPr>
          <w:p w:rsidR="004F44A1" w:rsidRPr="00334860" w:rsidRDefault="004F44A1" w:rsidP="002A66C2">
            <w:pPr>
              <w:spacing w:before="120" w:after="120" w:line="240" w:lineRule="auto"/>
              <w:jc w:val="both"/>
              <w:rPr>
                <w:rFonts w:ascii="Arial" w:hAnsi="Arial" w:cs="Arial"/>
                <w:b/>
                <w:bCs/>
                <w:color w:val="FFFFFF"/>
                <w:sz w:val="24"/>
                <w:szCs w:val="24"/>
              </w:rPr>
            </w:pPr>
            <w:r w:rsidRPr="00334860">
              <w:rPr>
                <w:rFonts w:ascii="Arial" w:hAnsi="Arial" w:cs="Arial"/>
                <w:b/>
                <w:bCs/>
                <w:color w:val="FFFFFF"/>
                <w:sz w:val="24"/>
                <w:szCs w:val="24"/>
              </w:rPr>
              <w:t>Emre Yazılı Havale</w:t>
            </w:r>
          </w:p>
        </w:tc>
        <w:tc>
          <w:tcPr>
            <w:tcW w:w="3544" w:type="dxa"/>
            <w:shd w:val="clear" w:color="auto" w:fill="000000"/>
          </w:tcPr>
          <w:p w:rsidR="004F44A1" w:rsidRPr="00334860" w:rsidRDefault="004F44A1" w:rsidP="002A66C2">
            <w:pPr>
              <w:spacing w:before="120" w:after="120" w:line="240" w:lineRule="auto"/>
              <w:jc w:val="both"/>
              <w:rPr>
                <w:rFonts w:ascii="Arial" w:hAnsi="Arial" w:cs="Arial"/>
                <w:b/>
                <w:bCs/>
                <w:color w:val="FFFFFF"/>
                <w:sz w:val="24"/>
                <w:szCs w:val="24"/>
              </w:rPr>
            </w:pPr>
            <w:r w:rsidRPr="00334860">
              <w:rPr>
                <w:rFonts w:ascii="Arial" w:hAnsi="Arial" w:cs="Arial"/>
                <w:b/>
                <w:bCs/>
                <w:color w:val="FFFFFF"/>
                <w:sz w:val="24"/>
                <w:szCs w:val="24"/>
              </w:rPr>
              <w:t>Emre Yazılı Ödeme Vaadi</w:t>
            </w:r>
          </w:p>
        </w:tc>
      </w:tr>
      <w:tr w:rsidR="004F44A1" w:rsidRPr="00334860" w:rsidTr="002A66C2">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Senet metninde poliçe olarak gösterilmemekle beraber, açıkça emre yazılı olarak düzenlenen ve diğer hususlarda da poliçede aranılan unsurları içeren havaleler poliçe hükmündedir.</w:t>
            </w:r>
          </w:p>
        </w:tc>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Senet metninde bono olarak gösterilmemekle beraber, açıkça emre yazılı olarak düzenlenmiş olan ve bonoda aranılan diğer unsurları da içeren ödeme vaatleri, bono hükmündedir.</w:t>
            </w:r>
          </w:p>
        </w:tc>
      </w:tr>
      <w:tr w:rsidR="004F44A1" w:rsidRPr="00334860" w:rsidTr="002A66C2">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Emre yazılı havale kabul için ibraz edilemez.</w:t>
            </w:r>
          </w:p>
        </w:tc>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 xml:space="preserve">Emre yazılı olarak düzenlenmiş olan ödeme </w:t>
            </w:r>
            <w:proofErr w:type="spellStart"/>
            <w:r w:rsidRPr="00334860">
              <w:rPr>
                <w:rFonts w:ascii="Arial" w:hAnsi="Arial" w:cs="Arial"/>
                <w:color w:val="000000"/>
                <w:sz w:val="24"/>
                <w:szCs w:val="24"/>
              </w:rPr>
              <w:t>vaadleri</w:t>
            </w:r>
            <w:proofErr w:type="spellEnd"/>
            <w:r w:rsidRPr="00334860">
              <w:rPr>
                <w:rFonts w:ascii="Arial" w:hAnsi="Arial" w:cs="Arial"/>
                <w:color w:val="000000"/>
                <w:sz w:val="24"/>
                <w:szCs w:val="24"/>
              </w:rPr>
              <w:t xml:space="preserve"> hakkında, </w:t>
            </w:r>
            <w:r w:rsidRPr="00334860">
              <w:rPr>
                <w:rFonts w:ascii="Arial" w:hAnsi="Arial" w:cs="Arial"/>
                <w:color w:val="000000"/>
                <w:sz w:val="24"/>
                <w:szCs w:val="24"/>
              </w:rPr>
              <w:lastRenderedPageBreak/>
              <w:t>araya girerek ödemeye ilişkin hükümler uygulanmaz.</w:t>
            </w:r>
          </w:p>
        </w:tc>
      </w:tr>
      <w:tr w:rsidR="004F44A1" w:rsidRPr="00334860" w:rsidTr="002A66C2">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lastRenderedPageBreak/>
              <w:t xml:space="preserve">Bir şekilde kabul için ibraz edilir ve kabulden de </w:t>
            </w:r>
            <w:proofErr w:type="spellStart"/>
            <w:r w:rsidRPr="00334860">
              <w:rPr>
                <w:rFonts w:ascii="Arial" w:hAnsi="Arial" w:cs="Arial"/>
                <w:color w:val="000000"/>
                <w:sz w:val="24"/>
                <w:szCs w:val="24"/>
              </w:rPr>
              <w:t>kaçınılırsahamilin</w:t>
            </w:r>
            <w:proofErr w:type="spellEnd"/>
            <w:r w:rsidRPr="00334860">
              <w:rPr>
                <w:rFonts w:ascii="Arial" w:hAnsi="Arial" w:cs="Arial"/>
                <w:color w:val="000000"/>
                <w:sz w:val="24"/>
                <w:szCs w:val="24"/>
              </w:rPr>
              <w:t xml:space="preserve"> bu sebepten dolayı başvurma hakkı yoktur.</w:t>
            </w:r>
          </w:p>
        </w:tc>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İcra ve İflas Kanununun, çekler, poliçeler ve emre yazılı senetlerden bonoların takibine ilişkin hükümleri, emre yazılı olarak düzenlenmiş bulunan ödeme vaatlerine uygulanmaz.</w:t>
            </w:r>
          </w:p>
        </w:tc>
      </w:tr>
      <w:tr w:rsidR="004F44A1" w:rsidRPr="00334860" w:rsidTr="002A66C2">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Emre yazılı bir havalenin, havale olunan tarafından isteğe bağlı olarak kabulü poliçenin kabulü hükmündedir.</w:t>
            </w:r>
          </w:p>
        </w:tc>
        <w:tc>
          <w:tcPr>
            <w:tcW w:w="3544" w:type="dxa"/>
            <w:vMerge w:val="restart"/>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 xml:space="preserve">Bu senetler hakkında, cironun </w:t>
            </w:r>
            <w:proofErr w:type="spellStart"/>
            <w:proofErr w:type="gramStart"/>
            <w:r w:rsidRPr="00334860">
              <w:rPr>
                <w:rFonts w:ascii="Arial" w:hAnsi="Arial" w:cs="Arial"/>
                <w:color w:val="000000"/>
                <w:sz w:val="24"/>
                <w:szCs w:val="24"/>
              </w:rPr>
              <w:t>şekli,hamilin</w:t>
            </w:r>
            <w:proofErr w:type="spellEnd"/>
            <w:proofErr w:type="gramEnd"/>
            <w:r w:rsidRPr="00334860">
              <w:rPr>
                <w:rFonts w:ascii="Arial" w:hAnsi="Arial" w:cs="Arial"/>
                <w:color w:val="000000"/>
                <w:sz w:val="24"/>
                <w:szCs w:val="24"/>
              </w:rPr>
              <w:t xml:space="preserve"> hak sahipliği ve senedi elinde bulunduranın onu geri vermekle yükümlü olması hususlarında, poliçelere ilişkin hükümler geçerlidir</w:t>
            </w:r>
          </w:p>
        </w:tc>
      </w:tr>
      <w:tr w:rsidR="004F44A1" w:rsidRPr="00334860" w:rsidTr="002A66C2">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Hamil, havale olunan kişi iflas etmiş veya bir ilamla ispatlanmamış olsa bile ödemelerini tatil etmiş veya aleyhine yapılan takip semeresiz kalmışsa, vadenin gelmesinden önce başvurma hakkını kullanamaz.</w:t>
            </w:r>
          </w:p>
        </w:tc>
        <w:tc>
          <w:tcPr>
            <w:tcW w:w="3544" w:type="dxa"/>
            <w:vMerge/>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p>
        </w:tc>
      </w:tr>
      <w:tr w:rsidR="004F44A1" w:rsidRPr="00334860" w:rsidTr="002A66C2">
        <w:tc>
          <w:tcPr>
            <w:tcW w:w="3544" w:type="dxa"/>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 xml:space="preserve">İcra ve İflas Kanununun, çekler, poliçeler ve emre yazılı </w:t>
            </w:r>
            <w:proofErr w:type="spellStart"/>
            <w:r w:rsidRPr="00334860">
              <w:rPr>
                <w:rFonts w:ascii="Arial" w:hAnsi="Arial" w:cs="Arial"/>
                <w:color w:val="000000"/>
                <w:sz w:val="24"/>
                <w:szCs w:val="24"/>
              </w:rPr>
              <w:t>senetlerdenbonoların</w:t>
            </w:r>
            <w:proofErr w:type="spellEnd"/>
            <w:r w:rsidRPr="00334860">
              <w:rPr>
                <w:rFonts w:ascii="Arial" w:hAnsi="Arial" w:cs="Arial"/>
                <w:color w:val="000000"/>
                <w:sz w:val="24"/>
                <w:szCs w:val="24"/>
              </w:rPr>
              <w:t xml:space="preserve"> takibine ilişkin hükümleri emre yazılı havaleye uygulanamaz.</w:t>
            </w:r>
          </w:p>
        </w:tc>
        <w:tc>
          <w:tcPr>
            <w:tcW w:w="3544" w:type="dxa"/>
            <w:vMerge/>
            <w:shd w:val="clear" w:color="auto" w:fill="D9D9D9"/>
          </w:tcPr>
          <w:p w:rsidR="004F44A1" w:rsidRPr="00334860" w:rsidRDefault="004F44A1" w:rsidP="002A66C2">
            <w:pPr>
              <w:spacing w:before="120" w:after="120" w:line="240" w:lineRule="auto"/>
              <w:jc w:val="both"/>
              <w:rPr>
                <w:rFonts w:ascii="Arial" w:hAnsi="Arial" w:cs="Arial"/>
                <w:color w:val="000000"/>
                <w:sz w:val="24"/>
                <w:szCs w:val="24"/>
              </w:rPr>
            </w:pPr>
          </w:p>
        </w:tc>
      </w:tr>
    </w:tbl>
    <w:p w:rsidR="004F44A1" w:rsidRPr="00334860" w:rsidRDefault="004F44A1" w:rsidP="004F44A1">
      <w:pPr>
        <w:spacing w:before="60" w:line="240" w:lineRule="auto"/>
        <w:ind w:firstLine="426"/>
        <w:jc w:val="center"/>
        <w:rPr>
          <w:rFonts w:ascii="Arial" w:hAnsi="Arial" w:cs="Arial"/>
          <w:b/>
          <w:bCs/>
          <w:color w:val="000000"/>
          <w:sz w:val="24"/>
          <w:szCs w:val="24"/>
        </w:rPr>
      </w:pPr>
    </w:p>
    <w:p w:rsidR="004F44A1" w:rsidRPr="00334860" w:rsidRDefault="004F44A1" w:rsidP="004F44A1">
      <w:pPr>
        <w:spacing w:line="240" w:lineRule="auto"/>
        <w:rPr>
          <w:rFonts w:ascii="Arial" w:hAnsi="Arial" w:cs="Arial"/>
          <w:b/>
          <w:bCs/>
          <w:color w:val="000000"/>
          <w:sz w:val="24"/>
          <w:szCs w:val="24"/>
        </w:rPr>
      </w:pPr>
      <w:r w:rsidRPr="00334860">
        <w:rPr>
          <w:rFonts w:ascii="Arial" w:hAnsi="Arial" w:cs="Arial"/>
          <w:b/>
          <w:bCs/>
          <w:color w:val="000000"/>
          <w:sz w:val="24"/>
          <w:szCs w:val="24"/>
        </w:rPr>
        <w:br w:type="page"/>
      </w:r>
    </w:p>
    <w:p w:rsidR="004F44A1" w:rsidRPr="00334860" w:rsidRDefault="004F44A1" w:rsidP="004F44A1">
      <w:pPr>
        <w:shd w:val="clear" w:color="auto" w:fill="F2F2F2"/>
        <w:spacing w:before="60" w:line="240" w:lineRule="auto"/>
        <w:jc w:val="center"/>
        <w:rPr>
          <w:rFonts w:ascii="Arial" w:hAnsi="Arial" w:cs="Arial"/>
          <w:b/>
          <w:bCs/>
          <w:color w:val="000000"/>
          <w:sz w:val="24"/>
          <w:szCs w:val="24"/>
        </w:rPr>
      </w:pPr>
    </w:p>
    <w:p w:rsidR="004F44A1" w:rsidRPr="00334860" w:rsidRDefault="004F44A1" w:rsidP="004F44A1">
      <w:pPr>
        <w:shd w:val="clear" w:color="auto" w:fill="F2F2F2"/>
        <w:spacing w:before="60" w:line="240" w:lineRule="auto"/>
        <w:jc w:val="center"/>
        <w:rPr>
          <w:rFonts w:ascii="Arial" w:hAnsi="Arial" w:cs="Arial"/>
          <w:b/>
          <w:bCs/>
          <w:color w:val="000000"/>
          <w:sz w:val="24"/>
          <w:szCs w:val="24"/>
        </w:rPr>
      </w:pPr>
      <w:r w:rsidRPr="00334860">
        <w:rPr>
          <w:rFonts w:ascii="Arial" w:hAnsi="Arial" w:cs="Arial"/>
          <w:b/>
          <w:bCs/>
          <w:color w:val="000000"/>
          <w:sz w:val="24"/>
          <w:szCs w:val="24"/>
        </w:rPr>
        <w:t>§ 8- VARANT VE MAKBUZ SENEDİ</w:t>
      </w:r>
    </w:p>
    <w:p w:rsidR="004F44A1" w:rsidRPr="00334860" w:rsidRDefault="004F44A1" w:rsidP="004F44A1">
      <w:pPr>
        <w:shd w:val="clear" w:color="auto" w:fill="F2F2F2"/>
        <w:spacing w:before="60" w:line="240" w:lineRule="auto"/>
        <w:jc w:val="center"/>
        <w:rPr>
          <w:rFonts w:ascii="Arial" w:hAnsi="Arial" w:cs="Arial"/>
          <w:b/>
          <w:bCs/>
          <w:color w:val="000000"/>
          <w:sz w:val="24"/>
          <w:szCs w:val="24"/>
        </w:rPr>
      </w:pPr>
    </w:p>
    <w:p w:rsidR="004F44A1" w:rsidRPr="00334860" w:rsidRDefault="004F44A1" w:rsidP="004F44A1">
      <w:pPr>
        <w:spacing w:before="60" w:after="120" w:line="240" w:lineRule="auto"/>
        <w:ind w:firstLine="426"/>
        <w:jc w:val="both"/>
        <w:rPr>
          <w:rFonts w:ascii="Arial" w:hAnsi="Arial" w:cs="Arial"/>
          <w:color w:val="000000"/>
          <w:sz w:val="24"/>
          <w:szCs w:val="24"/>
        </w:rPr>
      </w:pPr>
    </w:p>
    <w:p w:rsidR="004F44A1" w:rsidRPr="00334860" w:rsidRDefault="004F44A1" w:rsidP="004F44A1">
      <w:pPr>
        <w:spacing w:before="60" w:after="120" w:line="240" w:lineRule="auto"/>
        <w:ind w:firstLine="426"/>
        <w:jc w:val="both"/>
        <w:rPr>
          <w:rFonts w:ascii="Arial" w:hAnsi="Arial" w:cs="Arial"/>
          <w:color w:val="000000"/>
          <w:sz w:val="24"/>
          <w:szCs w:val="24"/>
        </w:rPr>
      </w:pPr>
      <w:r w:rsidRPr="00334860">
        <w:rPr>
          <w:rFonts w:ascii="Arial" w:hAnsi="Arial" w:cs="Arial"/>
          <w:color w:val="000000"/>
          <w:sz w:val="24"/>
          <w:szCs w:val="24"/>
        </w:rPr>
        <w:t xml:space="preserve">TTK </w:t>
      </w:r>
      <w:proofErr w:type="spellStart"/>
      <w:r w:rsidRPr="00334860">
        <w:rPr>
          <w:rFonts w:ascii="Arial" w:hAnsi="Arial" w:cs="Arial"/>
          <w:color w:val="000000"/>
          <w:sz w:val="24"/>
          <w:szCs w:val="24"/>
        </w:rPr>
        <w:t>md.</w:t>
      </w:r>
      <w:proofErr w:type="spellEnd"/>
      <w:r w:rsidRPr="00334860">
        <w:rPr>
          <w:rFonts w:ascii="Arial" w:hAnsi="Arial" w:cs="Arial"/>
          <w:color w:val="000000"/>
          <w:sz w:val="24"/>
          <w:szCs w:val="24"/>
        </w:rPr>
        <w:t xml:space="preserve"> 832’ye göre; makbuz senedi ve </w:t>
      </w:r>
      <w:proofErr w:type="spellStart"/>
      <w:r w:rsidRPr="00334860">
        <w:rPr>
          <w:rFonts w:ascii="Arial" w:hAnsi="Arial" w:cs="Arial"/>
          <w:color w:val="000000"/>
          <w:sz w:val="24"/>
          <w:szCs w:val="24"/>
        </w:rPr>
        <w:t>varant</w:t>
      </w:r>
      <w:proofErr w:type="spellEnd"/>
      <w:r w:rsidRPr="00334860">
        <w:rPr>
          <w:rFonts w:ascii="Arial" w:hAnsi="Arial" w:cs="Arial"/>
          <w:color w:val="000000"/>
          <w:sz w:val="24"/>
          <w:szCs w:val="24"/>
        </w:rPr>
        <w:t xml:space="preserve"> verme karşılığında serbest veya gümrüklenmemiş mal ve hububatı, saklama sözleşmesi uyarınca kabul etmek ve tevdi edenlere de bu senetlerle tevdi olunan mal ve hububatı satabilmek veya </w:t>
      </w:r>
      <w:proofErr w:type="spellStart"/>
      <w:r w:rsidRPr="00334860">
        <w:rPr>
          <w:rFonts w:ascii="Arial" w:hAnsi="Arial" w:cs="Arial"/>
          <w:color w:val="000000"/>
          <w:sz w:val="24"/>
          <w:szCs w:val="24"/>
        </w:rPr>
        <w:t>rehnedebilme</w:t>
      </w:r>
      <w:proofErr w:type="spellEnd"/>
      <w:r w:rsidRPr="00334860">
        <w:rPr>
          <w:rFonts w:ascii="Arial" w:hAnsi="Arial" w:cs="Arial"/>
          <w:color w:val="000000"/>
          <w:sz w:val="24"/>
          <w:szCs w:val="24"/>
        </w:rPr>
        <w:t xml:space="preserve"> imkânı vermek amacıyla kurulan mağazalara “umumi mağaza” denir.</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4F44A1" w:rsidRPr="00334860" w:rsidTr="002A66C2">
        <w:tc>
          <w:tcPr>
            <w:tcW w:w="3544" w:type="dxa"/>
            <w:shd w:val="clear" w:color="auto" w:fill="000000"/>
          </w:tcPr>
          <w:p w:rsidR="004F44A1" w:rsidRPr="00334860" w:rsidRDefault="004F44A1" w:rsidP="002A66C2">
            <w:pPr>
              <w:spacing w:before="120" w:after="120" w:line="240" w:lineRule="auto"/>
              <w:jc w:val="both"/>
              <w:rPr>
                <w:rFonts w:ascii="Arial" w:hAnsi="Arial" w:cs="Arial"/>
                <w:b/>
                <w:bCs/>
                <w:color w:val="FFFFFF"/>
                <w:sz w:val="24"/>
                <w:szCs w:val="24"/>
              </w:rPr>
            </w:pPr>
            <w:r w:rsidRPr="00334860">
              <w:rPr>
                <w:rFonts w:ascii="Arial" w:hAnsi="Arial" w:cs="Arial"/>
                <w:b/>
                <w:bCs/>
                <w:color w:val="FFFFFF"/>
                <w:sz w:val="24"/>
                <w:szCs w:val="24"/>
              </w:rPr>
              <w:t>Makbuz Senedi</w:t>
            </w:r>
          </w:p>
        </w:tc>
        <w:tc>
          <w:tcPr>
            <w:tcW w:w="3544" w:type="dxa"/>
            <w:shd w:val="clear" w:color="auto" w:fill="000000"/>
          </w:tcPr>
          <w:p w:rsidR="004F44A1" w:rsidRPr="00334860" w:rsidRDefault="004F44A1" w:rsidP="002A66C2">
            <w:pPr>
              <w:spacing w:before="120" w:after="120" w:line="240" w:lineRule="auto"/>
              <w:jc w:val="both"/>
              <w:rPr>
                <w:rFonts w:ascii="Arial" w:hAnsi="Arial" w:cs="Arial"/>
                <w:b/>
                <w:bCs/>
                <w:color w:val="FFFFFF"/>
                <w:sz w:val="24"/>
                <w:szCs w:val="24"/>
              </w:rPr>
            </w:pPr>
            <w:proofErr w:type="spellStart"/>
            <w:r w:rsidRPr="00334860">
              <w:rPr>
                <w:rFonts w:ascii="Arial" w:hAnsi="Arial" w:cs="Arial"/>
                <w:b/>
                <w:bCs/>
                <w:color w:val="FFFFFF"/>
                <w:sz w:val="24"/>
                <w:szCs w:val="24"/>
              </w:rPr>
              <w:t>Varant</w:t>
            </w:r>
            <w:proofErr w:type="spellEnd"/>
          </w:p>
        </w:tc>
      </w:tr>
      <w:tr w:rsidR="004F44A1" w:rsidRPr="00334860" w:rsidTr="002A66C2">
        <w:tc>
          <w:tcPr>
            <w:tcW w:w="3544" w:type="dxa"/>
            <w:shd w:val="clear" w:color="auto" w:fill="D9D9D9"/>
          </w:tcPr>
          <w:p w:rsidR="004F44A1" w:rsidRPr="00334860" w:rsidRDefault="004F44A1" w:rsidP="002A66C2">
            <w:pPr>
              <w:pStyle w:val="NormalWeb"/>
              <w:spacing w:before="120" w:after="60"/>
              <w:jc w:val="both"/>
              <w:rPr>
                <w:rFonts w:ascii="Arial" w:hAnsi="Arial" w:cs="Arial"/>
                <w:color w:val="000000"/>
              </w:rPr>
            </w:pPr>
            <w:r w:rsidRPr="00334860">
              <w:rPr>
                <w:rFonts w:ascii="Arial" w:hAnsi="Arial" w:cs="Arial"/>
                <w:color w:val="000000"/>
              </w:rPr>
              <w:t>Umumi mağazaya teslim olunan eşya üzerindeki mülkiyet hakkını temsil eder. Umumi mağazalara tevdi edilen mal ve hububat karşılığında verilen makbuz senedinin aşağıda yazılı kayıtları içermesi gereklidir:</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proofErr w:type="gramStart"/>
            <w:r w:rsidRPr="00334860">
              <w:rPr>
                <w:rFonts w:ascii="Arial" w:hAnsi="Arial" w:cs="Arial"/>
                <w:color w:val="000000"/>
              </w:rPr>
              <w:t xml:space="preserve">- </w:t>
            </w:r>
            <w:r w:rsidRPr="00334860">
              <w:rPr>
                <w:rFonts w:ascii="Arial" w:hAnsi="Arial" w:cs="Arial"/>
                <w:color w:val="000000"/>
              </w:rPr>
              <w:tab/>
              <w:t>Tevdi edenin adı, mesleği, yerleşim yeri.</w:t>
            </w:r>
            <w:proofErr w:type="gramEnd"/>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r>
            <w:proofErr w:type="spellStart"/>
            <w:r w:rsidRPr="00334860">
              <w:rPr>
                <w:rFonts w:ascii="Arial" w:hAnsi="Arial" w:cs="Arial"/>
                <w:color w:val="000000"/>
              </w:rPr>
              <w:t>Tevdinin</w:t>
            </w:r>
            <w:proofErr w:type="spellEnd"/>
            <w:r w:rsidRPr="00334860">
              <w:rPr>
                <w:rFonts w:ascii="Arial" w:hAnsi="Arial" w:cs="Arial"/>
                <w:color w:val="000000"/>
              </w:rPr>
              <w:t xml:space="preserve"> yapıldığı umumi mağazanın ticaret unvanı ile merkezi.</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t>Tevdi olunan malların cins ve miktarı ile nitelik ve değerinin bilinmesi için açıklanması gereken hususlar.</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proofErr w:type="gramStart"/>
            <w:r w:rsidRPr="00334860">
              <w:rPr>
                <w:rFonts w:ascii="Arial" w:hAnsi="Arial" w:cs="Arial"/>
                <w:color w:val="000000"/>
              </w:rPr>
              <w:t xml:space="preserve">- </w:t>
            </w:r>
            <w:r w:rsidRPr="00334860">
              <w:rPr>
                <w:rFonts w:ascii="Arial" w:hAnsi="Arial" w:cs="Arial"/>
                <w:color w:val="000000"/>
              </w:rPr>
              <w:tab/>
              <w:t>Tevdi olunan malların tabi olması gereken, resim, harç ve vergilerin ödenip ödenmediği ve sigorta edilip edilmediği.</w:t>
            </w:r>
            <w:proofErr w:type="gramEnd"/>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t>Ödenmiş veya ödenecek ücretler, giderler.</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proofErr w:type="gramStart"/>
            <w:r w:rsidRPr="00334860">
              <w:rPr>
                <w:rFonts w:ascii="Arial" w:hAnsi="Arial" w:cs="Arial"/>
                <w:color w:val="000000"/>
              </w:rPr>
              <w:t xml:space="preserve">- </w:t>
            </w:r>
            <w:r w:rsidRPr="00334860">
              <w:rPr>
                <w:rFonts w:ascii="Arial" w:hAnsi="Arial" w:cs="Arial"/>
                <w:color w:val="000000"/>
              </w:rPr>
              <w:tab/>
              <w:t>Senedin kimin adına veya emrine düzenleneceğini gösteren bir ibare.</w:t>
            </w:r>
            <w:proofErr w:type="gramEnd"/>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t>Umumi mağaza sahibinin imzası</w:t>
            </w:r>
          </w:p>
        </w:tc>
        <w:tc>
          <w:tcPr>
            <w:tcW w:w="3544" w:type="dxa"/>
            <w:shd w:val="clear" w:color="auto" w:fill="D9D9D9"/>
          </w:tcPr>
          <w:p w:rsidR="004F44A1" w:rsidRPr="00334860" w:rsidRDefault="004F44A1" w:rsidP="002A66C2">
            <w:pPr>
              <w:pStyle w:val="NormalWeb"/>
              <w:spacing w:before="120" w:after="60"/>
              <w:jc w:val="both"/>
              <w:rPr>
                <w:rFonts w:ascii="Arial" w:hAnsi="Arial" w:cs="Arial"/>
                <w:color w:val="000000"/>
              </w:rPr>
            </w:pPr>
            <w:r w:rsidRPr="00334860">
              <w:rPr>
                <w:rFonts w:ascii="Arial" w:hAnsi="Arial" w:cs="Arial"/>
                <w:color w:val="000000"/>
              </w:rPr>
              <w:t xml:space="preserve">Umumi mağazaya teslim olunan eşya üzerindeki rehin hakkını temsil eder. Şu kayıtları içermeli ve makbuz senedine bağlı olması gerekir. </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proofErr w:type="gramStart"/>
            <w:r w:rsidRPr="00334860">
              <w:rPr>
                <w:rFonts w:ascii="Arial" w:hAnsi="Arial" w:cs="Arial"/>
                <w:color w:val="000000"/>
              </w:rPr>
              <w:t xml:space="preserve">- </w:t>
            </w:r>
            <w:r w:rsidRPr="00334860">
              <w:rPr>
                <w:rFonts w:ascii="Arial" w:hAnsi="Arial" w:cs="Arial"/>
                <w:color w:val="000000"/>
              </w:rPr>
              <w:tab/>
              <w:t>Tevdi edenin adı, mesleği, yerleşim yeri.</w:t>
            </w:r>
            <w:proofErr w:type="gramEnd"/>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r>
            <w:proofErr w:type="spellStart"/>
            <w:r w:rsidRPr="00334860">
              <w:rPr>
                <w:rFonts w:ascii="Arial" w:hAnsi="Arial" w:cs="Arial"/>
                <w:color w:val="000000"/>
              </w:rPr>
              <w:t>Tevdinin</w:t>
            </w:r>
            <w:proofErr w:type="spellEnd"/>
            <w:r w:rsidRPr="00334860">
              <w:rPr>
                <w:rFonts w:ascii="Arial" w:hAnsi="Arial" w:cs="Arial"/>
                <w:color w:val="000000"/>
              </w:rPr>
              <w:t xml:space="preserve"> yapıldığı umumi mağazanın ticaret unvanı ile merkezi.</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t>Tevdi olunan malların cins ve miktarı ile nitelik ve değerinin bilinmesi için açıklanması gereken hususlar.</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proofErr w:type="gramStart"/>
            <w:r w:rsidRPr="00334860">
              <w:rPr>
                <w:rFonts w:ascii="Arial" w:hAnsi="Arial" w:cs="Arial"/>
                <w:color w:val="000000"/>
              </w:rPr>
              <w:t xml:space="preserve">- </w:t>
            </w:r>
            <w:r w:rsidRPr="00334860">
              <w:rPr>
                <w:rFonts w:ascii="Arial" w:hAnsi="Arial" w:cs="Arial"/>
                <w:color w:val="000000"/>
              </w:rPr>
              <w:tab/>
              <w:t>Tevdi olunan malların tabi olması gereken, resim, harç ve vergilerin ödenip ödenmediği ve sigorta edilip edilmediği.</w:t>
            </w:r>
            <w:proofErr w:type="gramEnd"/>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r w:rsidRPr="00334860">
              <w:rPr>
                <w:rFonts w:ascii="Arial" w:hAnsi="Arial" w:cs="Arial"/>
                <w:color w:val="000000"/>
              </w:rPr>
              <w:t xml:space="preserve">- </w:t>
            </w:r>
            <w:r w:rsidRPr="00334860">
              <w:rPr>
                <w:rFonts w:ascii="Arial" w:hAnsi="Arial" w:cs="Arial"/>
                <w:color w:val="000000"/>
              </w:rPr>
              <w:tab/>
              <w:t>Ödenmiş veya ödenecek ücretler, giderler.</w:t>
            </w:r>
          </w:p>
          <w:p w:rsidR="004F44A1" w:rsidRPr="00334860" w:rsidRDefault="004F44A1" w:rsidP="002A66C2">
            <w:pPr>
              <w:pStyle w:val="NormalWeb"/>
              <w:tabs>
                <w:tab w:val="left" w:pos="318"/>
              </w:tabs>
              <w:spacing w:before="120" w:after="60"/>
              <w:ind w:left="318" w:hanging="284"/>
              <w:jc w:val="both"/>
              <w:rPr>
                <w:rFonts w:ascii="Arial" w:hAnsi="Arial" w:cs="Arial"/>
                <w:color w:val="000000"/>
              </w:rPr>
            </w:pPr>
            <w:proofErr w:type="gramStart"/>
            <w:r w:rsidRPr="00334860">
              <w:rPr>
                <w:rFonts w:ascii="Arial" w:hAnsi="Arial" w:cs="Arial"/>
                <w:color w:val="000000"/>
              </w:rPr>
              <w:t xml:space="preserve">- </w:t>
            </w:r>
            <w:r w:rsidRPr="00334860">
              <w:rPr>
                <w:rFonts w:ascii="Arial" w:hAnsi="Arial" w:cs="Arial"/>
                <w:color w:val="000000"/>
              </w:rPr>
              <w:tab/>
              <w:t>Senedin kimin adına veya emrine düzenleneceğini gösteren bir ibare.</w:t>
            </w:r>
            <w:proofErr w:type="gramEnd"/>
          </w:p>
          <w:p w:rsidR="004F44A1" w:rsidRPr="00334860" w:rsidRDefault="004F44A1" w:rsidP="002A66C2">
            <w:pPr>
              <w:tabs>
                <w:tab w:val="left" w:pos="318"/>
              </w:tabs>
              <w:spacing w:before="120" w:after="60" w:line="240" w:lineRule="auto"/>
              <w:ind w:left="318" w:hanging="284"/>
              <w:jc w:val="both"/>
              <w:rPr>
                <w:rFonts w:ascii="Arial" w:hAnsi="Arial" w:cs="Arial"/>
                <w:color w:val="000000"/>
                <w:sz w:val="24"/>
                <w:szCs w:val="24"/>
              </w:rPr>
            </w:pPr>
            <w:r w:rsidRPr="00334860">
              <w:rPr>
                <w:rFonts w:ascii="Arial" w:hAnsi="Arial" w:cs="Arial"/>
                <w:color w:val="000000"/>
                <w:sz w:val="24"/>
                <w:szCs w:val="24"/>
              </w:rPr>
              <w:t xml:space="preserve">- </w:t>
            </w:r>
            <w:r w:rsidRPr="00334860">
              <w:rPr>
                <w:rFonts w:ascii="Arial" w:hAnsi="Arial" w:cs="Arial"/>
                <w:color w:val="000000"/>
                <w:sz w:val="24"/>
                <w:szCs w:val="24"/>
              </w:rPr>
              <w:tab/>
              <w:t>Umumi mağaza sahibinin imzası</w:t>
            </w:r>
          </w:p>
        </w:tc>
      </w:tr>
      <w:tr w:rsidR="004F44A1" w:rsidRPr="00334860" w:rsidTr="002A66C2">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t>Mülkiyeti temsil eder</w:t>
            </w:r>
          </w:p>
        </w:tc>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t>Rehin hakkını temsil eder</w:t>
            </w:r>
          </w:p>
        </w:tc>
      </w:tr>
      <w:tr w:rsidR="004F44A1" w:rsidRPr="00334860" w:rsidTr="002A66C2">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lastRenderedPageBreak/>
              <w:t>Emre ve nama yazılı düzenlenebilir</w:t>
            </w:r>
          </w:p>
        </w:tc>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t>Emre ve nama yazılı düzenlenebilir</w:t>
            </w:r>
          </w:p>
        </w:tc>
      </w:tr>
      <w:tr w:rsidR="004F44A1" w:rsidRPr="00334860" w:rsidTr="002A66C2">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t>Hamiline yazılı düzenlenemez</w:t>
            </w:r>
          </w:p>
        </w:tc>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t>Hamiline yazılı düzenlenemez</w:t>
            </w:r>
          </w:p>
        </w:tc>
      </w:tr>
    </w:tbl>
    <w:p w:rsidR="004F44A1" w:rsidRPr="00334860" w:rsidRDefault="004F44A1" w:rsidP="004F44A1">
      <w:pPr>
        <w:spacing w:line="240" w:lineRule="auto"/>
        <w:rPr>
          <w:rFonts w:ascii="Arial" w:hAnsi="Arial" w:cs="Arial"/>
          <w:sz w:val="24"/>
          <w:szCs w:val="24"/>
        </w:rPr>
      </w:pP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4F44A1" w:rsidRPr="00334860" w:rsidTr="002A66C2">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r w:rsidRPr="00334860">
              <w:rPr>
                <w:rFonts w:ascii="Arial" w:hAnsi="Arial" w:cs="Arial"/>
                <w:color w:val="000000"/>
                <w:sz w:val="24"/>
                <w:szCs w:val="24"/>
              </w:rPr>
              <w:t xml:space="preserve">Makbuz senedi hamilinin hakları şöyledir; </w:t>
            </w:r>
          </w:p>
          <w:p w:rsidR="004F44A1" w:rsidRPr="00334860" w:rsidRDefault="004F44A1" w:rsidP="004F44A1">
            <w:pPr>
              <w:numPr>
                <w:ilvl w:val="0"/>
                <w:numId w:val="4"/>
              </w:numPr>
              <w:tabs>
                <w:tab w:val="left" w:pos="318"/>
              </w:tabs>
              <w:spacing w:before="120" w:after="60" w:line="240" w:lineRule="auto"/>
              <w:ind w:left="318" w:hanging="284"/>
              <w:jc w:val="both"/>
              <w:rPr>
                <w:rFonts w:ascii="Arial" w:hAnsi="Arial" w:cs="Arial"/>
                <w:color w:val="000000"/>
                <w:sz w:val="24"/>
                <w:szCs w:val="24"/>
              </w:rPr>
            </w:pPr>
            <w:r w:rsidRPr="00334860">
              <w:rPr>
                <w:rFonts w:ascii="Arial" w:hAnsi="Arial" w:cs="Arial"/>
                <w:color w:val="000000"/>
                <w:sz w:val="24"/>
                <w:szCs w:val="24"/>
              </w:rPr>
              <w:t>Eşyanın tamamını umumi mağazadan çekme hakkı</w:t>
            </w:r>
          </w:p>
          <w:p w:rsidR="004F44A1" w:rsidRPr="00334860" w:rsidRDefault="004F44A1" w:rsidP="004F44A1">
            <w:pPr>
              <w:numPr>
                <w:ilvl w:val="0"/>
                <w:numId w:val="4"/>
              </w:numPr>
              <w:tabs>
                <w:tab w:val="left" w:pos="318"/>
              </w:tabs>
              <w:spacing w:before="120" w:after="60" w:line="240" w:lineRule="auto"/>
              <w:ind w:left="318" w:hanging="284"/>
              <w:jc w:val="both"/>
              <w:rPr>
                <w:rFonts w:ascii="Arial" w:hAnsi="Arial" w:cs="Arial"/>
                <w:color w:val="000000"/>
                <w:sz w:val="24"/>
                <w:szCs w:val="24"/>
              </w:rPr>
            </w:pPr>
            <w:r w:rsidRPr="00334860">
              <w:rPr>
                <w:rFonts w:ascii="Arial" w:hAnsi="Arial" w:cs="Arial"/>
                <w:color w:val="000000"/>
                <w:sz w:val="24"/>
                <w:szCs w:val="24"/>
              </w:rPr>
              <w:t>Misli eşyanın bir kısmını umumi mağazadan çekme hakkı</w:t>
            </w:r>
          </w:p>
        </w:tc>
        <w:tc>
          <w:tcPr>
            <w:tcW w:w="3544" w:type="dxa"/>
            <w:shd w:val="clear" w:color="auto" w:fill="D9D9D9"/>
          </w:tcPr>
          <w:p w:rsidR="004F44A1" w:rsidRPr="00334860" w:rsidRDefault="004F44A1" w:rsidP="002A66C2">
            <w:pPr>
              <w:spacing w:before="120" w:after="60" w:line="240" w:lineRule="auto"/>
              <w:jc w:val="both"/>
              <w:rPr>
                <w:rFonts w:ascii="Arial" w:hAnsi="Arial" w:cs="Arial"/>
                <w:color w:val="000000"/>
                <w:sz w:val="24"/>
                <w:szCs w:val="24"/>
              </w:rPr>
            </w:pPr>
            <w:proofErr w:type="spellStart"/>
            <w:r w:rsidRPr="00334860">
              <w:rPr>
                <w:rFonts w:ascii="Arial" w:hAnsi="Arial" w:cs="Arial"/>
                <w:color w:val="000000"/>
                <w:sz w:val="24"/>
                <w:szCs w:val="24"/>
              </w:rPr>
              <w:t>Varant</w:t>
            </w:r>
            <w:proofErr w:type="spellEnd"/>
            <w:r w:rsidRPr="00334860">
              <w:rPr>
                <w:rFonts w:ascii="Arial" w:hAnsi="Arial" w:cs="Arial"/>
                <w:color w:val="000000"/>
                <w:sz w:val="24"/>
                <w:szCs w:val="24"/>
              </w:rPr>
              <w:t xml:space="preserve"> hamilinin hakları şöyledir; </w:t>
            </w:r>
          </w:p>
          <w:p w:rsidR="004F44A1" w:rsidRPr="00334860" w:rsidRDefault="004F44A1" w:rsidP="004F44A1">
            <w:pPr>
              <w:numPr>
                <w:ilvl w:val="0"/>
                <w:numId w:val="4"/>
              </w:numPr>
              <w:tabs>
                <w:tab w:val="left" w:pos="318"/>
              </w:tabs>
              <w:spacing w:before="120" w:after="60" w:line="240" w:lineRule="auto"/>
              <w:ind w:left="318" w:hanging="284"/>
              <w:jc w:val="both"/>
              <w:rPr>
                <w:rFonts w:ascii="Arial" w:hAnsi="Arial" w:cs="Arial"/>
                <w:color w:val="000000"/>
                <w:sz w:val="24"/>
                <w:szCs w:val="24"/>
              </w:rPr>
            </w:pPr>
            <w:proofErr w:type="spellStart"/>
            <w:r w:rsidRPr="00334860">
              <w:rPr>
                <w:rFonts w:ascii="Arial" w:hAnsi="Arial" w:cs="Arial"/>
                <w:color w:val="000000"/>
                <w:sz w:val="24"/>
                <w:szCs w:val="24"/>
              </w:rPr>
              <w:t>Rehnin</w:t>
            </w:r>
            <w:proofErr w:type="spellEnd"/>
            <w:r w:rsidRPr="00334860">
              <w:rPr>
                <w:rFonts w:ascii="Arial" w:hAnsi="Arial" w:cs="Arial"/>
                <w:color w:val="000000"/>
                <w:sz w:val="24"/>
                <w:szCs w:val="24"/>
              </w:rPr>
              <w:t xml:space="preserve"> paraya çevrilmesi yoluyla takibe girişip satış talebinde bulunma hakkı</w:t>
            </w:r>
          </w:p>
          <w:p w:rsidR="004F44A1" w:rsidRPr="00334860" w:rsidRDefault="004F44A1" w:rsidP="004F44A1">
            <w:pPr>
              <w:numPr>
                <w:ilvl w:val="0"/>
                <w:numId w:val="4"/>
              </w:numPr>
              <w:tabs>
                <w:tab w:val="left" w:pos="318"/>
              </w:tabs>
              <w:spacing w:before="120" w:after="60" w:line="240" w:lineRule="auto"/>
              <w:ind w:left="318" w:hanging="284"/>
              <w:jc w:val="both"/>
              <w:rPr>
                <w:rFonts w:ascii="Arial" w:hAnsi="Arial" w:cs="Arial"/>
                <w:color w:val="000000"/>
                <w:sz w:val="24"/>
                <w:szCs w:val="24"/>
              </w:rPr>
            </w:pPr>
            <w:r w:rsidRPr="00334860">
              <w:rPr>
                <w:rFonts w:ascii="Arial" w:hAnsi="Arial" w:cs="Arial"/>
                <w:color w:val="000000"/>
                <w:sz w:val="24"/>
                <w:szCs w:val="24"/>
              </w:rPr>
              <w:t>Başvuru hakkı; borçluya ve cirantaya karşı kullanılabilir</w:t>
            </w:r>
          </w:p>
          <w:p w:rsidR="004F44A1" w:rsidRPr="00334860" w:rsidRDefault="004F44A1" w:rsidP="004F44A1">
            <w:pPr>
              <w:numPr>
                <w:ilvl w:val="0"/>
                <w:numId w:val="4"/>
              </w:numPr>
              <w:tabs>
                <w:tab w:val="left" w:pos="318"/>
              </w:tabs>
              <w:spacing w:before="120" w:after="60" w:line="240" w:lineRule="auto"/>
              <w:ind w:left="318" w:hanging="284"/>
              <w:jc w:val="both"/>
              <w:rPr>
                <w:rFonts w:ascii="Arial" w:hAnsi="Arial" w:cs="Arial"/>
                <w:color w:val="000000"/>
                <w:sz w:val="24"/>
                <w:szCs w:val="24"/>
              </w:rPr>
            </w:pPr>
            <w:proofErr w:type="spellStart"/>
            <w:r w:rsidRPr="00334860">
              <w:rPr>
                <w:rFonts w:ascii="Arial" w:hAnsi="Arial" w:cs="Arial"/>
                <w:color w:val="000000"/>
                <w:sz w:val="24"/>
                <w:szCs w:val="24"/>
              </w:rPr>
              <w:t>Varantın</w:t>
            </w:r>
            <w:proofErr w:type="spellEnd"/>
            <w:r w:rsidRPr="00334860">
              <w:rPr>
                <w:rFonts w:ascii="Arial" w:hAnsi="Arial" w:cs="Arial"/>
                <w:color w:val="000000"/>
                <w:sz w:val="24"/>
                <w:szCs w:val="24"/>
              </w:rPr>
              <w:t xml:space="preserve"> hamili, sigorta edilen malın zıya veya hasarı hâlinde sigorta bedelinden alacağını tahsil eder.</w:t>
            </w:r>
          </w:p>
        </w:tc>
      </w:tr>
      <w:tr w:rsidR="004F44A1" w:rsidRPr="00334860" w:rsidTr="002A66C2">
        <w:tc>
          <w:tcPr>
            <w:tcW w:w="3544" w:type="dxa"/>
            <w:shd w:val="clear" w:color="auto" w:fill="D9D9D9"/>
          </w:tcPr>
          <w:p w:rsidR="004F44A1" w:rsidRPr="00334860" w:rsidRDefault="004F44A1" w:rsidP="002A66C2">
            <w:pPr>
              <w:pStyle w:val="NormalWeb"/>
              <w:spacing w:before="120" w:after="60"/>
              <w:jc w:val="both"/>
              <w:rPr>
                <w:rFonts w:ascii="Arial" w:hAnsi="Arial" w:cs="Arial"/>
                <w:b/>
                <w:bCs/>
                <w:color w:val="000000"/>
              </w:rPr>
            </w:pPr>
            <w:r w:rsidRPr="00334860">
              <w:rPr>
                <w:rFonts w:ascii="Arial" w:hAnsi="Arial" w:cs="Arial"/>
                <w:color w:val="000000"/>
              </w:rPr>
              <w:t>Makbuz senedi emre yazılı olmasa bile ayrı ayrı veya birlikte teslim ve ciro yoluyla devredilebilir. Ciro, yapıldığı günün tarihini de taşır.</w:t>
            </w:r>
          </w:p>
        </w:tc>
        <w:tc>
          <w:tcPr>
            <w:tcW w:w="3544" w:type="dxa"/>
            <w:shd w:val="clear" w:color="auto" w:fill="D9D9D9"/>
          </w:tcPr>
          <w:p w:rsidR="004F44A1" w:rsidRPr="00334860" w:rsidRDefault="004F44A1" w:rsidP="002A66C2">
            <w:pPr>
              <w:pStyle w:val="NormalWeb"/>
              <w:spacing w:before="120" w:after="60"/>
              <w:jc w:val="both"/>
              <w:rPr>
                <w:rFonts w:ascii="Arial" w:hAnsi="Arial" w:cs="Arial"/>
                <w:b/>
                <w:bCs/>
                <w:color w:val="000000"/>
              </w:rPr>
            </w:pPr>
            <w:proofErr w:type="spellStart"/>
            <w:r w:rsidRPr="00334860">
              <w:rPr>
                <w:rFonts w:ascii="Arial" w:hAnsi="Arial" w:cs="Arial"/>
                <w:color w:val="000000"/>
              </w:rPr>
              <w:t>Varant</w:t>
            </w:r>
            <w:proofErr w:type="spellEnd"/>
            <w:r w:rsidRPr="00334860">
              <w:rPr>
                <w:rFonts w:ascii="Arial" w:hAnsi="Arial" w:cs="Arial"/>
                <w:color w:val="000000"/>
              </w:rPr>
              <w:t xml:space="preserve"> emre yazılı olmasa bile ayrı ayrı veya birlikte teslim ve ciro yoluyla devredilebilir. Ciro, yapıldığı günün tarihini de taşır.</w:t>
            </w:r>
          </w:p>
        </w:tc>
      </w:tr>
      <w:tr w:rsidR="004F44A1" w:rsidRPr="00334860" w:rsidTr="002A66C2">
        <w:tc>
          <w:tcPr>
            <w:tcW w:w="3544" w:type="dxa"/>
            <w:shd w:val="clear" w:color="auto" w:fill="D9D9D9"/>
          </w:tcPr>
          <w:p w:rsidR="004F44A1" w:rsidRPr="00334860" w:rsidRDefault="004F44A1" w:rsidP="002A66C2">
            <w:pPr>
              <w:spacing w:before="120" w:after="60" w:line="240" w:lineRule="auto"/>
              <w:jc w:val="both"/>
              <w:rPr>
                <w:rFonts w:ascii="Arial" w:hAnsi="Arial" w:cs="Arial"/>
                <w:b/>
                <w:bCs/>
                <w:color w:val="000000"/>
                <w:sz w:val="24"/>
                <w:szCs w:val="24"/>
              </w:rPr>
            </w:pPr>
            <w:r w:rsidRPr="00334860">
              <w:rPr>
                <w:rFonts w:ascii="Arial" w:hAnsi="Arial" w:cs="Arial"/>
                <w:color w:val="000000"/>
                <w:sz w:val="24"/>
                <w:szCs w:val="24"/>
              </w:rPr>
              <w:t>Makbuz senedinden doğan istem hakları, poliçeler hakkındaki zamanaşımı sürelerine tabidir</w:t>
            </w:r>
          </w:p>
        </w:tc>
        <w:tc>
          <w:tcPr>
            <w:tcW w:w="3544" w:type="dxa"/>
            <w:shd w:val="clear" w:color="auto" w:fill="D9D9D9"/>
          </w:tcPr>
          <w:p w:rsidR="004F44A1" w:rsidRPr="00334860" w:rsidRDefault="004F44A1" w:rsidP="002A66C2">
            <w:pPr>
              <w:spacing w:before="120" w:after="60" w:line="240" w:lineRule="auto"/>
              <w:jc w:val="both"/>
              <w:rPr>
                <w:rFonts w:ascii="Arial" w:hAnsi="Arial" w:cs="Arial"/>
                <w:b/>
                <w:bCs/>
                <w:color w:val="000000"/>
                <w:sz w:val="24"/>
                <w:szCs w:val="24"/>
              </w:rPr>
            </w:pPr>
            <w:proofErr w:type="spellStart"/>
            <w:r w:rsidRPr="00334860">
              <w:rPr>
                <w:rFonts w:ascii="Arial" w:hAnsi="Arial" w:cs="Arial"/>
                <w:color w:val="000000"/>
                <w:sz w:val="24"/>
                <w:szCs w:val="24"/>
              </w:rPr>
              <w:t>Varanttan</w:t>
            </w:r>
            <w:proofErr w:type="spellEnd"/>
            <w:r w:rsidRPr="00334860">
              <w:rPr>
                <w:rFonts w:ascii="Arial" w:hAnsi="Arial" w:cs="Arial"/>
                <w:color w:val="000000"/>
                <w:sz w:val="24"/>
                <w:szCs w:val="24"/>
              </w:rPr>
              <w:t xml:space="preserve"> doğan istem hakları, poliçeler hakkındaki zamanaşımı sürelerine tabidir</w:t>
            </w:r>
          </w:p>
        </w:tc>
      </w:tr>
    </w:tbl>
    <w:p w:rsidR="004F44A1" w:rsidRPr="00334860" w:rsidRDefault="004F44A1" w:rsidP="004F44A1">
      <w:pPr>
        <w:spacing w:before="60" w:line="240" w:lineRule="auto"/>
        <w:ind w:firstLine="426"/>
        <w:jc w:val="both"/>
        <w:rPr>
          <w:rFonts w:ascii="Arial" w:hAnsi="Arial" w:cs="Arial"/>
          <w:color w:val="000000"/>
          <w:sz w:val="24"/>
          <w:szCs w:val="24"/>
        </w:rPr>
      </w:pPr>
    </w:p>
    <w:p w:rsidR="004F44A1" w:rsidRPr="00334860" w:rsidRDefault="004F44A1" w:rsidP="004F44A1">
      <w:pPr>
        <w:spacing w:before="60" w:line="240" w:lineRule="auto"/>
        <w:ind w:firstLine="426"/>
        <w:jc w:val="center"/>
        <w:rPr>
          <w:rFonts w:ascii="Arial" w:hAnsi="Arial" w:cs="Arial"/>
          <w:b/>
          <w:bCs/>
          <w:color w:val="000000"/>
          <w:sz w:val="24"/>
          <w:szCs w:val="24"/>
        </w:rPr>
      </w:pPr>
    </w:p>
    <w:p w:rsidR="004F44A1" w:rsidRPr="00334860" w:rsidRDefault="004F44A1" w:rsidP="004F44A1">
      <w:pPr>
        <w:spacing w:before="60" w:line="240" w:lineRule="auto"/>
        <w:ind w:firstLine="426"/>
        <w:jc w:val="center"/>
        <w:rPr>
          <w:rFonts w:ascii="Arial" w:hAnsi="Arial" w:cs="Arial"/>
          <w:b/>
          <w:bCs/>
          <w:color w:val="000000"/>
          <w:sz w:val="24"/>
          <w:szCs w:val="24"/>
        </w:rPr>
      </w:pPr>
    </w:p>
    <w:p w:rsidR="00BE474F" w:rsidRDefault="00BE474F"/>
    <w:sectPr w:rsidR="00BE4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23CA"/>
    <w:multiLevelType w:val="hybridMultilevel"/>
    <w:tmpl w:val="0EDC7154"/>
    <w:lvl w:ilvl="0" w:tplc="A2F4FEC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2601779"/>
    <w:multiLevelType w:val="hybridMultilevel"/>
    <w:tmpl w:val="0EDC7154"/>
    <w:lvl w:ilvl="0" w:tplc="A2F4FEC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2A443B67"/>
    <w:multiLevelType w:val="hybridMultilevel"/>
    <w:tmpl w:val="AF0E5E78"/>
    <w:lvl w:ilvl="0" w:tplc="A42A6246">
      <w:start w:val="1"/>
      <w:numFmt w:val="bullet"/>
      <w:lvlText w:val="-"/>
      <w:lvlJc w:val="left"/>
      <w:pPr>
        <w:tabs>
          <w:tab w:val="num" w:pos="540"/>
        </w:tabs>
        <w:ind w:left="540" w:hanging="360"/>
      </w:pPr>
      <w:rPr>
        <w:rFonts w:ascii="Times New Roman" w:eastAsia="SimSun" w:hAnsi="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
    <w:nsid w:val="363972D5"/>
    <w:multiLevelType w:val="hybridMultilevel"/>
    <w:tmpl w:val="A4A4D026"/>
    <w:lvl w:ilvl="0" w:tplc="794CEFAE">
      <w:start w:val="1"/>
      <w:numFmt w:val="decimal"/>
      <w:lvlText w:val="%1-"/>
      <w:lvlJc w:val="left"/>
      <w:pPr>
        <w:ind w:left="1068" w:hanging="360"/>
      </w:pPr>
      <w:rPr>
        <w:rFonts w:hint="default"/>
        <w:b w:val="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A6"/>
    <w:rsid w:val="004F44A1"/>
    <w:rsid w:val="00BA671A"/>
    <w:rsid w:val="00BE474F"/>
    <w:rsid w:val="00EC3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3B4B4-5CE4-4AE4-A370-8E2D9985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A1"/>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44A1"/>
    <w:pPr>
      <w:ind w:left="720"/>
      <w:contextualSpacing/>
    </w:pPr>
  </w:style>
  <w:style w:type="paragraph" w:styleId="NormalWeb">
    <w:name w:val="Normal (Web)"/>
    <w:basedOn w:val="Normal"/>
    <w:uiPriority w:val="99"/>
    <w:rsid w:val="004F44A1"/>
    <w:pPr>
      <w:spacing w:after="315"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2704</Words>
  <Characters>15415</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3</cp:revision>
  <dcterms:created xsi:type="dcterms:W3CDTF">2017-09-15T18:01:00Z</dcterms:created>
  <dcterms:modified xsi:type="dcterms:W3CDTF">2017-12-27T23:41:00Z</dcterms:modified>
</cp:coreProperties>
</file>