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E1D" w:rsidRPr="00CA36F3" w:rsidRDefault="00806E1D" w:rsidP="00806E1D">
      <w:pPr>
        <w:tabs>
          <w:tab w:val="left" w:pos="567"/>
        </w:tabs>
        <w:spacing w:before="240"/>
        <w:jc w:val="both"/>
        <w:rPr>
          <w:rFonts w:ascii="Arial" w:hAnsi="Arial" w:cs="Arial"/>
          <w:b/>
          <w:bCs/>
          <w:sz w:val="20"/>
          <w:szCs w:val="20"/>
          <w:lang w:val="tr-TR"/>
        </w:rPr>
      </w:pPr>
      <w:r w:rsidRPr="00CA36F3">
        <w:rPr>
          <w:rFonts w:ascii="Arial" w:hAnsi="Arial" w:cs="Arial"/>
          <w:b/>
          <w:bCs/>
          <w:sz w:val="20"/>
          <w:szCs w:val="20"/>
          <w:lang w:val="tr-TR"/>
        </w:rPr>
        <w:t>33.</w:t>
      </w:r>
      <w:r w:rsidRPr="00CA36F3">
        <w:rPr>
          <w:rFonts w:ascii="Arial" w:hAnsi="Arial" w:cs="Arial"/>
          <w:b/>
          <w:bCs/>
          <w:sz w:val="20"/>
          <w:szCs w:val="20"/>
          <w:lang w:val="tr-TR"/>
        </w:rPr>
        <w:tab/>
        <w:t>Sorumluluk Sigortaları</w:t>
      </w:r>
    </w:p>
    <w:p w:rsidR="00806E1D" w:rsidRPr="008B5B16" w:rsidRDefault="00806E1D" w:rsidP="00806E1D">
      <w:pPr>
        <w:spacing w:before="120"/>
        <w:ind w:firstLine="567"/>
        <w:jc w:val="both"/>
        <w:rPr>
          <w:rFonts w:ascii="Arial" w:hAnsi="Arial" w:cs="Arial"/>
          <w:sz w:val="18"/>
          <w:szCs w:val="18"/>
          <w:lang w:val="tr-TR"/>
        </w:rPr>
      </w:pPr>
      <w:r w:rsidRPr="008B5B16">
        <w:rPr>
          <w:rFonts w:ascii="Arial" w:hAnsi="Arial" w:cs="Arial"/>
          <w:sz w:val="18"/>
          <w:szCs w:val="18"/>
          <w:lang w:val="tr-TR"/>
        </w:rPr>
        <w:t xml:space="preserve">Sigortacı sorumluluk sigortası </w:t>
      </w:r>
      <w:proofErr w:type="gramStart"/>
      <w:r w:rsidRPr="008B5B16">
        <w:rPr>
          <w:rFonts w:ascii="Arial" w:hAnsi="Arial" w:cs="Arial"/>
          <w:sz w:val="18"/>
          <w:szCs w:val="18"/>
          <w:lang w:val="tr-TR"/>
        </w:rPr>
        <w:t>ile,</w:t>
      </w:r>
      <w:proofErr w:type="gramEnd"/>
      <w:r w:rsidRPr="008B5B16">
        <w:rPr>
          <w:rFonts w:ascii="Arial" w:hAnsi="Arial" w:cs="Arial"/>
          <w:sz w:val="18"/>
          <w:szCs w:val="18"/>
          <w:lang w:val="tr-TR"/>
        </w:rPr>
        <w:t xml:space="preserve"> sözleşmede aksine hüküm yoksa, sigortalının sözleşmede öngörülen ve zarar daha sonra doğsa bile, sigorta süresi içinde gerçekleşen bir olaydan kaynaklanan soru</w:t>
      </w:r>
      <w:r w:rsidRPr="008B5B16">
        <w:rPr>
          <w:rFonts w:ascii="Arial" w:hAnsi="Arial" w:cs="Arial"/>
          <w:sz w:val="18"/>
          <w:szCs w:val="18"/>
          <w:lang w:val="tr-TR"/>
        </w:rPr>
        <w:t>m</w:t>
      </w:r>
      <w:r w:rsidRPr="008B5B16">
        <w:rPr>
          <w:rFonts w:ascii="Arial" w:hAnsi="Arial" w:cs="Arial"/>
          <w:sz w:val="18"/>
          <w:szCs w:val="18"/>
          <w:lang w:val="tr-TR"/>
        </w:rPr>
        <w:t>luluğu nedeniyle zarar görene, sigorta sözleşmesinde öngörülen mikt</w:t>
      </w:r>
      <w:r w:rsidRPr="008B5B16">
        <w:rPr>
          <w:rFonts w:ascii="Arial" w:hAnsi="Arial" w:cs="Arial"/>
          <w:sz w:val="18"/>
          <w:szCs w:val="18"/>
          <w:lang w:val="tr-TR"/>
        </w:rPr>
        <w:t>a</w:t>
      </w:r>
      <w:r w:rsidRPr="008B5B16">
        <w:rPr>
          <w:rFonts w:ascii="Arial" w:hAnsi="Arial" w:cs="Arial"/>
          <w:sz w:val="18"/>
          <w:szCs w:val="18"/>
          <w:lang w:val="tr-TR"/>
        </w:rPr>
        <w:t>ra kadar tazminat öder. Sigorta, sigortalının işletmesi ile ilgili soruml</w:t>
      </w:r>
      <w:r w:rsidRPr="008B5B16">
        <w:rPr>
          <w:rFonts w:ascii="Arial" w:hAnsi="Arial" w:cs="Arial"/>
          <w:sz w:val="18"/>
          <w:szCs w:val="18"/>
          <w:lang w:val="tr-TR"/>
        </w:rPr>
        <w:t>u</w:t>
      </w:r>
      <w:r w:rsidRPr="008B5B16">
        <w:rPr>
          <w:rFonts w:ascii="Arial" w:hAnsi="Arial" w:cs="Arial"/>
          <w:sz w:val="18"/>
          <w:szCs w:val="18"/>
          <w:lang w:val="tr-TR"/>
        </w:rPr>
        <w:t>luğu için ya</w:t>
      </w:r>
      <w:r>
        <w:rPr>
          <w:rFonts w:ascii="Arial" w:hAnsi="Arial" w:cs="Arial"/>
          <w:sz w:val="18"/>
          <w:szCs w:val="18"/>
          <w:lang w:val="tr-TR"/>
        </w:rPr>
        <w:t xml:space="preserve">ptırılmışsa, sözleşmede aksine hüküm </w:t>
      </w:r>
      <w:r w:rsidRPr="008B5B16">
        <w:rPr>
          <w:rFonts w:ascii="Arial" w:hAnsi="Arial" w:cs="Arial"/>
          <w:sz w:val="18"/>
          <w:szCs w:val="18"/>
          <w:lang w:val="tr-TR"/>
        </w:rPr>
        <w:t>yo</w:t>
      </w:r>
      <w:r>
        <w:rPr>
          <w:rFonts w:ascii="Arial" w:hAnsi="Arial" w:cs="Arial"/>
          <w:sz w:val="18"/>
          <w:szCs w:val="18"/>
          <w:lang w:val="tr-TR"/>
        </w:rPr>
        <w:t xml:space="preserve">ksa bu sigorta, sigortalının </w:t>
      </w:r>
      <w:r w:rsidRPr="008B5B16">
        <w:rPr>
          <w:rFonts w:ascii="Arial" w:hAnsi="Arial" w:cs="Arial"/>
          <w:sz w:val="18"/>
          <w:szCs w:val="18"/>
          <w:lang w:val="tr-TR"/>
        </w:rPr>
        <w:t xml:space="preserve">temsilcisi </w:t>
      </w:r>
      <w:r>
        <w:rPr>
          <w:rFonts w:ascii="Arial" w:hAnsi="Arial" w:cs="Arial"/>
          <w:sz w:val="18"/>
          <w:szCs w:val="18"/>
          <w:lang w:val="tr-TR"/>
        </w:rPr>
        <w:t xml:space="preserve">ile </w:t>
      </w:r>
      <w:r w:rsidRPr="008B5B16">
        <w:rPr>
          <w:rFonts w:ascii="Arial" w:hAnsi="Arial" w:cs="Arial"/>
          <w:sz w:val="18"/>
          <w:szCs w:val="18"/>
          <w:lang w:val="tr-TR"/>
        </w:rPr>
        <w:t>işletmenin veya işletmenin bir kısmının yön</w:t>
      </w:r>
      <w:r w:rsidRPr="008B5B16">
        <w:rPr>
          <w:rFonts w:ascii="Arial" w:hAnsi="Arial" w:cs="Arial"/>
          <w:sz w:val="18"/>
          <w:szCs w:val="18"/>
          <w:lang w:val="tr-TR"/>
        </w:rPr>
        <w:t>e</w:t>
      </w:r>
      <w:r w:rsidRPr="008B5B16">
        <w:rPr>
          <w:rFonts w:ascii="Arial" w:hAnsi="Arial" w:cs="Arial"/>
          <w:sz w:val="18"/>
          <w:szCs w:val="18"/>
          <w:lang w:val="tr-TR"/>
        </w:rPr>
        <w:t>timinde, denetiminde ve işletmede çalıştırılan kişilerin sorumluluğunu da karşılar. Bu durumda sigorta bu kişilerin lehine yapılmış sayılır.</w:t>
      </w:r>
      <w:r>
        <w:rPr>
          <w:rFonts w:ascii="Arial" w:hAnsi="Arial" w:cs="Arial"/>
          <w:sz w:val="18"/>
          <w:szCs w:val="18"/>
          <w:lang w:val="tr-TR"/>
        </w:rPr>
        <w:t xml:space="preserve"> </w:t>
      </w:r>
      <w:r w:rsidRPr="008B5B16">
        <w:rPr>
          <w:rFonts w:ascii="Arial" w:hAnsi="Arial" w:cs="Arial"/>
          <w:sz w:val="18"/>
          <w:szCs w:val="18"/>
          <w:lang w:val="tr-TR"/>
        </w:rPr>
        <w:t>Sigortalı aleyhine bir istem ileri sürüldüğünde, isteme ilişkin makul giderler sigortacı tarafından karşılanır; sigorta bedelini aşan giderlerin ödenebilmesi için sözleşmede hüküm bulunmalıdır.</w:t>
      </w:r>
    </w:p>
    <w:p w:rsidR="00806E1D" w:rsidRPr="008B5B16" w:rsidRDefault="00806E1D" w:rsidP="00806E1D">
      <w:pPr>
        <w:spacing w:before="120"/>
        <w:ind w:firstLine="567"/>
        <w:jc w:val="both"/>
        <w:rPr>
          <w:rFonts w:ascii="Arial" w:hAnsi="Arial" w:cs="Arial"/>
          <w:sz w:val="18"/>
          <w:szCs w:val="18"/>
          <w:lang w:val="tr-TR"/>
        </w:rPr>
      </w:pPr>
      <w:r w:rsidRPr="008B5B16">
        <w:rPr>
          <w:rFonts w:ascii="Arial" w:hAnsi="Arial" w:cs="Arial"/>
          <w:sz w:val="18"/>
          <w:szCs w:val="18"/>
          <w:lang w:val="tr-TR"/>
        </w:rPr>
        <w:t>Sigortalı sorumluluğunu gerektirecek olayları, on gün içinde, s</w:t>
      </w:r>
      <w:r w:rsidRPr="008B5B16">
        <w:rPr>
          <w:rFonts w:ascii="Arial" w:hAnsi="Arial" w:cs="Arial"/>
          <w:sz w:val="18"/>
          <w:szCs w:val="18"/>
          <w:lang w:val="tr-TR"/>
        </w:rPr>
        <w:t>i</w:t>
      </w:r>
      <w:r w:rsidRPr="008B5B16">
        <w:rPr>
          <w:rFonts w:ascii="Arial" w:hAnsi="Arial" w:cs="Arial"/>
          <w:sz w:val="18"/>
          <w:szCs w:val="18"/>
          <w:lang w:val="tr-TR"/>
        </w:rPr>
        <w:t>gortacıya bildirir. Sigortalı kendisine yöneltilen istemi, aksi kararlaşt</w:t>
      </w:r>
      <w:r w:rsidRPr="008B5B16">
        <w:rPr>
          <w:rFonts w:ascii="Arial" w:hAnsi="Arial" w:cs="Arial"/>
          <w:sz w:val="18"/>
          <w:szCs w:val="18"/>
          <w:lang w:val="tr-TR"/>
        </w:rPr>
        <w:t>ı</w:t>
      </w:r>
      <w:r w:rsidRPr="008B5B16">
        <w:rPr>
          <w:rFonts w:ascii="Arial" w:hAnsi="Arial" w:cs="Arial"/>
          <w:sz w:val="18"/>
          <w:szCs w:val="18"/>
          <w:lang w:val="tr-TR"/>
        </w:rPr>
        <w:t>rılmamışsa derhâl sigortacıya bildirir.</w:t>
      </w:r>
    </w:p>
    <w:p w:rsidR="00806E1D" w:rsidRPr="008B5B16" w:rsidRDefault="00806E1D" w:rsidP="00806E1D">
      <w:pPr>
        <w:spacing w:before="120"/>
        <w:ind w:firstLine="567"/>
        <w:jc w:val="both"/>
        <w:rPr>
          <w:rFonts w:ascii="Arial" w:hAnsi="Arial" w:cs="Arial"/>
          <w:sz w:val="18"/>
          <w:szCs w:val="18"/>
          <w:lang w:val="tr-TR"/>
        </w:rPr>
      </w:pPr>
      <w:proofErr w:type="gramStart"/>
      <w:r w:rsidRPr="008B5B16">
        <w:rPr>
          <w:rFonts w:ascii="Arial" w:hAnsi="Arial" w:cs="Arial"/>
          <w:sz w:val="18"/>
          <w:szCs w:val="18"/>
          <w:lang w:val="tr-TR"/>
        </w:rPr>
        <w:t>Sigortacı bu bildirim tarihinden itibaren beş gün içinde, zarara uğrayanın istemleriyle ilgili olarak ve sigortalının adına, fakat soruml</w:t>
      </w:r>
      <w:r w:rsidRPr="008B5B16">
        <w:rPr>
          <w:rFonts w:ascii="Arial" w:hAnsi="Arial" w:cs="Arial"/>
          <w:sz w:val="18"/>
          <w:szCs w:val="18"/>
          <w:lang w:val="tr-TR"/>
        </w:rPr>
        <w:t>u</w:t>
      </w:r>
      <w:r w:rsidRPr="008B5B16">
        <w:rPr>
          <w:rFonts w:ascii="Arial" w:hAnsi="Arial" w:cs="Arial"/>
          <w:sz w:val="18"/>
          <w:szCs w:val="18"/>
          <w:lang w:val="tr-TR"/>
        </w:rPr>
        <w:t>luk ve tüm giderler kendisine ait olmak üzere, gerekli hukuki işlemlerin gerçekleştirilip, kararların alınmasını ve ayrıca savunmaya yardımda bulunmayı üstlenip üstlenmeyeceğini sigortalıya bildirir; aksi hâlde Sigortacı bildirimde bulunmamışsa, sigortalı aleyhine kesinleşen ta</w:t>
      </w:r>
      <w:r w:rsidRPr="008B5B16">
        <w:rPr>
          <w:rFonts w:ascii="Arial" w:hAnsi="Arial" w:cs="Arial"/>
          <w:sz w:val="18"/>
          <w:szCs w:val="18"/>
          <w:lang w:val="tr-TR"/>
        </w:rPr>
        <w:t>z</w:t>
      </w:r>
      <w:r w:rsidRPr="008B5B16">
        <w:rPr>
          <w:rFonts w:ascii="Arial" w:hAnsi="Arial" w:cs="Arial"/>
          <w:sz w:val="18"/>
          <w:szCs w:val="18"/>
          <w:lang w:val="tr-TR"/>
        </w:rPr>
        <w:t xml:space="preserve">minatı öder. </w:t>
      </w:r>
      <w:proofErr w:type="gramEnd"/>
      <w:r w:rsidRPr="008B5B16">
        <w:rPr>
          <w:rFonts w:ascii="Arial" w:hAnsi="Arial" w:cs="Arial"/>
          <w:sz w:val="18"/>
          <w:szCs w:val="18"/>
          <w:lang w:val="tr-TR"/>
        </w:rPr>
        <w:t xml:space="preserve">Ancak, sigortalının sigortacının onayını almadan yaptığı sulh sözleşmesi, bildirimden itibaren </w:t>
      </w:r>
      <w:proofErr w:type="spellStart"/>
      <w:r w:rsidRPr="008B5B16">
        <w:rPr>
          <w:rFonts w:ascii="Arial" w:hAnsi="Arial" w:cs="Arial"/>
          <w:sz w:val="18"/>
          <w:szCs w:val="18"/>
          <w:lang w:val="tr-TR"/>
        </w:rPr>
        <w:t>onbeş</w:t>
      </w:r>
      <w:proofErr w:type="spellEnd"/>
      <w:r w:rsidRPr="008B5B16">
        <w:rPr>
          <w:rFonts w:ascii="Arial" w:hAnsi="Arial" w:cs="Arial"/>
          <w:sz w:val="18"/>
          <w:szCs w:val="18"/>
          <w:lang w:val="tr-TR"/>
        </w:rPr>
        <w:t xml:space="preserve"> gün içinde onay verilm</w:t>
      </w:r>
      <w:r w:rsidRPr="008B5B16">
        <w:rPr>
          <w:rFonts w:ascii="Arial" w:hAnsi="Arial" w:cs="Arial"/>
          <w:sz w:val="18"/>
          <w:szCs w:val="18"/>
          <w:lang w:val="tr-TR"/>
        </w:rPr>
        <w:t>e</w:t>
      </w:r>
      <w:r w:rsidRPr="008B5B16">
        <w:rPr>
          <w:rFonts w:ascii="Arial" w:hAnsi="Arial" w:cs="Arial"/>
          <w:sz w:val="18"/>
          <w:szCs w:val="18"/>
          <w:lang w:val="tr-TR"/>
        </w:rPr>
        <w:t xml:space="preserve">mişse, sigortacıya karşı geçersizdir; sigortacı haklı olmayan sebeplerle </w:t>
      </w:r>
      <w:proofErr w:type="spellStart"/>
      <w:r w:rsidRPr="008B5B16">
        <w:rPr>
          <w:rFonts w:ascii="Arial" w:hAnsi="Arial" w:cs="Arial"/>
          <w:sz w:val="18"/>
          <w:szCs w:val="18"/>
          <w:lang w:val="tr-TR"/>
        </w:rPr>
        <w:t>sulhe</w:t>
      </w:r>
      <w:proofErr w:type="spellEnd"/>
      <w:r w:rsidRPr="008B5B16">
        <w:rPr>
          <w:rFonts w:ascii="Arial" w:hAnsi="Arial" w:cs="Arial"/>
          <w:sz w:val="18"/>
          <w:szCs w:val="18"/>
          <w:lang w:val="tr-TR"/>
        </w:rPr>
        <w:t xml:space="preserve"> onay vermekten kaçınamaz.</w:t>
      </w:r>
    </w:p>
    <w:p w:rsidR="00806E1D" w:rsidRPr="008B5B16" w:rsidRDefault="00806E1D" w:rsidP="00806E1D">
      <w:pPr>
        <w:spacing w:before="120"/>
        <w:ind w:firstLine="567"/>
        <w:jc w:val="both"/>
        <w:rPr>
          <w:rFonts w:ascii="Arial" w:hAnsi="Arial" w:cs="Arial"/>
          <w:sz w:val="18"/>
          <w:szCs w:val="18"/>
          <w:lang w:val="tr-TR"/>
        </w:rPr>
      </w:pPr>
      <w:r w:rsidRPr="008B5B16">
        <w:rPr>
          <w:rFonts w:ascii="Arial" w:hAnsi="Arial" w:cs="Arial"/>
          <w:sz w:val="18"/>
          <w:szCs w:val="18"/>
          <w:lang w:val="tr-TR"/>
        </w:rPr>
        <w:t>Sigortacı, sigortalının, sorumluluk konusu olayı kasten gerçe</w:t>
      </w:r>
      <w:r w:rsidRPr="008B5B16">
        <w:rPr>
          <w:rFonts w:ascii="Arial" w:hAnsi="Arial" w:cs="Arial"/>
          <w:sz w:val="18"/>
          <w:szCs w:val="18"/>
          <w:lang w:val="tr-TR"/>
        </w:rPr>
        <w:t>k</w:t>
      </w:r>
      <w:r w:rsidRPr="008B5B16">
        <w:rPr>
          <w:rFonts w:ascii="Arial" w:hAnsi="Arial" w:cs="Arial"/>
          <w:sz w:val="18"/>
          <w:szCs w:val="18"/>
          <w:lang w:val="tr-TR"/>
        </w:rPr>
        <w:t>leştirmesinden doğan zararlardan sorumlu olmaz.</w:t>
      </w:r>
    </w:p>
    <w:p w:rsidR="00806E1D" w:rsidRPr="008B5B16" w:rsidRDefault="00806E1D" w:rsidP="00806E1D">
      <w:pPr>
        <w:spacing w:before="120"/>
        <w:ind w:firstLine="567"/>
        <w:jc w:val="both"/>
        <w:rPr>
          <w:rFonts w:ascii="Arial" w:hAnsi="Arial" w:cs="Arial"/>
          <w:sz w:val="18"/>
          <w:szCs w:val="18"/>
          <w:lang w:val="tr-TR"/>
        </w:rPr>
      </w:pPr>
      <w:r w:rsidRPr="008B5B16">
        <w:rPr>
          <w:rFonts w:ascii="Arial" w:hAnsi="Arial" w:cs="Arial"/>
          <w:sz w:val="18"/>
          <w:szCs w:val="18"/>
          <w:lang w:val="tr-TR"/>
        </w:rPr>
        <w:t>Zarar gören, uğradığı zararın sigorta bedeline kadar olan kısm</w:t>
      </w:r>
      <w:r w:rsidRPr="008B5B16">
        <w:rPr>
          <w:rFonts w:ascii="Arial" w:hAnsi="Arial" w:cs="Arial"/>
          <w:sz w:val="18"/>
          <w:szCs w:val="18"/>
          <w:lang w:val="tr-TR"/>
        </w:rPr>
        <w:t>ı</w:t>
      </w:r>
      <w:r w:rsidRPr="008B5B16">
        <w:rPr>
          <w:rFonts w:ascii="Arial" w:hAnsi="Arial" w:cs="Arial"/>
          <w:sz w:val="18"/>
          <w:szCs w:val="18"/>
          <w:lang w:val="tr-TR"/>
        </w:rPr>
        <w:t>nın tazminini, sigorta sözleşmesi için geçerli zamanaşımı süresi içinde kalmak şartıyla, doğrudan sigortacıdan isteyebilir.</w:t>
      </w:r>
    </w:p>
    <w:p w:rsidR="00806E1D" w:rsidRPr="008B5B16" w:rsidRDefault="00806E1D" w:rsidP="00806E1D">
      <w:pPr>
        <w:spacing w:before="120"/>
        <w:ind w:firstLine="567"/>
        <w:jc w:val="both"/>
        <w:rPr>
          <w:rFonts w:ascii="Arial" w:hAnsi="Arial" w:cs="Arial"/>
          <w:sz w:val="18"/>
          <w:szCs w:val="18"/>
          <w:lang w:val="tr-TR"/>
        </w:rPr>
      </w:pPr>
      <w:r w:rsidRPr="008B5B16">
        <w:rPr>
          <w:rFonts w:ascii="Arial" w:hAnsi="Arial" w:cs="Arial"/>
          <w:sz w:val="18"/>
          <w:szCs w:val="18"/>
          <w:lang w:val="tr-TR"/>
        </w:rPr>
        <w:t>Sigortacı, zarara sebep olan olayın ve zarar miktarının belirle</w:t>
      </w:r>
      <w:r w:rsidRPr="008B5B16">
        <w:rPr>
          <w:rFonts w:ascii="Arial" w:hAnsi="Arial" w:cs="Arial"/>
          <w:sz w:val="18"/>
          <w:szCs w:val="18"/>
          <w:lang w:val="tr-TR"/>
        </w:rPr>
        <w:t>n</w:t>
      </w:r>
      <w:r w:rsidRPr="008B5B16">
        <w:rPr>
          <w:rFonts w:ascii="Arial" w:hAnsi="Arial" w:cs="Arial"/>
          <w:sz w:val="18"/>
          <w:szCs w:val="18"/>
          <w:lang w:val="tr-TR"/>
        </w:rPr>
        <w:t>mesi amacıyla, zarar görenden bilgi isteyebilir. Zarar gören, sağlanm</w:t>
      </w:r>
      <w:r w:rsidRPr="008B5B16">
        <w:rPr>
          <w:rFonts w:ascii="Arial" w:hAnsi="Arial" w:cs="Arial"/>
          <w:sz w:val="18"/>
          <w:szCs w:val="18"/>
          <w:lang w:val="tr-TR"/>
        </w:rPr>
        <w:t>a</w:t>
      </w:r>
      <w:r w:rsidRPr="008B5B16">
        <w:rPr>
          <w:rFonts w:ascii="Arial" w:hAnsi="Arial" w:cs="Arial"/>
          <w:sz w:val="18"/>
          <w:szCs w:val="18"/>
          <w:lang w:val="tr-TR"/>
        </w:rPr>
        <w:t>sı ihtimali bulunan ve istenilmesi haklı görülebilecek ilgili tüm belgeleri sigortacıya vermek zorundadır. Zarar görenin bu zorunluluğa uymam</w:t>
      </w:r>
      <w:r w:rsidRPr="008B5B16">
        <w:rPr>
          <w:rFonts w:ascii="Arial" w:hAnsi="Arial" w:cs="Arial"/>
          <w:sz w:val="18"/>
          <w:szCs w:val="18"/>
          <w:lang w:val="tr-TR"/>
        </w:rPr>
        <w:t>a</w:t>
      </w:r>
      <w:r w:rsidRPr="008B5B16">
        <w:rPr>
          <w:rFonts w:ascii="Arial" w:hAnsi="Arial" w:cs="Arial"/>
          <w:sz w:val="18"/>
          <w:szCs w:val="18"/>
          <w:lang w:val="tr-TR"/>
        </w:rPr>
        <w:t>sı hâlinde, durumun zarar görene yazılı bildirilmiş olması kaydıyla, sigortacının sorumluluğu, zorunluluk yerine getirilmiş olsaydı ödemek zorunda kalacağı miktarla sınırlıdır.</w:t>
      </w:r>
    </w:p>
    <w:p w:rsidR="00806E1D" w:rsidRPr="008B5B16" w:rsidRDefault="00806E1D" w:rsidP="00806E1D">
      <w:pPr>
        <w:spacing w:before="120"/>
        <w:ind w:firstLine="567"/>
        <w:jc w:val="both"/>
        <w:rPr>
          <w:rFonts w:ascii="Arial" w:hAnsi="Arial" w:cs="Arial"/>
          <w:sz w:val="18"/>
          <w:szCs w:val="18"/>
          <w:lang w:val="tr-TR"/>
        </w:rPr>
      </w:pPr>
      <w:r w:rsidRPr="008B5B16">
        <w:rPr>
          <w:rFonts w:ascii="Arial" w:hAnsi="Arial" w:cs="Arial"/>
          <w:sz w:val="18"/>
          <w:szCs w:val="18"/>
          <w:lang w:val="tr-TR"/>
        </w:rPr>
        <w:t>Sigortacı, zarar görene ödeyeceği sigorta tazminatını, sigorta sözleşmesinden doğan alacakları ile takas edemez.</w:t>
      </w:r>
    </w:p>
    <w:p w:rsidR="00806E1D" w:rsidRPr="008B5B16" w:rsidRDefault="00806E1D" w:rsidP="00806E1D">
      <w:pPr>
        <w:spacing w:before="120"/>
        <w:ind w:firstLine="567"/>
        <w:jc w:val="both"/>
        <w:rPr>
          <w:rFonts w:ascii="Arial" w:hAnsi="Arial" w:cs="Arial"/>
          <w:sz w:val="18"/>
          <w:szCs w:val="18"/>
          <w:lang w:val="tr-TR"/>
        </w:rPr>
      </w:pPr>
      <w:r w:rsidRPr="008B5B16">
        <w:rPr>
          <w:rFonts w:ascii="Arial" w:hAnsi="Arial" w:cs="Arial"/>
          <w:sz w:val="18"/>
          <w:szCs w:val="18"/>
          <w:lang w:val="tr-TR"/>
        </w:rPr>
        <w:t>Sigortacı, sigorta tazminatını ödedikten sonra hukuken sigortalı yerine geçer. Sigortalının gerçekleşen zarardan dolayı sorumlulara karşı dava hakkı varsa bu hak, tazmin ettiği bedel tutarında sigortacıya ait olur.</w:t>
      </w:r>
      <w:r>
        <w:rPr>
          <w:rFonts w:ascii="Arial" w:hAnsi="Arial" w:cs="Arial"/>
          <w:sz w:val="18"/>
          <w:szCs w:val="18"/>
          <w:lang w:val="tr-TR"/>
        </w:rPr>
        <w:t xml:space="preserve"> </w:t>
      </w:r>
      <w:r w:rsidRPr="008B5B16">
        <w:rPr>
          <w:rFonts w:ascii="Arial" w:hAnsi="Arial" w:cs="Arial"/>
          <w:sz w:val="18"/>
          <w:szCs w:val="18"/>
          <w:lang w:val="tr-TR"/>
        </w:rPr>
        <w:t xml:space="preserve">Sorumlulara karşı bir dava veya takip başlatılmışsa, sigortacı, mahkemenin veya diğer tarafın onayı gerekmeksizin, </w:t>
      </w:r>
      <w:proofErr w:type="spellStart"/>
      <w:r w:rsidRPr="008B5B16">
        <w:rPr>
          <w:rFonts w:ascii="Arial" w:hAnsi="Arial" w:cs="Arial"/>
          <w:sz w:val="18"/>
          <w:szCs w:val="18"/>
          <w:lang w:val="tr-TR"/>
        </w:rPr>
        <w:t>halefiyet</w:t>
      </w:r>
      <w:proofErr w:type="spellEnd"/>
      <w:r w:rsidRPr="008B5B16">
        <w:rPr>
          <w:rFonts w:ascii="Arial" w:hAnsi="Arial" w:cs="Arial"/>
          <w:sz w:val="18"/>
          <w:szCs w:val="18"/>
          <w:lang w:val="tr-TR"/>
        </w:rPr>
        <w:t xml:space="preserve"> kuralı gereğince, sigortalısına yaptığı ödemeyi ispat ederek, dava veya takibi kaldığı yerden devam ettirebilir. Sigortalı veya zarar gören, birinci fıkra gereğince sigortacıya geçen haklarını ihlal edici şekilde davranırsa, sigortacıya karşı sorumlu olur.</w:t>
      </w:r>
    </w:p>
    <w:p w:rsidR="00806E1D" w:rsidRPr="008B5B16" w:rsidRDefault="00806E1D" w:rsidP="00806E1D">
      <w:pPr>
        <w:spacing w:before="120"/>
        <w:ind w:firstLine="567"/>
        <w:jc w:val="both"/>
        <w:rPr>
          <w:rFonts w:ascii="Arial" w:hAnsi="Arial" w:cs="Arial"/>
          <w:sz w:val="18"/>
          <w:szCs w:val="18"/>
          <w:lang w:val="tr-TR"/>
        </w:rPr>
      </w:pPr>
      <w:r w:rsidRPr="008B5B16">
        <w:rPr>
          <w:rFonts w:ascii="Arial" w:hAnsi="Arial" w:cs="Arial"/>
          <w:sz w:val="18"/>
          <w:szCs w:val="18"/>
          <w:lang w:val="tr-TR"/>
        </w:rPr>
        <w:t>Sigortacıya yöneltilecek tazminat istemleri,</w:t>
      </w:r>
      <w:r>
        <w:rPr>
          <w:rFonts w:ascii="Arial" w:hAnsi="Arial" w:cs="Arial"/>
          <w:sz w:val="18"/>
          <w:szCs w:val="18"/>
          <w:lang w:val="tr-TR"/>
        </w:rPr>
        <w:t xml:space="preserve"> </w:t>
      </w:r>
      <w:r w:rsidRPr="008B5B16">
        <w:rPr>
          <w:rFonts w:ascii="Arial" w:hAnsi="Arial" w:cs="Arial"/>
          <w:sz w:val="18"/>
          <w:szCs w:val="18"/>
          <w:lang w:val="tr-TR"/>
        </w:rPr>
        <w:t>sigorta konusu ola</w:t>
      </w:r>
      <w:r w:rsidRPr="008B5B16">
        <w:rPr>
          <w:rFonts w:ascii="Arial" w:hAnsi="Arial" w:cs="Arial"/>
          <w:sz w:val="18"/>
          <w:szCs w:val="18"/>
          <w:lang w:val="tr-TR"/>
        </w:rPr>
        <w:t>y</w:t>
      </w:r>
      <w:r w:rsidRPr="008B5B16">
        <w:rPr>
          <w:rFonts w:ascii="Arial" w:hAnsi="Arial" w:cs="Arial"/>
          <w:sz w:val="18"/>
          <w:szCs w:val="18"/>
          <w:lang w:val="tr-TR"/>
        </w:rPr>
        <w:t>dan itibaren on yılda zamanaşımına uğrar.</w:t>
      </w:r>
    </w:p>
    <w:p w:rsidR="00806E1D" w:rsidRPr="008B5B16" w:rsidRDefault="00806E1D" w:rsidP="00806E1D">
      <w:pPr>
        <w:spacing w:before="120"/>
        <w:ind w:firstLine="567"/>
        <w:jc w:val="both"/>
        <w:rPr>
          <w:rFonts w:ascii="Arial" w:hAnsi="Arial" w:cs="Arial"/>
          <w:sz w:val="18"/>
          <w:szCs w:val="18"/>
          <w:lang w:val="tr-TR"/>
        </w:rPr>
      </w:pPr>
      <w:r w:rsidRPr="008B5B16">
        <w:rPr>
          <w:rFonts w:ascii="Arial" w:hAnsi="Arial" w:cs="Arial"/>
          <w:sz w:val="18"/>
          <w:szCs w:val="18"/>
          <w:lang w:val="tr-TR"/>
        </w:rPr>
        <w:t>Sigortacılar, diğer kanunlardaki hükümler saklı kalmak üzere, faaliyet gösterdikleri dalların kapsamında bulunan zorunlu sigortaları yapmaktan kaçınamazlar.</w:t>
      </w:r>
    </w:p>
    <w:p w:rsidR="00806E1D" w:rsidRPr="008B5B16" w:rsidRDefault="00806E1D" w:rsidP="00806E1D">
      <w:pPr>
        <w:spacing w:before="120"/>
        <w:ind w:firstLine="567"/>
        <w:jc w:val="both"/>
        <w:rPr>
          <w:rFonts w:ascii="Arial" w:hAnsi="Arial" w:cs="Arial"/>
          <w:sz w:val="18"/>
          <w:szCs w:val="18"/>
          <w:lang w:val="tr-TR"/>
        </w:rPr>
      </w:pPr>
      <w:r w:rsidRPr="008B5B16">
        <w:rPr>
          <w:rFonts w:ascii="Arial" w:hAnsi="Arial" w:cs="Arial"/>
          <w:sz w:val="18"/>
          <w:szCs w:val="18"/>
          <w:lang w:val="tr-TR"/>
        </w:rPr>
        <w:t>Sigortacı, sigortalıya karşı ifa borcundan tamamen veya kısmen kurtulmuş olsa da, zarar gören bakımından ifa borcu, zorunlu sigorta miktarına kadar devam eder.</w:t>
      </w:r>
    </w:p>
    <w:p w:rsidR="00806E1D" w:rsidRPr="008B5B16" w:rsidRDefault="00806E1D" w:rsidP="00806E1D">
      <w:pPr>
        <w:spacing w:before="120"/>
        <w:ind w:firstLine="567"/>
        <w:jc w:val="both"/>
        <w:rPr>
          <w:rFonts w:ascii="Arial" w:hAnsi="Arial" w:cs="Arial"/>
          <w:sz w:val="18"/>
          <w:szCs w:val="18"/>
          <w:lang w:val="tr-TR"/>
        </w:rPr>
      </w:pPr>
      <w:r w:rsidRPr="008B5B16">
        <w:rPr>
          <w:rFonts w:ascii="Arial" w:hAnsi="Arial" w:cs="Arial"/>
          <w:sz w:val="18"/>
          <w:szCs w:val="18"/>
          <w:lang w:val="tr-TR"/>
        </w:rPr>
        <w:t>Sigorta ilişkisinin sona ermesi, zarar görene karşı ancak, sigo</w:t>
      </w:r>
      <w:r w:rsidRPr="008B5B16">
        <w:rPr>
          <w:rFonts w:ascii="Arial" w:hAnsi="Arial" w:cs="Arial"/>
          <w:sz w:val="18"/>
          <w:szCs w:val="18"/>
          <w:lang w:val="tr-TR"/>
        </w:rPr>
        <w:t>r</w:t>
      </w:r>
      <w:r w:rsidRPr="008B5B16">
        <w:rPr>
          <w:rFonts w:ascii="Arial" w:hAnsi="Arial" w:cs="Arial"/>
          <w:sz w:val="18"/>
          <w:szCs w:val="18"/>
          <w:lang w:val="tr-TR"/>
        </w:rPr>
        <w:t>tacının sözleşmenin sona erdiğini veya ereceğini yetkili mercilere bi</w:t>
      </w:r>
      <w:r w:rsidRPr="008B5B16">
        <w:rPr>
          <w:rFonts w:ascii="Arial" w:hAnsi="Arial" w:cs="Arial"/>
          <w:sz w:val="18"/>
          <w:szCs w:val="18"/>
          <w:lang w:val="tr-TR"/>
        </w:rPr>
        <w:t>l</w:t>
      </w:r>
      <w:r w:rsidRPr="008B5B16">
        <w:rPr>
          <w:rFonts w:ascii="Arial" w:hAnsi="Arial" w:cs="Arial"/>
          <w:sz w:val="18"/>
          <w:szCs w:val="18"/>
          <w:lang w:val="tr-TR"/>
        </w:rPr>
        <w:t>dirmesinden bir ay sonra hüküm doğurur.</w:t>
      </w:r>
    </w:p>
    <w:p w:rsidR="00806E1D" w:rsidRPr="00CA36F3" w:rsidRDefault="00806E1D" w:rsidP="00806E1D">
      <w:pPr>
        <w:spacing w:before="120"/>
        <w:ind w:firstLine="567"/>
        <w:jc w:val="both"/>
        <w:rPr>
          <w:rFonts w:ascii="Arial" w:hAnsi="Arial" w:cs="Arial"/>
          <w:b/>
          <w:bCs/>
          <w:sz w:val="18"/>
          <w:szCs w:val="18"/>
          <w:lang w:val="tr-TR"/>
        </w:rPr>
      </w:pPr>
      <w:r w:rsidRPr="00CA36F3">
        <w:rPr>
          <w:rFonts w:ascii="Arial" w:hAnsi="Arial" w:cs="Arial"/>
          <w:b/>
          <w:bCs/>
          <w:sz w:val="18"/>
          <w:szCs w:val="18"/>
          <w:lang w:val="tr-TR"/>
        </w:rPr>
        <w:t>Zarar, sosyal güvenlik kurumları tarafından karşılandığı ö</w:t>
      </w:r>
      <w:r w:rsidRPr="00CA36F3">
        <w:rPr>
          <w:rFonts w:ascii="Arial" w:hAnsi="Arial" w:cs="Arial"/>
          <w:b/>
          <w:bCs/>
          <w:sz w:val="18"/>
          <w:szCs w:val="18"/>
          <w:lang w:val="tr-TR"/>
        </w:rPr>
        <w:t>l</w:t>
      </w:r>
      <w:r w:rsidRPr="00CA36F3">
        <w:rPr>
          <w:rFonts w:ascii="Arial" w:hAnsi="Arial" w:cs="Arial"/>
          <w:b/>
          <w:bCs/>
          <w:sz w:val="18"/>
          <w:szCs w:val="18"/>
          <w:lang w:val="tr-TR"/>
        </w:rPr>
        <w:t>çüde sigortacının sorumluluğu sona erer.</w:t>
      </w:r>
    </w:p>
    <w:p w:rsidR="00806E1D" w:rsidRPr="00CA36F3" w:rsidRDefault="00806E1D" w:rsidP="00806E1D">
      <w:pPr>
        <w:spacing w:before="120"/>
        <w:ind w:left="567" w:hanging="567"/>
        <w:jc w:val="both"/>
        <w:rPr>
          <w:rFonts w:ascii="Arial" w:hAnsi="Arial" w:cs="Arial"/>
          <w:b/>
          <w:bCs/>
          <w:sz w:val="20"/>
          <w:szCs w:val="20"/>
          <w:lang w:val="tr-TR"/>
        </w:rPr>
      </w:pPr>
      <w:r w:rsidRPr="00CA36F3">
        <w:rPr>
          <w:rFonts w:ascii="Arial" w:hAnsi="Arial" w:cs="Arial"/>
          <w:b/>
          <w:bCs/>
          <w:sz w:val="20"/>
          <w:szCs w:val="20"/>
          <w:lang w:val="tr-TR"/>
        </w:rPr>
        <w:t>34.</w:t>
      </w:r>
      <w:r w:rsidRPr="00CA36F3">
        <w:rPr>
          <w:rFonts w:ascii="Arial" w:hAnsi="Arial" w:cs="Arial"/>
          <w:b/>
          <w:bCs/>
          <w:sz w:val="20"/>
          <w:szCs w:val="20"/>
          <w:lang w:val="tr-TR"/>
        </w:rPr>
        <w:tab/>
        <w:t>Temsil suretiyle sigorta nadir?</w:t>
      </w:r>
    </w:p>
    <w:p w:rsidR="00806E1D" w:rsidRPr="008B5B16" w:rsidRDefault="00806E1D" w:rsidP="00806E1D">
      <w:pPr>
        <w:spacing w:before="120"/>
        <w:ind w:firstLine="567"/>
        <w:jc w:val="both"/>
        <w:rPr>
          <w:rFonts w:ascii="Arial" w:hAnsi="Arial" w:cs="Arial"/>
          <w:sz w:val="18"/>
          <w:szCs w:val="18"/>
          <w:lang w:val="tr-TR"/>
        </w:rPr>
      </w:pPr>
      <w:r w:rsidRPr="008B5B16">
        <w:rPr>
          <w:rFonts w:ascii="Arial" w:hAnsi="Arial" w:cs="Arial"/>
          <w:sz w:val="18"/>
          <w:szCs w:val="18"/>
          <w:lang w:val="tr-TR"/>
        </w:rPr>
        <w:t>Bir kişi, diğer bir kişinin adına onu temsilen sigorta sözleşmesi yapabilir; temsilci yetkisiz ise ilk sigorta döneminin primlerinden soru</w:t>
      </w:r>
      <w:r w:rsidRPr="008B5B16">
        <w:rPr>
          <w:rFonts w:ascii="Arial" w:hAnsi="Arial" w:cs="Arial"/>
          <w:sz w:val="18"/>
          <w:szCs w:val="18"/>
          <w:lang w:val="tr-TR"/>
        </w:rPr>
        <w:t>m</w:t>
      </w:r>
      <w:r w:rsidRPr="008B5B16">
        <w:rPr>
          <w:rFonts w:ascii="Arial" w:hAnsi="Arial" w:cs="Arial"/>
          <w:sz w:val="18"/>
          <w:szCs w:val="18"/>
          <w:lang w:val="tr-TR"/>
        </w:rPr>
        <w:t>lu olur.</w:t>
      </w:r>
    </w:p>
    <w:p w:rsidR="00806E1D" w:rsidRPr="008B5B16" w:rsidRDefault="00806E1D" w:rsidP="00806E1D">
      <w:pPr>
        <w:spacing w:before="120"/>
        <w:ind w:firstLine="567"/>
        <w:jc w:val="both"/>
        <w:rPr>
          <w:rFonts w:ascii="Arial" w:hAnsi="Arial" w:cs="Arial"/>
          <w:sz w:val="18"/>
          <w:szCs w:val="18"/>
          <w:lang w:val="tr-TR"/>
        </w:rPr>
      </w:pPr>
      <w:r w:rsidRPr="008B5B16">
        <w:rPr>
          <w:rFonts w:ascii="Arial" w:hAnsi="Arial" w:cs="Arial"/>
          <w:sz w:val="18"/>
          <w:szCs w:val="18"/>
          <w:lang w:val="tr-TR"/>
        </w:rPr>
        <w:t>Adına sigorta sözleşmesi yapılan kişi, rizikonun gerçekleşm</w:t>
      </w:r>
      <w:r w:rsidRPr="008B5B16">
        <w:rPr>
          <w:rFonts w:ascii="Arial" w:hAnsi="Arial" w:cs="Arial"/>
          <w:sz w:val="18"/>
          <w:szCs w:val="18"/>
          <w:lang w:val="tr-TR"/>
        </w:rPr>
        <w:t>e</w:t>
      </w:r>
      <w:r w:rsidRPr="008B5B16">
        <w:rPr>
          <w:rFonts w:ascii="Arial" w:hAnsi="Arial" w:cs="Arial"/>
          <w:sz w:val="18"/>
          <w:szCs w:val="18"/>
          <w:lang w:val="tr-TR"/>
        </w:rPr>
        <w:t>sinden önce veya riziko gerçekleşince de sözleşmeye sonradan icazet verebilir.</w:t>
      </w:r>
    </w:p>
    <w:sectPr w:rsidR="00806E1D" w:rsidRPr="008B5B16" w:rsidSect="00CD11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hyphenationZone w:val="425"/>
  <w:characterSpacingControl w:val="doNotCompress"/>
  <w:compat/>
  <w:rsids>
    <w:rsidRoot w:val="00806E1D"/>
    <w:rsid w:val="00806E1D"/>
    <w:rsid w:val="00CD11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E1D"/>
    <w:pPr>
      <w:spacing w:after="0" w:line="240" w:lineRule="auto"/>
    </w:pPr>
    <w:rPr>
      <w:rFonts w:ascii="Times New Roman" w:eastAsia="SimSun" w:hAnsi="Times New Roman" w:cs="Times New Roman"/>
      <w:sz w:val="24"/>
      <w:szCs w:val="24"/>
      <w:lang w:val="en-US"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620</Words>
  <Characters>3536</Characters>
  <Application>Microsoft Office Word</Application>
  <DocSecurity>0</DocSecurity>
  <Lines>29</Lines>
  <Paragraphs>8</Paragraphs>
  <ScaleCrop>false</ScaleCrop>
  <Company/>
  <LinksUpToDate>false</LinksUpToDate>
  <CharactersWithSpaces>4148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kullanicii</dc:creator>
  <cp:lastModifiedBy>kullanicii</cp:lastModifiedBy>
  <cp:revision>1</cp:revision>
  <dcterms:created xsi:type="dcterms:W3CDTF">2017-12-28T09:27:00Z</dcterms:created>
  <dcterms:modified xsi:type="dcterms:W3CDTF">2017-12-28T09:28:00Z</dcterms:modified>
</cp:coreProperties>
</file>