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366" w:rsidRPr="00CA36F3" w:rsidRDefault="00910366" w:rsidP="00910366">
      <w:pPr>
        <w:spacing w:before="240"/>
        <w:ind w:left="567" w:hanging="567"/>
        <w:jc w:val="both"/>
        <w:rPr>
          <w:rFonts w:ascii="Arial" w:hAnsi="Arial" w:cs="Arial"/>
          <w:b/>
          <w:bCs/>
          <w:sz w:val="20"/>
          <w:szCs w:val="20"/>
          <w:lang w:val="tr-TR"/>
        </w:rPr>
      </w:pPr>
      <w:r w:rsidRPr="00CA36F3">
        <w:rPr>
          <w:rFonts w:ascii="Arial" w:hAnsi="Arial" w:cs="Arial"/>
          <w:b/>
          <w:bCs/>
          <w:sz w:val="20"/>
          <w:szCs w:val="20"/>
          <w:lang w:val="tr-TR"/>
        </w:rPr>
        <w:t>37.</w:t>
      </w:r>
      <w:r w:rsidRPr="00CA36F3">
        <w:rPr>
          <w:rFonts w:ascii="Arial" w:hAnsi="Arial" w:cs="Arial"/>
          <w:b/>
          <w:bCs/>
          <w:sz w:val="20"/>
          <w:szCs w:val="20"/>
          <w:lang w:val="tr-TR"/>
        </w:rPr>
        <w:tab/>
        <w:t>Sigortacının borç ve yükümlülükleri nelerdir?</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b/>
          <w:bCs/>
          <w:sz w:val="18"/>
          <w:szCs w:val="18"/>
          <w:lang w:val="tr-TR"/>
        </w:rPr>
        <w:t>Sigortacının borç ve yükümlülükleri</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b/>
          <w:bCs/>
          <w:sz w:val="18"/>
          <w:szCs w:val="18"/>
          <w:lang w:val="tr-TR"/>
        </w:rPr>
        <w:t>a) Rizikoyu taşıma yükümlülüğü</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sz w:val="18"/>
          <w:szCs w:val="18"/>
          <w:lang w:val="tr-TR"/>
        </w:rPr>
        <w:t xml:space="preserve">Aksine sözleşme </w:t>
      </w:r>
      <w:proofErr w:type="gramStart"/>
      <w:r w:rsidRPr="008B5B16">
        <w:rPr>
          <w:rFonts w:ascii="Arial" w:hAnsi="Arial" w:cs="Arial"/>
          <w:sz w:val="18"/>
          <w:szCs w:val="18"/>
          <w:lang w:val="tr-TR"/>
        </w:rPr>
        <w:t>yoksa,</w:t>
      </w:r>
      <w:proofErr w:type="gramEnd"/>
      <w:r w:rsidRPr="008B5B16">
        <w:rPr>
          <w:rFonts w:ascii="Arial" w:hAnsi="Arial" w:cs="Arial"/>
          <w:sz w:val="18"/>
          <w:szCs w:val="18"/>
          <w:lang w:val="tr-TR"/>
        </w:rPr>
        <w:t xml:space="preserve"> sigortacının sorumluluğu primin veya ilk </w:t>
      </w:r>
      <w:proofErr w:type="spellStart"/>
      <w:r w:rsidRPr="008B5B16">
        <w:rPr>
          <w:rFonts w:ascii="Arial" w:hAnsi="Arial" w:cs="Arial"/>
          <w:sz w:val="18"/>
          <w:szCs w:val="18"/>
          <w:lang w:val="tr-TR"/>
        </w:rPr>
        <w:t>taksidinin</w:t>
      </w:r>
      <w:proofErr w:type="spellEnd"/>
      <w:r w:rsidRPr="008B5B16">
        <w:rPr>
          <w:rFonts w:ascii="Arial" w:hAnsi="Arial" w:cs="Arial"/>
          <w:sz w:val="18"/>
          <w:szCs w:val="18"/>
          <w:lang w:val="tr-TR"/>
        </w:rPr>
        <w:t xml:space="preserve"> ödenmesi ile başlar; kara ve denizde eşya taşıma işlerine ilişkin sigortalarda, sigortacı, sözleşmenin yapılmasıyla sorumlu olur.</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b/>
          <w:bCs/>
          <w:sz w:val="18"/>
          <w:szCs w:val="18"/>
          <w:lang w:val="tr-TR"/>
        </w:rPr>
        <w:t>b) Aydınlatma yükümlülüğü</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sz w:val="18"/>
          <w:szCs w:val="18"/>
          <w:lang w:val="tr-TR"/>
        </w:rPr>
        <w:t>Sigortacı ve acentesi, sigorta sözleşmesinin kurulmasından ö</w:t>
      </w:r>
      <w:r w:rsidRPr="008B5B16">
        <w:rPr>
          <w:rFonts w:ascii="Arial" w:hAnsi="Arial" w:cs="Arial"/>
          <w:sz w:val="18"/>
          <w:szCs w:val="18"/>
          <w:lang w:val="tr-TR"/>
        </w:rPr>
        <w:t>n</w:t>
      </w:r>
      <w:r w:rsidRPr="008B5B16">
        <w:rPr>
          <w:rFonts w:ascii="Arial" w:hAnsi="Arial" w:cs="Arial"/>
          <w:sz w:val="18"/>
          <w:szCs w:val="18"/>
          <w:lang w:val="tr-TR"/>
        </w:rPr>
        <w:t xml:space="preserve">ce, gerekli inceleme süresi de tanınmak şartıyla kurulacak sigorta sözleşmesine ilişkin tüm bilgileri, sigortalının haklarını, sigortalının özel olarak dikkat etmesi gereken hükümleri, gelişmelere bağlı bildirim yükümlülüklerini sigorta </w:t>
      </w:r>
      <w:r>
        <w:rPr>
          <w:rFonts w:ascii="Arial" w:hAnsi="Arial" w:cs="Arial"/>
          <w:sz w:val="18"/>
          <w:szCs w:val="18"/>
          <w:lang w:val="tr-TR"/>
        </w:rPr>
        <w:t xml:space="preserve">ettirene </w:t>
      </w:r>
      <w:r w:rsidRPr="008B5B16">
        <w:rPr>
          <w:rFonts w:ascii="Arial" w:hAnsi="Arial" w:cs="Arial"/>
          <w:sz w:val="18"/>
          <w:szCs w:val="18"/>
          <w:lang w:val="tr-TR"/>
        </w:rPr>
        <w:t>yazılı olarak bildirir. Aydınlatma açıklamasının verilmemesi hâlinde, sigorta ettiren, sözleşmenin yapılmas</w:t>
      </w:r>
      <w:r w:rsidRPr="008B5B16">
        <w:rPr>
          <w:rFonts w:ascii="Arial" w:hAnsi="Arial" w:cs="Arial"/>
          <w:sz w:val="18"/>
          <w:szCs w:val="18"/>
          <w:lang w:val="tr-TR"/>
        </w:rPr>
        <w:t>ı</w:t>
      </w:r>
      <w:r w:rsidRPr="008B5B16">
        <w:rPr>
          <w:rFonts w:ascii="Arial" w:hAnsi="Arial" w:cs="Arial"/>
          <w:sz w:val="18"/>
          <w:szCs w:val="18"/>
          <w:lang w:val="tr-TR"/>
        </w:rPr>
        <w:t xml:space="preserve">na </w:t>
      </w:r>
      <w:proofErr w:type="spellStart"/>
      <w:r w:rsidRPr="008B5B16">
        <w:rPr>
          <w:rFonts w:ascii="Arial" w:hAnsi="Arial" w:cs="Arial"/>
          <w:sz w:val="18"/>
          <w:szCs w:val="18"/>
          <w:lang w:val="tr-TR"/>
        </w:rPr>
        <w:t>ondört</w:t>
      </w:r>
      <w:proofErr w:type="spellEnd"/>
      <w:r w:rsidRPr="008B5B16">
        <w:rPr>
          <w:rFonts w:ascii="Arial" w:hAnsi="Arial" w:cs="Arial"/>
          <w:sz w:val="18"/>
          <w:szCs w:val="18"/>
          <w:lang w:val="tr-TR"/>
        </w:rPr>
        <w:t xml:space="preserve"> gün içinde itiraz etmemişse, sözleşme poliçede yazılı şartlarla yapılmış olur. Aydınlatma açıklamasının verildiğinin ispatı sigortac</w:t>
      </w:r>
      <w:r w:rsidRPr="008B5B16">
        <w:rPr>
          <w:rFonts w:ascii="Arial" w:hAnsi="Arial" w:cs="Arial"/>
          <w:sz w:val="18"/>
          <w:szCs w:val="18"/>
          <w:lang w:val="tr-TR"/>
        </w:rPr>
        <w:t>ı</w:t>
      </w:r>
      <w:r w:rsidRPr="008B5B16">
        <w:rPr>
          <w:rFonts w:ascii="Arial" w:hAnsi="Arial" w:cs="Arial"/>
          <w:sz w:val="18"/>
          <w:szCs w:val="18"/>
          <w:lang w:val="tr-TR"/>
        </w:rPr>
        <w:t>ya aittir.</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b/>
          <w:bCs/>
          <w:sz w:val="18"/>
          <w:szCs w:val="18"/>
          <w:lang w:val="tr-TR"/>
        </w:rPr>
        <w:t>c) Sigorta poliçesi verme yükümlülüğü</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b/>
          <w:bCs/>
          <w:sz w:val="18"/>
          <w:szCs w:val="18"/>
          <w:lang w:val="tr-TR"/>
        </w:rPr>
        <w:t>d) Giderleri ödeme borcu</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sz w:val="18"/>
          <w:szCs w:val="18"/>
          <w:lang w:val="tr-TR"/>
        </w:rPr>
        <w:t>Sigortacı, sigorta ettiren, sigortalı ve lehtar tarafından, rizikonun, tazminatın veya bedel ödeme borcunun kapsamının belirlenmesi amacıyla yapılan makul giderleri, bunlar faydasız kalmış olsalar bile, öd</w:t>
      </w:r>
      <w:r w:rsidRPr="008B5B16">
        <w:rPr>
          <w:rFonts w:ascii="Arial" w:hAnsi="Arial" w:cs="Arial"/>
          <w:sz w:val="18"/>
          <w:szCs w:val="18"/>
          <w:lang w:val="tr-TR"/>
        </w:rPr>
        <w:t>e</w:t>
      </w:r>
      <w:r w:rsidRPr="008B5B16">
        <w:rPr>
          <w:rFonts w:ascii="Arial" w:hAnsi="Arial" w:cs="Arial"/>
          <w:sz w:val="18"/>
          <w:szCs w:val="18"/>
          <w:lang w:val="tr-TR"/>
        </w:rPr>
        <w:t>mek zorundadır.</w:t>
      </w:r>
    </w:p>
    <w:p w:rsidR="00910366" w:rsidRPr="008B5B16" w:rsidRDefault="00910366" w:rsidP="00910366">
      <w:pPr>
        <w:spacing w:before="120"/>
        <w:ind w:firstLine="567"/>
        <w:jc w:val="both"/>
        <w:rPr>
          <w:rFonts w:ascii="Arial" w:hAnsi="Arial" w:cs="Arial"/>
          <w:b/>
          <w:bCs/>
          <w:sz w:val="18"/>
          <w:szCs w:val="18"/>
          <w:lang w:val="tr-TR"/>
        </w:rPr>
      </w:pPr>
      <w:r w:rsidRPr="008B5B16">
        <w:rPr>
          <w:rFonts w:ascii="Arial" w:hAnsi="Arial" w:cs="Arial"/>
          <w:b/>
          <w:bCs/>
          <w:sz w:val="18"/>
          <w:szCs w:val="18"/>
          <w:lang w:val="tr-TR"/>
        </w:rPr>
        <w:t>e) Tazminat ödeme borcu</w:t>
      </w:r>
    </w:p>
    <w:p w:rsidR="00910366" w:rsidRPr="00CA36F3" w:rsidRDefault="00910366" w:rsidP="00910366">
      <w:pPr>
        <w:spacing w:before="240"/>
        <w:ind w:left="567" w:hanging="567"/>
        <w:jc w:val="both"/>
        <w:rPr>
          <w:rFonts w:ascii="Arial" w:hAnsi="Arial" w:cs="Arial"/>
          <w:sz w:val="20"/>
          <w:szCs w:val="20"/>
          <w:lang w:val="tr-TR"/>
        </w:rPr>
      </w:pPr>
      <w:r w:rsidRPr="00CA36F3">
        <w:rPr>
          <w:rFonts w:ascii="Arial" w:hAnsi="Arial" w:cs="Arial"/>
          <w:b/>
          <w:bCs/>
          <w:sz w:val="20"/>
          <w:szCs w:val="20"/>
          <w:lang w:val="tr-TR"/>
        </w:rPr>
        <w:t>3</w:t>
      </w:r>
      <w:r>
        <w:rPr>
          <w:rFonts w:ascii="Arial" w:hAnsi="Arial" w:cs="Arial"/>
          <w:b/>
          <w:bCs/>
          <w:sz w:val="20"/>
          <w:szCs w:val="20"/>
          <w:lang w:val="tr-TR"/>
        </w:rPr>
        <w:t>8</w:t>
      </w:r>
      <w:r w:rsidRPr="00CA36F3">
        <w:rPr>
          <w:rFonts w:ascii="Arial" w:hAnsi="Arial" w:cs="Arial"/>
          <w:b/>
          <w:bCs/>
          <w:sz w:val="20"/>
          <w:szCs w:val="20"/>
          <w:lang w:val="tr-TR"/>
        </w:rPr>
        <w:t xml:space="preserve">. </w:t>
      </w:r>
      <w:r>
        <w:rPr>
          <w:rFonts w:ascii="Arial" w:hAnsi="Arial" w:cs="Arial"/>
          <w:b/>
          <w:bCs/>
          <w:sz w:val="20"/>
          <w:szCs w:val="20"/>
          <w:lang w:val="tr-TR"/>
        </w:rPr>
        <w:tab/>
      </w:r>
      <w:r w:rsidRPr="00CA36F3">
        <w:rPr>
          <w:rFonts w:ascii="Arial" w:hAnsi="Arial" w:cs="Arial"/>
          <w:b/>
          <w:bCs/>
          <w:sz w:val="20"/>
          <w:szCs w:val="20"/>
          <w:lang w:val="tr-TR"/>
        </w:rPr>
        <w:t>Sigorta ettirenin borç ve yükümlülükleri</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b/>
          <w:bCs/>
          <w:sz w:val="18"/>
          <w:szCs w:val="18"/>
          <w:lang w:val="tr-TR"/>
        </w:rPr>
        <w:t>a) Prim ödeme borcu</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b/>
          <w:bCs/>
          <w:sz w:val="18"/>
          <w:szCs w:val="18"/>
          <w:lang w:val="tr-TR"/>
        </w:rPr>
        <w:t>b) Beyan yükümlülüğü</w:t>
      </w:r>
    </w:p>
    <w:p w:rsidR="00910366" w:rsidRPr="008B5B16" w:rsidRDefault="00910366" w:rsidP="00910366">
      <w:pPr>
        <w:spacing w:before="120"/>
        <w:ind w:firstLine="567"/>
        <w:jc w:val="both"/>
        <w:rPr>
          <w:rFonts w:ascii="Arial" w:hAnsi="Arial" w:cs="Arial"/>
          <w:sz w:val="18"/>
          <w:szCs w:val="18"/>
          <w:lang w:val="tr-TR"/>
        </w:rPr>
      </w:pPr>
      <w:proofErr w:type="spellStart"/>
      <w:r w:rsidRPr="008B5B16">
        <w:rPr>
          <w:rFonts w:ascii="Arial" w:hAnsi="Arial" w:cs="Arial"/>
          <w:b/>
          <w:bCs/>
          <w:sz w:val="18"/>
          <w:szCs w:val="18"/>
          <w:lang w:val="tr-TR"/>
        </w:rPr>
        <w:t>aa</w:t>
      </w:r>
      <w:proofErr w:type="spellEnd"/>
      <w:r w:rsidRPr="008B5B16">
        <w:rPr>
          <w:rFonts w:ascii="Arial" w:hAnsi="Arial" w:cs="Arial"/>
          <w:b/>
          <w:bCs/>
          <w:sz w:val="18"/>
          <w:szCs w:val="18"/>
          <w:lang w:val="tr-TR"/>
        </w:rPr>
        <w:t>) Sözleşmenin yapılmasında</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sz w:val="18"/>
          <w:szCs w:val="18"/>
          <w:lang w:val="tr-TR"/>
        </w:rPr>
        <w:t>Sigorta ettiren sözleşmenin yapılması sırasında bildiği veya bi</w:t>
      </w:r>
      <w:r w:rsidRPr="008B5B16">
        <w:rPr>
          <w:rFonts w:ascii="Arial" w:hAnsi="Arial" w:cs="Arial"/>
          <w:sz w:val="18"/>
          <w:szCs w:val="18"/>
          <w:lang w:val="tr-TR"/>
        </w:rPr>
        <w:t>l</w:t>
      </w:r>
      <w:r w:rsidRPr="008B5B16">
        <w:rPr>
          <w:rFonts w:ascii="Arial" w:hAnsi="Arial" w:cs="Arial"/>
          <w:sz w:val="18"/>
          <w:szCs w:val="18"/>
          <w:lang w:val="tr-TR"/>
        </w:rPr>
        <w:t>mesi gereken tüm önemli hususları sigortacıya bildirmekle yükümlüdür. Sigortacıya bildirilmeyen, eksik veya yanlış bildirilen hususlar, sözle</w:t>
      </w:r>
      <w:r w:rsidRPr="008B5B16">
        <w:rPr>
          <w:rFonts w:ascii="Arial" w:hAnsi="Arial" w:cs="Arial"/>
          <w:sz w:val="18"/>
          <w:szCs w:val="18"/>
          <w:lang w:val="tr-TR"/>
        </w:rPr>
        <w:t>ş</w:t>
      </w:r>
      <w:r w:rsidRPr="008B5B16">
        <w:rPr>
          <w:rFonts w:ascii="Arial" w:hAnsi="Arial" w:cs="Arial"/>
          <w:sz w:val="18"/>
          <w:szCs w:val="18"/>
          <w:lang w:val="tr-TR"/>
        </w:rPr>
        <w:t>menin yapılmamasını veya değişik şartlarda yapılmasını gerektirecek nitelikte ise, önemli kabul edilir. Sigortacı tarafından yazılı veya sözlü olarak sorulan hususlar, aksi ispat edilinceye kadar önemli sayılır.</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sz w:val="18"/>
          <w:szCs w:val="18"/>
          <w:lang w:val="tr-TR"/>
        </w:rPr>
        <w:t>Sigortacı sigorta ettirene, cevaplaması için sorular içeren bir li</w:t>
      </w:r>
      <w:r w:rsidRPr="008B5B16">
        <w:rPr>
          <w:rFonts w:ascii="Arial" w:hAnsi="Arial" w:cs="Arial"/>
          <w:sz w:val="18"/>
          <w:szCs w:val="18"/>
          <w:lang w:val="tr-TR"/>
        </w:rPr>
        <w:t>s</w:t>
      </w:r>
      <w:r w:rsidRPr="008B5B16">
        <w:rPr>
          <w:rFonts w:ascii="Arial" w:hAnsi="Arial" w:cs="Arial"/>
          <w:sz w:val="18"/>
          <w:szCs w:val="18"/>
          <w:lang w:val="tr-TR"/>
        </w:rPr>
        <w:t xml:space="preserve">te vermişse, sunulan listede yer alan sorular dışında kalan hususlara ilişkin olarak sigorta ettirene hiçbir sorumluluk yüklenemez; </w:t>
      </w:r>
      <w:proofErr w:type="gramStart"/>
      <w:r w:rsidRPr="008B5B16">
        <w:rPr>
          <w:rFonts w:ascii="Arial" w:hAnsi="Arial" w:cs="Arial"/>
          <w:sz w:val="18"/>
          <w:szCs w:val="18"/>
          <w:lang w:val="tr-TR"/>
        </w:rPr>
        <w:t>meğerki,</w:t>
      </w:r>
      <w:proofErr w:type="gramEnd"/>
      <w:r w:rsidRPr="008B5B16">
        <w:rPr>
          <w:rFonts w:ascii="Arial" w:hAnsi="Arial" w:cs="Arial"/>
          <w:sz w:val="18"/>
          <w:szCs w:val="18"/>
          <w:lang w:val="tr-TR"/>
        </w:rPr>
        <w:t xml:space="preserve"> sigorta ettiren önemli bir hususu </w:t>
      </w:r>
      <w:proofErr w:type="spellStart"/>
      <w:r w:rsidRPr="008B5B16">
        <w:rPr>
          <w:rFonts w:ascii="Arial" w:hAnsi="Arial" w:cs="Arial"/>
          <w:sz w:val="18"/>
          <w:szCs w:val="18"/>
          <w:lang w:val="tr-TR"/>
        </w:rPr>
        <w:t>kötüniyetle</w:t>
      </w:r>
      <w:proofErr w:type="spellEnd"/>
      <w:r w:rsidRPr="008B5B16">
        <w:rPr>
          <w:rFonts w:ascii="Arial" w:hAnsi="Arial" w:cs="Arial"/>
          <w:sz w:val="18"/>
          <w:szCs w:val="18"/>
          <w:lang w:val="tr-TR"/>
        </w:rPr>
        <w:t xml:space="preserve"> saklamış olsun.</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sz w:val="18"/>
          <w:szCs w:val="18"/>
          <w:lang w:val="tr-TR"/>
        </w:rPr>
        <w:t>Sigortacı, liste dışında öğrenmek istediği hususlar varsa bunlar hakkında da soru sorabilir. Söz konusu soruların da yazılı ve açık o</w:t>
      </w:r>
      <w:r w:rsidRPr="008B5B16">
        <w:rPr>
          <w:rFonts w:ascii="Arial" w:hAnsi="Arial" w:cs="Arial"/>
          <w:sz w:val="18"/>
          <w:szCs w:val="18"/>
          <w:lang w:val="tr-TR"/>
        </w:rPr>
        <w:t>l</w:t>
      </w:r>
      <w:r w:rsidRPr="008B5B16">
        <w:rPr>
          <w:rFonts w:ascii="Arial" w:hAnsi="Arial" w:cs="Arial"/>
          <w:sz w:val="18"/>
          <w:szCs w:val="18"/>
          <w:lang w:val="tr-TR"/>
        </w:rPr>
        <w:t>ması gerekir. Sigorta ettiren bu soruları cevaplamakla yükümlüdür.</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sz w:val="18"/>
          <w:szCs w:val="18"/>
          <w:lang w:val="tr-TR"/>
        </w:rPr>
        <w:t>Bildirilmeyen veya yanlış bildirilen bir hususun ya da olgunun gerçek durumu sigortacı tarafından biliniyorsa, sigortacı beyan yükü</w:t>
      </w:r>
      <w:r w:rsidRPr="008B5B16">
        <w:rPr>
          <w:rFonts w:ascii="Arial" w:hAnsi="Arial" w:cs="Arial"/>
          <w:sz w:val="18"/>
          <w:szCs w:val="18"/>
          <w:lang w:val="tr-TR"/>
        </w:rPr>
        <w:t>m</w:t>
      </w:r>
      <w:r w:rsidRPr="008B5B16">
        <w:rPr>
          <w:rFonts w:ascii="Arial" w:hAnsi="Arial" w:cs="Arial"/>
          <w:sz w:val="18"/>
          <w:szCs w:val="18"/>
          <w:lang w:val="tr-TR"/>
        </w:rPr>
        <w:t>lülüğünün ihlal edilmiş olduğunu ileri sürerek sözleşmeden cayamaz. İspat yükü sigorta ettirene aittir.</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sz w:val="18"/>
          <w:szCs w:val="18"/>
          <w:lang w:val="tr-TR"/>
        </w:rPr>
        <w:t>Sigortacı için önemli olan bir husus bildirilmemiş veya yanlış bi</w:t>
      </w:r>
      <w:r w:rsidRPr="008B5B16">
        <w:rPr>
          <w:rFonts w:ascii="Arial" w:hAnsi="Arial" w:cs="Arial"/>
          <w:sz w:val="18"/>
          <w:szCs w:val="18"/>
          <w:lang w:val="tr-TR"/>
        </w:rPr>
        <w:t>l</w:t>
      </w:r>
      <w:r w:rsidRPr="008B5B16">
        <w:rPr>
          <w:rFonts w:ascii="Arial" w:hAnsi="Arial" w:cs="Arial"/>
          <w:sz w:val="18"/>
          <w:szCs w:val="18"/>
          <w:lang w:val="tr-TR"/>
        </w:rPr>
        <w:t>dirilmiş olduğu takdirde, sigortacı 15 gün içinde sözleşmeden cayabilir veya prim farkı isteyebilir. İstenilen prim farkının on gün içinde kabul edilmemesi hâlinde, sözleşmeden cayılmış kabul olunur.</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sz w:val="18"/>
          <w:szCs w:val="18"/>
          <w:lang w:val="tr-TR"/>
        </w:rPr>
        <w:t>Caymanın, sigorta ettirene bir beyanla yöneltilmesi şarttır.</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sz w:val="18"/>
          <w:szCs w:val="18"/>
          <w:lang w:val="tr-TR"/>
        </w:rPr>
        <w:t xml:space="preserve">Cayma, </w:t>
      </w:r>
      <w:proofErr w:type="spellStart"/>
      <w:r w:rsidRPr="008B5B16">
        <w:rPr>
          <w:rFonts w:ascii="Arial" w:hAnsi="Arial" w:cs="Arial"/>
          <w:sz w:val="18"/>
          <w:szCs w:val="18"/>
          <w:lang w:val="tr-TR"/>
        </w:rPr>
        <w:t>onbeş</w:t>
      </w:r>
      <w:proofErr w:type="spellEnd"/>
      <w:r w:rsidRPr="008B5B16">
        <w:rPr>
          <w:rFonts w:ascii="Arial" w:hAnsi="Arial" w:cs="Arial"/>
          <w:sz w:val="18"/>
          <w:szCs w:val="18"/>
          <w:lang w:val="tr-TR"/>
        </w:rPr>
        <w:t xml:space="preserve"> gün içinde sigorta ettirene bildirilir. Bu süre sigo</w:t>
      </w:r>
      <w:r w:rsidRPr="008B5B16">
        <w:rPr>
          <w:rFonts w:ascii="Arial" w:hAnsi="Arial" w:cs="Arial"/>
          <w:sz w:val="18"/>
          <w:szCs w:val="18"/>
          <w:lang w:val="tr-TR"/>
        </w:rPr>
        <w:t>r</w:t>
      </w:r>
      <w:r w:rsidRPr="008B5B16">
        <w:rPr>
          <w:rFonts w:ascii="Arial" w:hAnsi="Arial" w:cs="Arial"/>
          <w:sz w:val="18"/>
          <w:szCs w:val="18"/>
          <w:lang w:val="tr-TR"/>
        </w:rPr>
        <w:t>tacının bildirim yükümlülüğünün ihlal edilmiş olduğunu öğrendiği tari</w:t>
      </w:r>
      <w:r w:rsidRPr="008B5B16">
        <w:rPr>
          <w:rFonts w:ascii="Arial" w:hAnsi="Arial" w:cs="Arial"/>
          <w:sz w:val="18"/>
          <w:szCs w:val="18"/>
          <w:lang w:val="tr-TR"/>
        </w:rPr>
        <w:t>h</w:t>
      </w:r>
      <w:r w:rsidRPr="008B5B16">
        <w:rPr>
          <w:rFonts w:ascii="Arial" w:hAnsi="Arial" w:cs="Arial"/>
          <w:sz w:val="18"/>
          <w:szCs w:val="18"/>
          <w:lang w:val="tr-TR"/>
        </w:rPr>
        <w:t>ten itibaren başlar.</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sz w:val="18"/>
          <w:szCs w:val="18"/>
          <w:lang w:val="tr-TR"/>
        </w:rPr>
        <w:t>Cayma hakkı aşağıdaki hâllerde kullanılamaz:</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sz w:val="18"/>
          <w:szCs w:val="18"/>
          <w:lang w:val="tr-TR"/>
        </w:rPr>
        <w:t>- Cayma hakkının kullanılmasından açıkça veya zımnen vazg</w:t>
      </w:r>
      <w:r w:rsidRPr="008B5B16">
        <w:rPr>
          <w:rFonts w:ascii="Arial" w:hAnsi="Arial" w:cs="Arial"/>
          <w:sz w:val="18"/>
          <w:szCs w:val="18"/>
          <w:lang w:val="tr-TR"/>
        </w:rPr>
        <w:t>e</w:t>
      </w:r>
      <w:r w:rsidRPr="008B5B16">
        <w:rPr>
          <w:rFonts w:ascii="Arial" w:hAnsi="Arial" w:cs="Arial"/>
          <w:sz w:val="18"/>
          <w:szCs w:val="18"/>
          <w:lang w:val="tr-TR"/>
        </w:rPr>
        <w:t>çilmişse.</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sz w:val="18"/>
          <w:szCs w:val="18"/>
          <w:lang w:val="tr-TR"/>
        </w:rPr>
        <w:t>- Caymaya yol açan ihlale sigortacı sebebiyet vermişse.</w:t>
      </w:r>
    </w:p>
    <w:p w:rsidR="00910366" w:rsidRPr="008B5B16" w:rsidRDefault="00910366" w:rsidP="00910366">
      <w:pPr>
        <w:spacing w:before="120"/>
        <w:ind w:firstLine="567"/>
        <w:jc w:val="both"/>
        <w:rPr>
          <w:rFonts w:ascii="Arial" w:hAnsi="Arial" w:cs="Arial"/>
          <w:sz w:val="18"/>
          <w:szCs w:val="18"/>
          <w:lang w:val="tr-TR"/>
        </w:rPr>
      </w:pPr>
      <w:proofErr w:type="gramStart"/>
      <w:r w:rsidRPr="008B5B16">
        <w:rPr>
          <w:rFonts w:ascii="Arial" w:hAnsi="Arial" w:cs="Arial"/>
          <w:sz w:val="18"/>
          <w:szCs w:val="18"/>
          <w:lang w:val="tr-TR"/>
        </w:rPr>
        <w:t>- Sigortacı, sorularından bazıları cevapsız bırakıldığı hâlde sö</w:t>
      </w:r>
      <w:r w:rsidRPr="008B5B16">
        <w:rPr>
          <w:rFonts w:ascii="Arial" w:hAnsi="Arial" w:cs="Arial"/>
          <w:sz w:val="18"/>
          <w:szCs w:val="18"/>
          <w:lang w:val="tr-TR"/>
        </w:rPr>
        <w:t>z</w:t>
      </w:r>
      <w:r w:rsidRPr="008B5B16">
        <w:rPr>
          <w:rFonts w:ascii="Arial" w:hAnsi="Arial" w:cs="Arial"/>
          <w:sz w:val="18"/>
          <w:szCs w:val="18"/>
          <w:lang w:val="tr-TR"/>
        </w:rPr>
        <w:t>leşmeyi yapmışsa.</w:t>
      </w:r>
      <w:proofErr w:type="gramEnd"/>
    </w:p>
    <w:p w:rsidR="00910366" w:rsidRPr="008B5B16" w:rsidRDefault="00910366" w:rsidP="00910366">
      <w:pPr>
        <w:spacing w:before="120"/>
        <w:ind w:firstLine="567"/>
        <w:jc w:val="both"/>
        <w:rPr>
          <w:rFonts w:ascii="Arial" w:hAnsi="Arial" w:cs="Arial"/>
          <w:sz w:val="18"/>
          <w:szCs w:val="18"/>
          <w:lang w:val="tr-TR"/>
        </w:rPr>
      </w:pPr>
      <w:proofErr w:type="spellStart"/>
      <w:r w:rsidRPr="008B5B16">
        <w:rPr>
          <w:rFonts w:ascii="Arial" w:hAnsi="Arial" w:cs="Arial"/>
          <w:b/>
          <w:bCs/>
          <w:sz w:val="18"/>
          <w:szCs w:val="18"/>
          <w:lang w:val="tr-TR"/>
        </w:rPr>
        <w:t>bb</w:t>
      </w:r>
      <w:proofErr w:type="spellEnd"/>
      <w:r w:rsidRPr="008B5B16">
        <w:rPr>
          <w:rFonts w:ascii="Arial" w:hAnsi="Arial" w:cs="Arial"/>
          <w:b/>
          <w:bCs/>
          <w:sz w:val="18"/>
          <w:szCs w:val="18"/>
          <w:lang w:val="tr-TR"/>
        </w:rPr>
        <w:t>) Teklifin yapılması ile kabulü arasındaki değişiklikleri beyan yükümlülüğü</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sz w:val="18"/>
          <w:szCs w:val="18"/>
          <w:lang w:val="tr-TR"/>
        </w:rPr>
        <w:t>Teklifin yapılması ile kabulü arasındaki değişiklikler hakkında sözleşmenin yapılması sırasındaki beyan yükümlülüğüne ilişkin madde hükümleri kıyas yoluyla uygulanır.</w:t>
      </w:r>
    </w:p>
    <w:p w:rsidR="00910366" w:rsidRPr="008B5B16" w:rsidRDefault="00910366" w:rsidP="00910366">
      <w:pPr>
        <w:spacing w:before="120"/>
        <w:ind w:firstLine="567"/>
        <w:jc w:val="both"/>
        <w:rPr>
          <w:rFonts w:ascii="Arial" w:hAnsi="Arial" w:cs="Arial"/>
          <w:sz w:val="18"/>
          <w:szCs w:val="18"/>
          <w:lang w:val="tr-TR"/>
        </w:rPr>
      </w:pPr>
      <w:proofErr w:type="spellStart"/>
      <w:r w:rsidRPr="008B5B16">
        <w:rPr>
          <w:rFonts w:ascii="Arial" w:hAnsi="Arial" w:cs="Arial"/>
          <w:b/>
          <w:bCs/>
          <w:sz w:val="18"/>
          <w:szCs w:val="18"/>
          <w:lang w:val="tr-TR"/>
        </w:rPr>
        <w:t>cc</w:t>
      </w:r>
      <w:proofErr w:type="spellEnd"/>
      <w:r w:rsidRPr="008B5B16">
        <w:rPr>
          <w:rFonts w:ascii="Arial" w:hAnsi="Arial" w:cs="Arial"/>
          <w:b/>
          <w:bCs/>
          <w:sz w:val="18"/>
          <w:szCs w:val="18"/>
          <w:lang w:val="tr-TR"/>
        </w:rPr>
        <w:t>) Sözleşme süresi içinde</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sz w:val="18"/>
          <w:szCs w:val="18"/>
          <w:lang w:val="tr-TR"/>
        </w:rPr>
        <w:t>Sigorta ettiren, sözleşmenin yapılmasından sonra, sigortacının izni olmadan rizikoyu veya mevcut durumu ağırlaştırarak tazminat tutarının artmasını etkileyici davranış ve işlemlerde bulunamaz.</w:t>
      </w:r>
      <w:r>
        <w:rPr>
          <w:rFonts w:ascii="Arial" w:hAnsi="Arial" w:cs="Arial"/>
          <w:sz w:val="18"/>
          <w:szCs w:val="18"/>
          <w:lang w:val="tr-TR"/>
        </w:rPr>
        <w:t xml:space="preserve"> (TTK md. 1444/1)</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sz w:val="18"/>
          <w:szCs w:val="18"/>
          <w:lang w:val="tr-TR"/>
        </w:rPr>
        <w:lastRenderedPageBreak/>
        <w:t xml:space="preserve">Sigortacı sözleşmenin süresi içinde, rizikonun gerçekleşmesi veya mevcut durumun ağırlaşması ihtimalini ya da sözleşmede riziko ağırlaşması olarak kabul edilebilecek </w:t>
      </w:r>
      <w:r>
        <w:rPr>
          <w:rFonts w:ascii="Arial" w:hAnsi="Arial" w:cs="Arial"/>
          <w:sz w:val="18"/>
          <w:szCs w:val="18"/>
          <w:lang w:val="tr-TR"/>
        </w:rPr>
        <w:t xml:space="preserve">olayların </w:t>
      </w:r>
      <w:r w:rsidRPr="008B5B16">
        <w:rPr>
          <w:rFonts w:ascii="Arial" w:hAnsi="Arial" w:cs="Arial"/>
          <w:sz w:val="18"/>
          <w:szCs w:val="18"/>
          <w:lang w:val="tr-TR"/>
        </w:rPr>
        <w:t>varlığını öğrendi</w:t>
      </w:r>
      <w:r>
        <w:rPr>
          <w:rFonts w:ascii="Arial" w:hAnsi="Arial" w:cs="Arial"/>
          <w:sz w:val="18"/>
          <w:szCs w:val="18"/>
          <w:lang w:val="tr-TR"/>
        </w:rPr>
        <w:t xml:space="preserve">ği </w:t>
      </w:r>
      <w:r w:rsidRPr="008B5B16">
        <w:rPr>
          <w:rFonts w:ascii="Arial" w:hAnsi="Arial" w:cs="Arial"/>
          <w:sz w:val="18"/>
          <w:szCs w:val="18"/>
          <w:lang w:val="tr-TR"/>
        </w:rPr>
        <w:t>t</w:t>
      </w:r>
      <w:r>
        <w:rPr>
          <w:rFonts w:ascii="Arial" w:hAnsi="Arial" w:cs="Arial"/>
          <w:sz w:val="18"/>
          <w:szCs w:val="18"/>
          <w:lang w:val="tr-TR"/>
        </w:rPr>
        <w:t>a</w:t>
      </w:r>
      <w:r>
        <w:rPr>
          <w:rFonts w:ascii="Arial" w:hAnsi="Arial" w:cs="Arial"/>
          <w:sz w:val="18"/>
          <w:szCs w:val="18"/>
          <w:lang w:val="tr-TR"/>
        </w:rPr>
        <w:t>k</w:t>
      </w:r>
      <w:r>
        <w:rPr>
          <w:rFonts w:ascii="Arial" w:hAnsi="Arial" w:cs="Arial"/>
          <w:sz w:val="18"/>
          <w:szCs w:val="18"/>
          <w:lang w:val="tr-TR"/>
        </w:rPr>
        <w:t xml:space="preserve">dirde, bu </w:t>
      </w:r>
      <w:r w:rsidRPr="008B5B16">
        <w:rPr>
          <w:rFonts w:ascii="Arial" w:hAnsi="Arial" w:cs="Arial"/>
          <w:sz w:val="18"/>
          <w:szCs w:val="18"/>
          <w:lang w:val="tr-TR"/>
        </w:rPr>
        <w:t xml:space="preserve">tarihten itibaren bir </w:t>
      </w:r>
      <w:r>
        <w:rPr>
          <w:rFonts w:ascii="Arial" w:hAnsi="Arial" w:cs="Arial"/>
          <w:sz w:val="18"/>
          <w:szCs w:val="18"/>
          <w:lang w:val="tr-TR"/>
        </w:rPr>
        <w:t xml:space="preserve">ay </w:t>
      </w:r>
      <w:r w:rsidRPr="008B5B16">
        <w:rPr>
          <w:rFonts w:ascii="Arial" w:hAnsi="Arial" w:cs="Arial"/>
          <w:sz w:val="18"/>
          <w:szCs w:val="18"/>
          <w:lang w:val="tr-TR"/>
        </w:rPr>
        <w:t>içinde sözleşmeyi feshedebilir veya prim farkı isteyebilir. Farkın on gün içinde kabul edilmemesi hâlinde sözleşme feshedilmiş sayılır.</w:t>
      </w:r>
      <w:r>
        <w:rPr>
          <w:rFonts w:ascii="Arial" w:hAnsi="Arial" w:cs="Arial"/>
          <w:sz w:val="18"/>
          <w:szCs w:val="18"/>
          <w:lang w:val="tr-TR"/>
        </w:rPr>
        <w:t xml:space="preserve"> (TTK md. 1445/1)</w:t>
      </w:r>
    </w:p>
    <w:p w:rsidR="00910366" w:rsidRPr="008B5B16" w:rsidRDefault="00910366" w:rsidP="00910366">
      <w:pPr>
        <w:spacing w:before="120"/>
        <w:ind w:firstLine="567"/>
        <w:jc w:val="both"/>
        <w:rPr>
          <w:rFonts w:ascii="Arial" w:hAnsi="Arial" w:cs="Arial"/>
          <w:sz w:val="18"/>
          <w:szCs w:val="18"/>
          <w:lang w:val="tr-TR"/>
        </w:rPr>
      </w:pPr>
      <w:proofErr w:type="spellStart"/>
      <w:r w:rsidRPr="008B5B16">
        <w:rPr>
          <w:rFonts w:ascii="Arial" w:hAnsi="Arial" w:cs="Arial"/>
          <w:b/>
          <w:bCs/>
          <w:sz w:val="18"/>
          <w:szCs w:val="18"/>
          <w:lang w:val="tr-TR"/>
        </w:rPr>
        <w:t>dd</w:t>
      </w:r>
      <w:proofErr w:type="spellEnd"/>
      <w:r w:rsidRPr="008B5B16">
        <w:rPr>
          <w:rFonts w:ascii="Arial" w:hAnsi="Arial" w:cs="Arial"/>
          <w:b/>
          <w:bCs/>
          <w:sz w:val="18"/>
          <w:szCs w:val="18"/>
          <w:lang w:val="tr-TR"/>
        </w:rPr>
        <w:t>) Riziko gerçekleştiğinde</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sz w:val="18"/>
          <w:szCs w:val="18"/>
          <w:lang w:val="tr-TR"/>
        </w:rPr>
        <w:t>Sigorta ettiren, rizikonun gerçekleştiğini öğrenince durumu g</w:t>
      </w:r>
      <w:r w:rsidRPr="008B5B16">
        <w:rPr>
          <w:rFonts w:ascii="Arial" w:hAnsi="Arial" w:cs="Arial"/>
          <w:sz w:val="18"/>
          <w:szCs w:val="18"/>
          <w:lang w:val="tr-TR"/>
        </w:rPr>
        <w:t>e</w:t>
      </w:r>
      <w:r w:rsidRPr="008B5B16">
        <w:rPr>
          <w:rFonts w:ascii="Arial" w:hAnsi="Arial" w:cs="Arial"/>
          <w:sz w:val="18"/>
          <w:szCs w:val="18"/>
          <w:lang w:val="tr-TR"/>
        </w:rPr>
        <w:t>cikmeksizin sigortacıya bildirir.</w:t>
      </w:r>
      <w:r>
        <w:rPr>
          <w:rFonts w:ascii="Arial" w:hAnsi="Arial" w:cs="Arial"/>
          <w:sz w:val="18"/>
          <w:szCs w:val="18"/>
          <w:lang w:val="tr-TR"/>
        </w:rPr>
        <w:t xml:space="preserve"> (TTK md. 1446/1)</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sz w:val="18"/>
          <w:szCs w:val="18"/>
          <w:lang w:val="tr-TR"/>
        </w:rPr>
        <w:t>Rizikonun gerçekleştiğine ilişkin bildirimin yapılmaması veya geç yapılması, ödenecek tazminatta veya bedelde artışa neden olmu</w:t>
      </w:r>
      <w:r w:rsidRPr="008B5B16">
        <w:rPr>
          <w:rFonts w:ascii="Arial" w:hAnsi="Arial" w:cs="Arial"/>
          <w:sz w:val="18"/>
          <w:szCs w:val="18"/>
          <w:lang w:val="tr-TR"/>
        </w:rPr>
        <w:t>ş</w:t>
      </w:r>
      <w:r w:rsidRPr="008B5B16">
        <w:rPr>
          <w:rFonts w:ascii="Arial" w:hAnsi="Arial" w:cs="Arial"/>
          <w:sz w:val="18"/>
          <w:szCs w:val="18"/>
          <w:lang w:val="tr-TR"/>
        </w:rPr>
        <w:t xml:space="preserve">sa, kusurun ağırlığına göre, tazminattan veya </w:t>
      </w:r>
      <w:r>
        <w:rPr>
          <w:rFonts w:ascii="Arial" w:hAnsi="Arial" w:cs="Arial"/>
          <w:sz w:val="18"/>
          <w:szCs w:val="18"/>
          <w:lang w:val="tr-TR"/>
        </w:rPr>
        <w:t>bedelden indirim yoluna gidilir (TTK md. 1446/2)</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b/>
          <w:bCs/>
          <w:sz w:val="18"/>
          <w:szCs w:val="18"/>
          <w:lang w:val="tr-TR"/>
        </w:rPr>
        <w:t>c) Bilgi verme ve araştırma yapılmasına izin verme yükü</w:t>
      </w:r>
      <w:r w:rsidRPr="008B5B16">
        <w:rPr>
          <w:rFonts w:ascii="Arial" w:hAnsi="Arial" w:cs="Arial"/>
          <w:b/>
          <w:bCs/>
          <w:sz w:val="18"/>
          <w:szCs w:val="18"/>
          <w:lang w:val="tr-TR"/>
        </w:rPr>
        <w:t>m</w:t>
      </w:r>
      <w:r w:rsidRPr="008B5B16">
        <w:rPr>
          <w:rFonts w:ascii="Arial" w:hAnsi="Arial" w:cs="Arial"/>
          <w:b/>
          <w:bCs/>
          <w:sz w:val="18"/>
          <w:szCs w:val="18"/>
          <w:lang w:val="tr-TR"/>
        </w:rPr>
        <w:t>lülüğü</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sz w:val="18"/>
          <w:szCs w:val="18"/>
          <w:lang w:val="tr-TR"/>
        </w:rPr>
        <w:t>Sigorta ettiren, rizikonun gerçekleşmesinden sonra, sözleşme uyarınca veya sigortacının istemi üzerine, rizikonun veya tazminatın kapsamının belirlenmesinde gerekli ve sigorta ettirenden beklenebil</w:t>
      </w:r>
      <w:r w:rsidRPr="008B5B16">
        <w:rPr>
          <w:rFonts w:ascii="Arial" w:hAnsi="Arial" w:cs="Arial"/>
          <w:sz w:val="18"/>
          <w:szCs w:val="18"/>
          <w:lang w:val="tr-TR"/>
        </w:rPr>
        <w:t>e</w:t>
      </w:r>
      <w:r w:rsidRPr="008B5B16">
        <w:rPr>
          <w:rFonts w:ascii="Arial" w:hAnsi="Arial" w:cs="Arial"/>
          <w:sz w:val="18"/>
          <w:szCs w:val="18"/>
          <w:lang w:val="tr-TR"/>
        </w:rPr>
        <w:t>cek olan her türlü bilgi ile belgeyi sigortacıya makul bir süre içinde sağlamak zorundadır. Ayrıca, sigorta ettiren, aldığı bilgi ve belgenin niteliğine göre, rizikonun gerçekleştiği veya diğer ilgili yerlerde sigort</w:t>
      </w:r>
      <w:r w:rsidRPr="008B5B16">
        <w:rPr>
          <w:rFonts w:ascii="Arial" w:hAnsi="Arial" w:cs="Arial"/>
          <w:sz w:val="18"/>
          <w:szCs w:val="18"/>
          <w:lang w:val="tr-TR"/>
        </w:rPr>
        <w:t>a</w:t>
      </w:r>
      <w:r w:rsidRPr="008B5B16">
        <w:rPr>
          <w:rFonts w:ascii="Arial" w:hAnsi="Arial" w:cs="Arial"/>
          <w:sz w:val="18"/>
          <w:szCs w:val="18"/>
          <w:lang w:val="tr-TR"/>
        </w:rPr>
        <w:t>cının inceleme yapmasına izin vermekle ve kendisinden beklenen uygun önlemleri almakla yükümlüdür.</w:t>
      </w:r>
      <w:r>
        <w:rPr>
          <w:rFonts w:ascii="Arial" w:hAnsi="Arial" w:cs="Arial"/>
          <w:sz w:val="18"/>
          <w:szCs w:val="18"/>
          <w:lang w:val="tr-TR"/>
        </w:rPr>
        <w:t xml:space="preserve"> (TTK md. 1447)</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b/>
          <w:bCs/>
          <w:sz w:val="18"/>
          <w:szCs w:val="18"/>
          <w:lang w:val="tr-TR"/>
        </w:rPr>
        <w:t xml:space="preserve">d) Zararı önleme, azaltma ve sigortacının </w:t>
      </w:r>
      <w:proofErr w:type="spellStart"/>
      <w:r w:rsidRPr="008B5B16">
        <w:rPr>
          <w:rFonts w:ascii="Arial" w:hAnsi="Arial" w:cs="Arial"/>
          <w:b/>
          <w:bCs/>
          <w:sz w:val="18"/>
          <w:szCs w:val="18"/>
          <w:lang w:val="tr-TR"/>
        </w:rPr>
        <w:t>rücu</w:t>
      </w:r>
      <w:proofErr w:type="spellEnd"/>
      <w:r w:rsidRPr="008B5B16">
        <w:rPr>
          <w:rFonts w:ascii="Arial" w:hAnsi="Arial" w:cs="Arial"/>
          <w:b/>
          <w:bCs/>
          <w:sz w:val="18"/>
          <w:szCs w:val="18"/>
          <w:lang w:val="tr-TR"/>
        </w:rPr>
        <w:t xml:space="preserve"> haklarını k</w:t>
      </w:r>
      <w:r w:rsidRPr="008B5B16">
        <w:rPr>
          <w:rFonts w:ascii="Arial" w:hAnsi="Arial" w:cs="Arial"/>
          <w:b/>
          <w:bCs/>
          <w:sz w:val="18"/>
          <w:szCs w:val="18"/>
          <w:lang w:val="tr-TR"/>
        </w:rPr>
        <w:t>o</w:t>
      </w:r>
      <w:r w:rsidRPr="008B5B16">
        <w:rPr>
          <w:rFonts w:ascii="Arial" w:hAnsi="Arial" w:cs="Arial"/>
          <w:b/>
          <w:bCs/>
          <w:sz w:val="18"/>
          <w:szCs w:val="18"/>
          <w:lang w:val="tr-TR"/>
        </w:rPr>
        <w:t>ruma yükümlülüğü</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sz w:val="18"/>
          <w:szCs w:val="18"/>
          <w:lang w:val="tr-TR"/>
        </w:rPr>
        <w:t>Sigorta ettiren, rizikonun gerçekleştiği veya gerçekleşme ihtim</w:t>
      </w:r>
      <w:r w:rsidRPr="008B5B16">
        <w:rPr>
          <w:rFonts w:ascii="Arial" w:hAnsi="Arial" w:cs="Arial"/>
          <w:sz w:val="18"/>
          <w:szCs w:val="18"/>
          <w:lang w:val="tr-TR"/>
        </w:rPr>
        <w:t>a</w:t>
      </w:r>
      <w:r w:rsidRPr="008B5B16">
        <w:rPr>
          <w:rFonts w:ascii="Arial" w:hAnsi="Arial" w:cs="Arial"/>
          <w:sz w:val="18"/>
          <w:szCs w:val="18"/>
          <w:lang w:val="tr-TR"/>
        </w:rPr>
        <w:t xml:space="preserve">linin yüksek olduğu durumlarda, zararın önlenmesi, azaltılması, artmasına engel olunması veya sigortacının üçüncü kişilere olan </w:t>
      </w:r>
      <w:proofErr w:type="spellStart"/>
      <w:r w:rsidRPr="008B5B16">
        <w:rPr>
          <w:rFonts w:ascii="Arial" w:hAnsi="Arial" w:cs="Arial"/>
          <w:sz w:val="18"/>
          <w:szCs w:val="18"/>
          <w:lang w:val="tr-TR"/>
        </w:rPr>
        <w:t>rücu</w:t>
      </w:r>
      <w:proofErr w:type="spellEnd"/>
      <w:r w:rsidRPr="008B5B16">
        <w:rPr>
          <w:rFonts w:ascii="Arial" w:hAnsi="Arial" w:cs="Arial"/>
          <w:sz w:val="18"/>
          <w:szCs w:val="18"/>
          <w:lang w:val="tr-TR"/>
        </w:rPr>
        <w:t xml:space="preserve"> hakl</w:t>
      </w:r>
      <w:r w:rsidRPr="008B5B16">
        <w:rPr>
          <w:rFonts w:ascii="Arial" w:hAnsi="Arial" w:cs="Arial"/>
          <w:sz w:val="18"/>
          <w:szCs w:val="18"/>
          <w:lang w:val="tr-TR"/>
        </w:rPr>
        <w:t>a</w:t>
      </w:r>
      <w:r w:rsidRPr="008B5B16">
        <w:rPr>
          <w:rFonts w:ascii="Arial" w:hAnsi="Arial" w:cs="Arial"/>
          <w:sz w:val="18"/>
          <w:szCs w:val="18"/>
          <w:lang w:val="tr-TR"/>
        </w:rPr>
        <w:t>rının korunabilmesi için, imkânlar ölçüsünde önlemler almakla yükü</w:t>
      </w:r>
      <w:r w:rsidRPr="008B5B16">
        <w:rPr>
          <w:rFonts w:ascii="Arial" w:hAnsi="Arial" w:cs="Arial"/>
          <w:sz w:val="18"/>
          <w:szCs w:val="18"/>
          <w:lang w:val="tr-TR"/>
        </w:rPr>
        <w:t>m</w:t>
      </w:r>
      <w:r w:rsidRPr="008B5B16">
        <w:rPr>
          <w:rFonts w:ascii="Arial" w:hAnsi="Arial" w:cs="Arial"/>
          <w:sz w:val="18"/>
          <w:szCs w:val="18"/>
          <w:lang w:val="tr-TR"/>
        </w:rPr>
        <w:t>lüdür.</w:t>
      </w:r>
      <w:r>
        <w:rPr>
          <w:rFonts w:ascii="Arial" w:hAnsi="Arial" w:cs="Arial"/>
          <w:sz w:val="18"/>
          <w:szCs w:val="18"/>
          <w:lang w:val="tr-TR"/>
        </w:rPr>
        <w:t>(TTK md. 1448)</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b/>
          <w:bCs/>
          <w:sz w:val="18"/>
          <w:szCs w:val="18"/>
          <w:lang w:val="tr-TR"/>
        </w:rPr>
        <w:t>e) Sözleşmede öngörülen yükümlülüklerin ihlali</w:t>
      </w:r>
    </w:p>
    <w:p w:rsidR="00910366" w:rsidRPr="008B5B16" w:rsidRDefault="00910366" w:rsidP="00910366">
      <w:pPr>
        <w:spacing w:before="120"/>
        <w:ind w:firstLine="567"/>
        <w:jc w:val="both"/>
        <w:rPr>
          <w:rFonts w:ascii="Arial" w:hAnsi="Arial" w:cs="Arial"/>
          <w:sz w:val="18"/>
          <w:szCs w:val="18"/>
          <w:lang w:val="tr-TR"/>
        </w:rPr>
      </w:pPr>
      <w:r w:rsidRPr="008B5B16">
        <w:rPr>
          <w:rFonts w:ascii="Arial" w:hAnsi="Arial" w:cs="Arial"/>
          <w:sz w:val="18"/>
          <w:szCs w:val="18"/>
          <w:lang w:val="tr-TR"/>
        </w:rPr>
        <w:t>Sigortacıya karşı yerine getirilmesi gereken ve sözleşmeden doğan bir yükümlülüğün ihlali hâlinde, bu Kanunda ve diğer kanunlarda yer alan özel düzenlemeler hariç olmak üzere, sigortacının sözleşmeyi kısmen veya tamamen feshederek ifadan kurtulabileceğine ilişkin h</w:t>
      </w:r>
      <w:r w:rsidRPr="008B5B16">
        <w:rPr>
          <w:rFonts w:ascii="Arial" w:hAnsi="Arial" w:cs="Arial"/>
          <w:sz w:val="18"/>
          <w:szCs w:val="18"/>
          <w:lang w:val="tr-TR"/>
        </w:rPr>
        <w:t>ü</w:t>
      </w:r>
      <w:r w:rsidRPr="008B5B16">
        <w:rPr>
          <w:rFonts w:ascii="Arial" w:hAnsi="Arial" w:cs="Arial"/>
          <w:sz w:val="18"/>
          <w:szCs w:val="18"/>
          <w:lang w:val="tr-TR"/>
        </w:rPr>
        <w:t>kümler, ihlalde kusur bulunmaması hâlinde sonuç doğurmaz.</w:t>
      </w:r>
    </w:p>
    <w:p w:rsidR="00CD11B6" w:rsidRDefault="00CD11B6" w:rsidP="00F75BFB">
      <w:pPr>
        <w:spacing w:before="120"/>
        <w:ind w:firstLine="567"/>
        <w:jc w:val="both"/>
      </w:pPr>
    </w:p>
    <w:sectPr w:rsidR="00CD11B6" w:rsidSect="00CD11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hyphenationZone w:val="425"/>
  <w:characterSpacingControl w:val="doNotCompress"/>
  <w:compat/>
  <w:rsids>
    <w:rsidRoot w:val="00F75BFB"/>
    <w:rsid w:val="00910366"/>
    <w:rsid w:val="00CD11B6"/>
    <w:rsid w:val="00F75BF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BFB"/>
    <w:pPr>
      <w:spacing w:after="0" w:line="240" w:lineRule="auto"/>
    </w:pPr>
    <w:rPr>
      <w:rFonts w:ascii="Times New Roman" w:eastAsia="SimSun" w:hAnsi="Times New Roman" w:cs="Times New Roman"/>
      <w:sz w:val="24"/>
      <w:szCs w:val="24"/>
      <w:lang w:val="en-US"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4906</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kullanicii</dc:creator>
  <cp:lastModifiedBy>kullanicii</cp:lastModifiedBy>
  <cp:revision>2</cp:revision>
  <dcterms:created xsi:type="dcterms:W3CDTF">2017-12-28T09:36:00Z</dcterms:created>
  <dcterms:modified xsi:type="dcterms:W3CDTF">2017-12-28T09:36:00Z</dcterms:modified>
</cp:coreProperties>
</file>