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DE8" w:rsidRPr="00CA36F3" w:rsidRDefault="00243DE8" w:rsidP="00243DE8">
      <w:pPr>
        <w:spacing w:before="240"/>
        <w:ind w:left="567" w:hanging="567"/>
        <w:jc w:val="both"/>
        <w:rPr>
          <w:rFonts w:ascii="Arial" w:hAnsi="Arial" w:cs="Arial"/>
          <w:sz w:val="20"/>
          <w:szCs w:val="20"/>
          <w:lang w:val="tr-TR"/>
        </w:rPr>
      </w:pPr>
      <w:r>
        <w:rPr>
          <w:rFonts w:ascii="Arial" w:hAnsi="Arial" w:cs="Arial"/>
          <w:b/>
          <w:bCs/>
          <w:sz w:val="20"/>
          <w:szCs w:val="20"/>
          <w:lang w:val="tr-TR"/>
        </w:rPr>
        <w:t>39</w:t>
      </w:r>
      <w:r w:rsidRPr="00CA36F3">
        <w:rPr>
          <w:rFonts w:ascii="Arial" w:hAnsi="Arial" w:cs="Arial"/>
          <w:b/>
          <w:bCs/>
          <w:sz w:val="20"/>
          <w:szCs w:val="20"/>
          <w:lang w:val="tr-TR"/>
        </w:rPr>
        <w:t xml:space="preserve">. </w:t>
      </w:r>
      <w:r>
        <w:rPr>
          <w:rFonts w:ascii="Arial" w:hAnsi="Arial" w:cs="Arial"/>
          <w:b/>
          <w:bCs/>
          <w:sz w:val="20"/>
          <w:szCs w:val="20"/>
          <w:lang w:val="tr-TR"/>
        </w:rPr>
        <w:tab/>
      </w:r>
      <w:r w:rsidRPr="00CA36F3">
        <w:rPr>
          <w:rFonts w:ascii="Arial" w:hAnsi="Arial" w:cs="Arial"/>
          <w:b/>
          <w:bCs/>
          <w:sz w:val="20"/>
          <w:szCs w:val="20"/>
          <w:lang w:val="tr-TR"/>
        </w:rPr>
        <w:t>Başkası Lehine Sigorta Nasıldır?</w:t>
      </w:r>
    </w:p>
    <w:p w:rsidR="00243DE8" w:rsidRPr="008B5B16" w:rsidRDefault="00243DE8" w:rsidP="00243DE8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Sigorta ettiren, üçüncü bir kişinin menfaatini, onun adını belirt</w:t>
      </w:r>
      <w:r w:rsidRPr="008B5B16">
        <w:rPr>
          <w:rFonts w:ascii="Arial" w:hAnsi="Arial" w:cs="Arial"/>
          <w:sz w:val="18"/>
          <w:szCs w:val="18"/>
          <w:lang w:val="tr-TR"/>
        </w:rPr>
        <w:t>e</w:t>
      </w:r>
      <w:r w:rsidRPr="008B5B16">
        <w:rPr>
          <w:rFonts w:ascii="Arial" w:hAnsi="Arial" w:cs="Arial"/>
          <w:sz w:val="18"/>
          <w:szCs w:val="18"/>
          <w:lang w:val="tr-TR"/>
        </w:rPr>
        <w:t>rek veya belirtmeyerek, sigorta ettirebilir.</w:t>
      </w:r>
    </w:p>
    <w:p w:rsidR="00243DE8" w:rsidRPr="008B5B16" w:rsidRDefault="00243DE8" w:rsidP="00243DE8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Üçüncü kişinin adının belirtildiği durumlarda, tereddüt hâlinde, sigorta ettirenin, üçüncü kişinin temsilcisi olarak değil, kendi adına fakat üçüncü kişi lehine hareket ettiği kabul edilir. Sözleşmede, sigo</w:t>
      </w:r>
      <w:r w:rsidRPr="008B5B16">
        <w:rPr>
          <w:rFonts w:ascii="Arial" w:hAnsi="Arial" w:cs="Arial"/>
          <w:sz w:val="18"/>
          <w:szCs w:val="18"/>
          <w:lang w:val="tr-TR"/>
        </w:rPr>
        <w:t>r</w:t>
      </w:r>
      <w:r w:rsidRPr="008B5B16">
        <w:rPr>
          <w:rFonts w:ascii="Arial" w:hAnsi="Arial" w:cs="Arial"/>
          <w:sz w:val="18"/>
          <w:szCs w:val="18"/>
          <w:lang w:val="tr-TR"/>
        </w:rPr>
        <w:t>tanın kimin menfaati için yaptırıldığı açık da bırakılabilir. “Kimin olaca</w:t>
      </w:r>
      <w:r w:rsidRPr="008B5B16">
        <w:rPr>
          <w:rFonts w:ascii="Arial" w:hAnsi="Arial" w:cs="Arial"/>
          <w:sz w:val="18"/>
          <w:szCs w:val="18"/>
          <w:lang w:val="tr-TR"/>
        </w:rPr>
        <w:t>k</w:t>
      </w:r>
      <w:r w:rsidRPr="008B5B16">
        <w:rPr>
          <w:rFonts w:ascii="Arial" w:hAnsi="Arial" w:cs="Arial"/>
          <w:sz w:val="18"/>
          <w:szCs w:val="18"/>
          <w:lang w:val="tr-TR"/>
        </w:rPr>
        <w:t>sa onun lehine” sigorta olur.</w:t>
      </w:r>
    </w:p>
    <w:p w:rsidR="00243DE8" w:rsidRPr="00CA36F3" w:rsidRDefault="00243DE8" w:rsidP="00243DE8">
      <w:pPr>
        <w:spacing w:before="120"/>
        <w:ind w:left="567" w:hanging="567"/>
        <w:jc w:val="both"/>
        <w:rPr>
          <w:rFonts w:ascii="Arial" w:hAnsi="Arial" w:cs="Arial"/>
          <w:sz w:val="20"/>
          <w:szCs w:val="20"/>
          <w:lang w:val="tr-TR"/>
        </w:rPr>
      </w:pPr>
      <w:r>
        <w:rPr>
          <w:rFonts w:ascii="Arial" w:hAnsi="Arial" w:cs="Arial"/>
          <w:b/>
          <w:bCs/>
          <w:sz w:val="20"/>
          <w:szCs w:val="20"/>
          <w:lang w:val="tr-TR"/>
        </w:rPr>
        <w:t>40</w:t>
      </w:r>
      <w:r w:rsidRPr="00CA36F3">
        <w:rPr>
          <w:rFonts w:ascii="Arial" w:hAnsi="Arial" w:cs="Arial"/>
          <w:b/>
          <w:bCs/>
          <w:sz w:val="20"/>
          <w:szCs w:val="20"/>
          <w:lang w:val="tr-TR"/>
        </w:rPr>
        <w:t xml:space="preserve">. </w:t>
      </w:r>
      <w:r>
        <w:rPr>
          <w:rFonts w:ascii="Arial" w:hAnsi="Arial" w:cs="Arial"/>
          <w:b/>
          <w:bCs/>
          <w:sz w:val="20"/>
          <w:szCs w:val="20"/>
          <w:lang w:val="tr-TR"/>
        </w:rPr>
        <w:tab/>
      </w:r>
      <w:r w:rsidRPr="00CA36F3">
        <w:rPr>
          <w:rFonts w:ascii="Arial" w:hAnsi="Arial" w:cs="Arial"/>
          <w:b/>
          <w:bCs/>
          <w:sz w:val="20"/>
          <w:szCs w:val="20"/>
          <w:lang w:val="tr-TR"/>
        </w:rPr>
        <w:t>Müşterek Menfaatlerin Sigortasında Durum Nasıldır?</w:t>
      </w:r>
    </w:p>
    <w:p w:rsidR="00243DE8" w:rsidRPr="008B5B16" w:rsidRDefault="00243DE8" w:rsidP="00243DE8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Bir malın veya o mala ilişkin bir hakkın yalnız bir kısmında me</w:t>
      </w:r>
      <w:r w:rsidRPr="008B5B16">
        <w:rPr>
          <w:rFonts w:ascii="Arial" w:hAnsi="Arial" w:cs="Arial"/>
          <w:sz w:val="18"/>
          <w:szCs w:val="18"/>
          <w:lang w:val="tr-TR"/>
        </w:rPr>
        <w:t>n</w:t>
      </w:r>
      <w:r w:rsidRPr="008B5B16">
        <w:rPr>
          <w:rFonts w:ascii="Arial" w:hAnsi="Arial" w:cs="Arial"/>
          <w:sz w:val="18"/>
          <w:szCs w:val="18"/>
          <w:lang w:val="tr-TR"/>
        </w:rPr>
        <w:t>faat sahibi olan kişi, kendisine ait kısımdan fazlasını da sigorta etti</w:t>
      </w:r>
      <w:r w:rsidRPr="008B5B16">
        <w:rPr>
          <w:rFonts w:ascii="Arial" w:hAnsi="Arial" w:cs="Arial"/>
          <w:sz w:val="18"/>
          <w:szCs w:val="18"/>
          <w:lang w:val="tr-TR"/>
        </w:rPr>
        <w:t>r</w:t>
      </w:r>
      <w:r w:rsidRPr="008B5B16">
        <w:rPr>
          <w:rFonts w:ascii="Arial" w:hAnsi="Arial" w:cs="Arial"/>
          <w:sz w:val="18"/>
          <w:szCs w:val="18"/>
          <w:lang w:val="tr-TR"/>
        </w:rPr>
        <w:t>mişse, sigortanın bu fazlaya ilişkin kısmı, sigorta ettirenle aynı menfaati olanlar lehine yapılmış sayılır.</w:t>
      </w:r>
    </w:p>
    <w:p w:rsidR="00243DE8" w:rsidRPr="00CA36F3" w:rsidRDefault="00243DE8" w:rsidP="00243DE8">
      <w:pPr>
        <w:spacing w:before="240"/>
        <w:ind w:left="567" w:hanging="567"/>
        <w:jc w:val="both"/>
        <w:rPr>
          <w:rFonts w:ascii="Arial" w:hAnsi="Arial" w:cs="Arial"/>
          <w:sz w:val="20"/>
          <w:szCs w:val="20"/>
          <w:lang w:val="tr-TR"/>
        </w:rPr>
      </w:pPr>
      <w:r>
        <w:rPr>
          <w:rFonts w:ascii="Arial" w:hAnsi="Arial" w:cs="Arial"/>
          <w:b/>
          <w:bCs/>
          <w:sz w:val="20"/>
          <w:szCs w:val="20"/>
          <w:lang w:val="tr-TR"/>
        </w:rPr>
        <w:t>41</w:t>
      </w:r>
      <w:r w:rsidRPr="00CA36F3">
        <w:rPr>
          <w:rFonts w:ascii="Arial" w:hAnsi="Arial" w:cs="Arial"/>
          <w:b/>
          <w:bCs/>
          <w:sz w:val="20"/>
          <w:szCs w:val="20"/>
          <w:lang w:val="tr-TR"/>
        </w:rPr>
        <w:t xml:space="preserve">. </w:t>
      </w:r>
      <w:r>
        <w:rPr>
          <w:rFonts w:ascii="Arial" w:hAnsi="Arial" w:cs="Arial"/>
          <w:b/>
          <w:bCs/>
          <w:sz w:val="20"/>
          <w:szCs w:val="20"/>
          <w:lang w:val="tr-TR"/>
        </w:rPr>
        <w:tab/>
      </w:r>
      <w:r w:rsidRPr="00CA36F3">
        <w:rPr>
          <w:rFonts w:ascii="Arial" w:hAnsi="Arial" w:cs="Arial"/>
          <w:b/>
          <w:bCs/>
          <w:sz w:val="20"/>
          <w:szCs w:val="20"/>
          <w:lang w:val="tr-TR"/>
        </w:rPr>
        <w:t>Sınırlı Ayni Hak Sahibi Sigorta Yaptırabilir mi?</w:t>
      </w:r>
    </w:p>
    <w:p w:rsidR="00243DE8" w:rsidRPr="008B5B16" w:rsidRDefault="00243DE8" w:rsidP="00243DE8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Sınırlı ayni hak ile takyit edilmiş bir mal üzerindeki, malike ait menfaat sigortalandığı takdirde, kanunda aksi öngörülmemişse, sınırlı ayni hak sahibinin hakkı sigorta tazminatı üzerinde de devam eder.</w:t>
      </w:r>
      <w:r>
        <w:rPr>
          <w:rFonts w:ascii="Arial" w:hAnsi="Arial" w:cs="Arial"/>
          <w:sz w:val="18"/>
          <w:szCs w:val="18"/>
          <w:lang w:val="tr-TR"/>
        </w:rPr>
        <w:t xml:space="preserve"> (TTK md. 1456)</w:t>
      </w:r>
    </w:p>
    <w:p w:rsidR="00243DE8" w:rsidRPr="00CA36F3" w:rsidRDefault="00243DE8" w:rsidP="00243DE8">
      <w:pPr>
        <w:spacing w:before="240"/>
        <w:ind w:left="567" w:hanging="567"/>
        <w:jc w:val="both"/>
        <w:rPr>
          <w:rFonts w:ascii="Arial" w:hAnsi="Arial" w:cs="Arial"/>
          <w:b/>
          <w:bCs/>
          <w:sz w:val="20"/>
          <w:szCs w:val="20"/>
          <w:lang w:val="tr-TR"/>
        </w:rPr>
      </w:pPr>
      <w:r w:rsidRPr="00CA36F3">
        <w:rPr>
          <w:rFonts w:ascii="Arial" w:hAnsi="Arial" w:cs="Arial"/>
          <w:b/>
          <w:bCs/>
          <w:sz w:val="20"/>
          <w:szCs w:val="20"/>
          <w:lang w:val="tr-TR"/>
        </w:rPr>
        <w:t>4</w:t>
      </w:r>
      <w:r>
        <w:rPr>
          <w:rFonts w:ascii="Arial" w:hAnsi="Arial" w:cs="Arial"/>
          <w:b/>
          <w:bCs/>
          <w:sz w:val="20"/>
          <w:szCs w:val="20"/>
          <w:lang w:val="tr-TR"/>
        </w:rPr>
        <w:t>2</w:t>
      </w:r>
      <w:r w:rsidRPr="00CA36F3">
        <w:rPr>
          <w:rFonts w:ascii="Arial" w:hAnsi="Arial" w:cs="Arial"/>
          <w:b/>
          <w:bCs/>
          <w:sz w:val="20"/>
          <w:szCs w:val="20"/>
          <w:lang w:val="tr-TR"/>
        </w:rPr>
        <w:t>.</w:t>
      </w:r>
      <w:r>
        <w:rPr>
          <w:rFonts w:ascii="Arial" w:hAnsi="Arial" w:cs="Arial"/>
          <w:b/>
          <w:bCs/>
          <w:sz w:val="20"/>
          <w:szCs w:val="20"/>
          <w:lang w:val="tr-TR"/>
        </w:rPr>
        <w:tab/>
      </w:r>
      <w:r w:rsidRPr="00CA36F3">
        <w:rPr>
          <w:rFonts w:ascii="Arial" w:hAnsi="Arial" w:cs="Arial"/>
          <w:b/>
          <w:bCs/>
          <w:sz w:val="20"/>
          <w:szCs w:val="20"/>
          <w:lang w:val="tr-TR"/>
        </w:rPr>
        <w:t>Sigortalı Mal Haczedilirse Ne Olur?</w:t>
      </w:r>
    </w:p>
    <w:p w:rsidR="00243DE8" w:rsidRPr="008B5B16" w:rsidRDefault="00243DE8" w:rsidP="00243DE8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Sigortalı mal haczedilirse, sigortacı, zamanında bilgilendirilmek şartıyla, sigorta tazminatını icra müdürlüğüne ödeyerek borcundan kurtulur. Bir malın haczinde, icra memuru, borçludan söz konusu ma</w:t>
      </w:r>
      <w:r w:rsidRPr="008B5B16">
        <w:rPr>
          <w:rFonts w:ascii="Arial" w:hAnsi="Arial" w:cs="Arial"/>
          <w:sz w:val="18"/>
          <w:szCs w:val="18"/>
          <w:lang w:val="tr-TR"/>
        </w:rPr>
        <w:t>l</w:t>
      </w:r>
      <w:r w:rsidRPr="008B5B16">
        <w:rPr>
          <w:rFonts w:ascii="Arial" w:hAnsi="Arial" w:cs="Arial"/>
          <w:sz w:val="18"/>
          <w:szCs w:val="18"/>
          <w:lang w:val="tr-TR"/>
        </w:rPr>
        <w:t>ların sigortalı olup olmadığını, sigortalı ise, hangi sigortacı tarafından sigorta edildiğini sorar; haczedilen malın sigortalı olduğunu öğrendikten sonra, sigorta tazminatının diğer bir bildirime kadar ancak icra müdü</w:t>
      </w:r>
      <w:r w:rsidRPr="008B5B16">
        <w:rPr>
          <w:rFonts w:ascii="Arial" w:hAnsi="Arial" w:cs="Arial"/>
          <w:sz w:val="18"/>
          <w:szCs w:val="18"/>
          <w:lang w:val="tr-TR"/>
        </w:rPr>
        <w:t>r</w:t>
      </w:r>
      <w:r w:rsidRPr="008B5B16">
        <w:rPr>
          <w:rFonts w:ascii="Arial" w:hAnsi="Arial" w:cs="Arial"/>
          <w:sz w:val="18"/>
          <w:szCs w:val="18"/>
          <w:lang w:val="tr-TR"/>
        </w:rPr>
        <w:t>lüğüne ödenilmesiyle borçtan kurtulacağını sigortacıya ihtar eder.</w:t>
      </w:r>
      <w:r>
        <w:rPr>
          <w:rFonts w:ascii="Arial" w:hAnsi="Arial" w:cs="Arial"/>
          <w:sz w:val="18"/>
          <w:szCs w:val="18"/>
          <w:lang w:val="tr-TR"/>
        </w:rPr>
        <w:t xml:space="preserve"> (TTK md. 1457)</w:t>
      </w:r>
    </w:p>
    <w:p w:rsidR="00243DE8" w:rsidRPr="00CA36F3" w:rsidRDefault="00243DE8" w:rsidP="00243DE8">
      <w:pPr>
        <w:rPr>
          <w:rFonts w:ascii="Arial" w:hAnsi="Arial" w:cs="Arial"/>
          <w:sz w:val="20"/>
          <w:szCs w:val="20"/>
          <w:lang w:val="tr-TR"/>
        </w:rPr>
      </w:pPr>
      <w:r>
        <w:rPr>
          <w:rFonts w:ascii="Arial" w:hAnsi="Arial" w:cs="Arial"/>
          <w:b/>
          <w:bCs/>
          <w:sz w:val="20"/>
          <w:szCs w:val="20"/>
          <w:lang w:val="tr-TR"/>
        </w:rPr>
        <w:t>43</w:t>
      </w:r>
      <w:r w:rsidRPr="00CA36F3">
        <w:rPr>
          <w:rFonts w:ascii="Arial" w:hAnsi="Arial" w:cs="Arial"/>
          <w:b/>
          <w:bCs/>
          <w:sz w:val="20"/>
          <w:szCs w:val="20"/>
          <w:lang w:val="tr-TR"/>
        </w:rPr>
        <w:t xml:space="preserve">. </w:t>
      </w:r>
      <w:r>
        <w:rPr>
          <w:rFonts w:ascii="Arial" w:hAnsi="Arial" w:cs="Arial"/>
          <w:b/>
          <w:bCs/>
          <w:sz w:val="20"/>
          <w:szCs w:val="20"/>
          <w:lang w:val="tr-TR"/>
        </w:rPr>
        <w:tab/>
      </w:r>
      <w:r w:rsidRPr="00CA36F3">
        <w:rPr>
          <w:rFonts w:ascii="Arial" w:hAnsi="Arial" w:cs="Arial"/>
          <w:b/>
          <w:bCs/>
          <w:sz w:val="20"/>
          <w:szCs w:val="20"/>
          <w:lang w:val="tr-TR"/>
        </w:rPr>
        <w:t>Sigorta Edilen Menfaatin Sahibinin Değişmesi Dur</w:t>
      </w:r>
      <w:r w:rsidRPr="00CA36F3">
        <w:rPr>
          <w:rFonts w:ascii="Arial" w:hAnsi="Arial" w:cs="Arial"/>
          <w:b/>
          <w:bCs/>
          <w:sz w:val="20"/>
          <w:szCs w:val="20"/>
          <w:lang w:val="tr-TR"/>
        </w:rPr>
        <w:t>u</w:t>
      </w:r>
      <w:r w:rsidRPr="00CA36F3">
        <w:rPr>
          <w:rFonts w:ascii="Arial" w:hAnsi="Arial" w:cs="Arial"/>
          <w:b/>
          <w:bCs/>
          <w:sz w:val="20"/>
          <w:szCs w:val="20"/>
          <w:lang w:val="tr-TR"/>
        </w:rPr>
        <w:t>munda Ne Olur?</w:t>
      </w:r>
    </w:p>
    <w:p w:rsidR="00243DE8" w:rsidRPr="008B5B16" w:rsidRDefault="00243DE8" w:rsidP="00243DE8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 xml:space="preserve">Sigorta edilen menfaatin sahibinin değişmesi hâlinde, aksine sözleşme </w:t>
      </w:r>
      <w:proofErr w:type="gramStart"/>
      <w:r w:rsidRPr="008B5B16">
        <w:rPr>
          <w:rFonts w:ascii="Arial" w:hAnsi="Arial" w:cs="Arial"/>
          <w:sz w:val="18"/>
          <w:szCs w:val="18"/>
          <w:lang w:val="tr-TR"/>
        </w:rPr>
        <w:t>yoksa,</w:t>
      </w:r>
      <w:proofErr w:type="gramEnd"/>
      <w:r w:rsidRPr="008B5B16">
        <w:rPr>
          <w:rFonts w:ascii="Arial" w:hAnsi="Arial" w:cs="Arial"/>
          <w:sz w:val="18"/>
          <w:szCs w:val="18"/>
          <w:lang w:val="tr-TR"/>
        </w:rPr>
        <w:t xml:space="preserve"> sigorta ilişkisi sona erer.</w:t>
      </w:r>
    </w:p>
    <w:p w:rsidR="00CD11B6" w:rsidRDefault="00CD11B6" w:rsidP="00F75BFB">
      <w:pPr>
        <w:spacing w:before="120"/>
        <w:ind w:firstLine="567"/>
        <w:jc w:val="both"/>
      </w:pPr>
    </w:p>
    <w:sectPr w:rsidR="00CD11B6" w:rsidSect="00CD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hyphenationZone w:val="425"/>
  <w:characterSpacingControl w:val="doNotCompress"/>
  <w:compat/>
  <w:rsids>
    <w:rsidRoot w:val="00F75BFB"/>
    <w:rsid w:val="00243DE8"/>
    <w:rsid w:val="00910366"/>
    <w:rsid w:val="00CD11B6"/>
    <w:rsid w:val="00F75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BF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2</cp:revision>
  <dcterms:created xsi:type="dcterms:W3CDTF">2017-12-28T09:37:00Z</dcterms:created>
  <dcterms:modified xsi:type="dcterms:W3CDTF">2017-12-28T09:37:00Z</dcterms:modified>
</cp:coreProperties>
</file>