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tanımı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99577E" w:rsidP="0099577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99577E">
              <w:rPr>
                <w:b/>
                <w:lang w:val="da-DK"/>
              </w:rPr>
              <w:t xml:space="preserve">Sütün bileşimi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Miktar ve Bileşimine Etki Eden Faktörler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genel özellikleri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Anormal sütler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İçme Sütü Teknolojisi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Peynir Teknolojisi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Peynir Teknolojisi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Yoğurt</w:t>
            </w:r>
            <w:r>
              <w:rPr>
                <w:sz w:val="16"/>
              </w:rPr>
              <w:t xml:space="preserve"> </w:t>
            </w:r>
            <w:r w:rsidRPr="00172FDC">
              <w:rPr>
                <w:sz w:val="16"/>
              </w:rPr>
              <w:t xml:space="preserve">Teknolojisi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172FDC" w:rsidP="00172FD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172FDC">
              <w:rPr>
                <w:b/>
              </w:rPr>
              <w:t>Tereyağı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72FDC">
              <w:rPr>
                <w:b/>
              </w:rPr>
              <w:t>Teknolojisi</w:t>
            </w:r>
            <w:proofErr w:type="spellEnd"/>
            <w:r w:rsidRPr="00172FDC">
              <w:rPr>
                <w:b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Süt ve Süt Ürünlerinden Kaynaklanan Mikrobiyolojik Tehlikeler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Süt ve Süt Ürünlerinden Kaynaklanan Kimyasal Tehlikeler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Süt İşletmelerinde HACCP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Süt İşletmelerinde Atıklarının Değerlendirilmesi ve Süt Endüstrisinde Arıtma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3B48EB"/>
    <w:rsid w:val="00575C4A"/>
    <w:rsid w:val="00832BE3"/>
    <w:rsid w:val="0099577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2</cp:revision>
  <dcterms:created xsi:type="dcterms:W3CDTF">2017-12-01T08:08:00Z</dcterms:created>
  <dcterms:modified xsi:type="dcterms:W3CDTF">2017-12-01T08:08:00Z</dcterms:modified>
</cp:coreProperties>
</file>