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323F9" w:rsidP="00F877B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 401</w:t>
            </w:r>
            <w:r w:rsidR="00F877B0">
              <w:t xml:space="preserve"> </w:t>
            </w:r>
            <w:r w:rsidR="00F877B0" w:rsidRPr="00F877B0">
              <w:rPr>
                <w:b/>
                <w:bCs/>
                <w:szCs w:val="16"/>
              </w:rPr>
              <w:t xml:space="preserve">Şiir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77B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Rukiye ARIK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 w:rsidRPr="00A77F8D">
              <w:rPr>
                <w:szCs w:val="16"/>
              </w:rPr>
              <w:t>7/4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7F8D" w:rsidP="00832AEF">
            <w:pPr>
              <w:pStyle w:val="DersBilgileri"/>
              <w:rPr>
                <w:szCs w:val="16"/>
              </w:rPr>
            </w:pPr>
            <w:r w:rsidRPr="00A77F8D">
              <w:rPr>
                <w:szCs w:val="16"/>
              </w:rPr>
              <w:t xml:space="preserve">Zorunlu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E1C72" w:rsidP="004E1C72">
            <w:pPr>
              <w:pStyle w:val="DersBilgileri"/>
              <w:rPr>
                <w:szCs w:val="16"/>
              </w:rPr>
            </w:pPr>
            <w:r w:rsidRPr="004E1C72">
              <w:rPr>
                <w:szCs w:val="16"/>
              </w:rPr>
              <w:t xml:space="preserve">          Latin </w:t>
            </w:r>
            <w:r>
              <w:rPr>
                <w:szCs w:val="16"/>
              </w:rPr>
              <w:t>yazınının</w:t>
            </w:r>
            <w:r w:rsidRPr="004E1C72">
              <w:rPr>
                <w:szCs w:val="16"/>
              </w:rPr>
              <w:t xml:space="preserve"> genellikle Klasik dönemi ozanlarından seçme pasajlar</w:t>
            </w:r>
            <w:r>
              <w:rPr>
                <w:szCs w:val="16"/>
              </w:rPr>
              <w:t xml:space="preserve"> </w:t>
            </w:r>
            <w:r w:rsidRPr="004E1C72">
              <w:rPr>
                <w:szCs w:val="16"/>
              </w:rPr>
              <w:t>: tercüme ve yorumlar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1C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</w:t>
            </w:r>
            <w:r w:rsidRPr="004E1C72">
              <w:rPr>
                <w:szCs w:val="16"/>
              </w:rPr>
              <w:t xml:space="preserve">eviri yeteneğini artırmak: çeviri tekniklerini öğretmek; </w:t>
            </w:r>
            <w:r w:rsidR="00A719F6">
              <w:rPr>
                <w:szCs w:val="16"/>
              </w:rPr>
              <w:t xml:space="preserve">öğrencilerin </w:t>
            </w:r>
            <w:r w:rsidRPr="004E1C72">
              <w:rPr>
                <w:szCs w:val="16"/>
              </w:rPr>
              <w:t>sözcük bilgilerini artırmak; gramer ve syntax bilgilerini uygulayabilmelerini  ve geliştirebilmelerini sağlamak; ozanların dil ve teknik yanları arasındaki farkları görebilmelerini sağlayabilmek. Latin  Dili ve edebiyatına hakimiyetlerini artırmak.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01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2 saat)</w:t>
            </w:r>
            <w:r w:rsidR="00F146A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146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950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LAT212 Latin Dili Grameri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33E30" w:rsidRDefault="00D21830" w:rsidP="00633E30">
            <w:pPr>
              <w:pStyle w:val="Kaynakca"/>
              <w:ind w:left="33" w:hanging="33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Ovid, </w:t>
            </w:r>
            <w:r w:rsidRPr="00DD31CE">
              <w:rPr>
                <w:i/>
                <w:szCs w:val="16"/>
                <w:lang w:val="tr-TR"/>
              </w:rPr>
              <w:t>Heroides, Amores,</w:t>
            </w:r>
            <w:r>
              <w:rPr>
                <w:szCs w:val="16"/>
                <w:lang w:val="tr-TR"/>
              </w:rPr>
              <w:t xml:space="preserve"> (çev. Grant Showerman), </w:t>
            </w:r>
            <w:r w:rsidR="00633E30">
              <w:rPr>
                <w:szCs w:val="16"/>
                <w:lang w:val="tr-TR"/>
              </w:rPr>
              <w:t xml:space="preserve">Loeb Classical </w:t>
            </w:r>
            <w:r w:rsidR="00E95039">
              <w:rPr>
                <w:szCs w:val="16"/>
                <w:lang w:val="tr-TR"/>
              </w:rPr>
              <w:t>Library</w:t>
            </w:r>
            <w:r w:rsidR="00633E30">
              <w:rPr>
                <w:szCs w:val="16"/>
                <w:lang w:val="tr-TR"/>
              </w:rPr>
              <w:t>,</w:t>
            </w:r>
            <w:r w:rsidR="00DD31CE">
              <w:rPr>
                <w:szCs w:val="16"/>
                <w:lang w:val="tr-TR"/>
              </w:rPr>
              <w:t xml:space="preserve"> 41,</w:t>
            </w:r>
            <w:r w:rsidR="00633E30">
              <w:rPr>
                <w:szCs w:val="16"/>
                <w:lang w:val="tr-TR"/>
              </w:rPr>
              <w:t xml:space="preserve"> Harvard University Press, 2014</w:t>
            </w:r>
            <w:r w:rsidR="00E95039">
              <w:rPr>
                <w:szCs w:val="16"/>
                <w:lang w:val="tr-TR"/>
              </w:rPr>
              <w:t xml:space="preserve"> </w:t>
            </w:r>
          </w:p>
          <w:p w:rsidR="00BC32DD" w:rsidRDefault="00E9503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Ayrıca metinler aşağıdaki internet sitelerinden de temin edinilebilir;</w:t>
            </w:r>
          </w:p>
          <w:p w:rsidR="00E95039" w:rsidRDefault="00AC0F54" w:rsidP="00832AEF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E95039" w:rsidRPr="0027575D">
                <w:rPr>
                  <w:rStyle w:val="Kpr"/>
                  <w:szCs w:val="16"/>
                  <w:lang w:val="tr-TR"/>
                </w:rPr>
                <w:t>www.thelatinlibrary.com</w:t>
              </w:r>
            </w:hyperlink>
          </w:p>
          <w:p w:rsidR="00E95039" w:rsidRDefault="00AC0F54" w:rsidP="00832AEF">
            <w:pPr>
              <w:pStyle w:val="Kaynakca"/>
              <w:rPr>
                <w:szCs w:val="16"/>
                <w:lang w:val="tr-TR"/>
              </w:rPr>
            </w:pPr>
            <w:hyperlink r:id="rId6" w:history="1">
              <w:r w:rsidR="00E95039" w:rsidRPr="0027575D">
                <w:rPr>
                  <w:rStyle w:val="Kpr"/>
                  <w:szCs w:val="16"/>
                  <w:lang w:val="tr-TR"/>
                </w:rPr>
                <w:t>www.dcc.dickenson.edu.tr</w:t>
              </w:r>
            </w:hyperlink>
          </w:p>
          <w:p w:rsidR="00E95039" w:rsidRDefault="00AC0F54" w:rsidP="00832AEF">
            <w:pPr>
              <w:pStyle w:val="Kaynakca"/>
              <w:rPr>
                <w:szCs w:val="16"/>
                <w:lang w:val="tr-TR"/>
              </w:rPr>
            </w:pPr>
            <w:hyperlink r:id="rId7" w:history="1">
              <w:r w:rsidR="00E95039" w:rsidRPr="0027575D">
                <w:rPr>
                  <w:rStyle w:val="Kpr"/>
                  <w:szCs w:val="16"/>
                  <w:lang w:val="tr-TR"/>
                </w:rPr>
                <w:t>www.perseus.tufts.edu.tr</w:t>
              </w:r>
            </w:hyperlink>
            <w:bookmarkStart w:id="0" w:name="_GoBack"/>
            <w:bookmarkEnd w:id="0"/>
          </w:p>
          <w:p w:rsidR="00E95039" w:rsidRPr="001A2552" w:rsidRDefault="00E95039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950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0F5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15438"/>
    <w:rsid w:val="00325142"/>
    <w:rsid w:val="004E1C72"/>
    <w:rsid w:val="00633E30"/>
    <w:rsid w:val="00660D74"/>
    <w:rsid w:val="00832BE3"/>
    <w:rsid w:val="00867D4A"/>
    <w:rsid w:val="008D01BE"/>
    <w:rsid w:val="00A719F6"/>
    <w:rsid w:val="00A77F8D"/>
    <w:rsid w:val="00AC0F54"/>
    <w:rsid w:val="00BC32DD"/>
    <w:rsid w:val="00C323F9"/>
    <w:rsid w:val="00D21830"/>
    <w:rsid w:val="00DD31CE"/>
    <w:rsid w:val="00E95039"/>
    <w:rsid w:val="00F146A2"/>
    <w:rsid w:val="00F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rseus.tufts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cc.dickenson.edu.tr" TargetMode="External"/><Relationship Id="rId5" Type="http://schemas.openxmlformats.org/officeDocument/2006/relationships/hyperlink" Target="http://www.thelatinlibrar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pc-rabia</cp:lastModifiedBy>
  <cp:revision>9</cp:revision>
  <cp:lastPrinted>2017-12-29T12:08:00Z</cp:lastPrinted>
  <dcterms:created xsi:type="dcterms:W3CDTF">2017-11-15T12:34:00Z</dcterms:created>
  <dcterms:modified xsi:type="dcterms:W3CDTF">2017-12-29T12:09:00Z</dcterms:modified>
</cp:coreProperties>
</file>