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7274BF" w:rsidRPr="007274BF" w:rsidTr="007274BF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DERSİN </w:t>
            </w:r>
            <w:proofErr w:type="gramStart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ADI:</w:t>
            </w:r>
            <w:bookmarkStart w:id="0" w:name="_GoBack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MOTOR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NÖRON HASTALIĞI</w:t>
            </w:r>
            <w:bookmarkEnd w:id="0"/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DERSİ VEREN ÖĞRETİM </w:t>
            </w:r>
            <w:proofErr w:type="spellStart"/>
            <w:proofErr w:type="gramStart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ÜYESİ:</w:t>
            </w: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Prof.Dr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.Onur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Karan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DÖNEM: </w:t>
            </w: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DERSİN VERİLDİĞİ KLİNİK </w:t>
            </w:r>
            <w:proofErr w:type="spellStart"/>
            <w:proofErr w:type="gramStart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STAJ:Nöroloji</w:t>
            </w:r>
            <w:proofErr w:type="spellEnd"/>
            <w:proofErr w:type="gramEnd"/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7274BF" w:rsidRPr="007274BF" w:rsidTr="007274BF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DERSİN AÜTF ÇEKİRDEK EĞİTİM PROGRAMINDAKİ KARŞILIĞI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                             </w:t>
            </w: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XTT        </w:t>
            </w: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    Ön tanı                 </w:t>
            </w: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XA</w:t>
            </w: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                             </w:t>
            </w: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Xİ            </w:t>
            </w: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                   </w:t>
            </w: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XK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___________________________________________________________________________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</w:tbl>
    <w:p w:rsidR="007274BF" w:rsidRPr="007274BF" w:rsidRDefault="007274BF" w:rsidP="007274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4B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7274BF" w:rsidRPr="007274BF" w:rsidTr="007274BF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DERS İÇİN BİLİNMESİ GEREKEN ÖN BİLGİLER 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1         1)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Fasikülasyon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fibrilasyon</w:t>
            </w:r>
            <w:proofErr w:type="spellEnd"/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1         </w:t>
            </w: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2)1.Nöron ve 2.Nöron belirtilerinin kliniği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3)Duyu yolları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1          </w:t>
            </w:r>
          </w:p>
        </w:tc>
      </w:tr>
    </w:tbl>
    <w:p w:rsidR="007274BF" w:rsidRPr="007274BF" w:rsidRDefault="007274BF" w:rsidP="007274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4B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1"/>
        <w:gridCol w:w="2045"/>
      </w:tblGrid>
      <w:tr w:rsidR="007274BF" w:rsidRPr="007274BF" w:rsidTr="007274BF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ÖĞRENME KAZANIMLARI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</w:t>
            </w: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Bu dersin sonunda öğrenciler 1.motor nöron hastalıklarının tanı ve ayırt edici tanısı konusunda bilgi sahibi olacaklardır Motor nöron hastalıklarında  temel ve sık karşılaşılan belirtileri iyi tanımak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</w:t>
            </w: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7274BF" w:rsidRPr="007274BF" w:rsidTr="007274BF">
        <w:trPr>
          <w:tblCellSpacing w:w="0" w:type="dxa"/>
        </w:trPr>
        <w:tc>
          <w:tcPr>
            <w:tcW w:w="19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DERS NOTU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EPİDEMİYOLOJİ</w:t>
            </w: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ALS’nin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insidensi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1-3/100 000 olarak bildirilirken,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prevalansı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ise yılda 4-6/100000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Dır</w:t>
            </w:r>
            <w:proofErr w:type="spellEnd"/>
          </w:p>
          <w:p w:rsidR="007274BF" w:rsidRPr="007274BF" w:rsidRDefault="007274BF" w:rsidP="007274BF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proofErr w:type="gramStart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TANIM:</w:t>
            </w: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Motor</w:t>
            </w:r>
            <w:proofErr w:type="spellEnd"/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nöron hastalığı (MNH )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pramidal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nöronlar 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beyinsapı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kraniyal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motor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nükleuslar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medulla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spinalisteki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ön boynuz motor nöronlarının dejenerasyonuyla kendini gösteren ilerleyici, karakterize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fatal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bir hastalıktır. </w:t>
            </w:r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ölüme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neden olan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spinal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motor nöronların </w:t>
            </w: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 xml:space="preserve">dejenerasyonu sonucu solunum yetmezliğidir motor nöron hastalığı (MNH)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pramidal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nöronlar 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beyinsapı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kraniyal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motor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nükleuslar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medulla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spinalisteki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ön boynuz motor nöronlarının dejenerasyonuyla kendini gösteren ilerleyici, karakterize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fatal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bir hastalıktır. ölüme neden olan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spinal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motor nöronların dejenerasyonu sonucu solunum yetmezliğidir)motor nöron hastalıkları…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kronık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progressif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dejeneratif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idiopatik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fatal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hastalıklardır</w:t>
            </w:r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pyramıdal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nöronlarda ve alfa motor nöronların somalarında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glutamat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artışı vardır bu artışın nedeni bilinmemektedir. bu artış sürekli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fasikülasyon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fibrilasyon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spınalde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ekstremıte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bulbus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düzeyinde ise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bulber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kaslarda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atrofilere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yol açar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kronık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dönemlerde hasta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beslenemdiği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için solunum güçlükleri olduğu için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eksitus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olur.glutamat</w:t>
            </w:r>
            <w:proofErr w:type="spellEnd"/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eksitator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bir amino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asittirnormalde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vardır fakat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bıurada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aşırı derecede artışının nedeni bilinmiyor.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pyramıdal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nöronlardaki lezyonlar reflekslerin artışını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getirir.ikinci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nöron somadaki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eksitator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artış sürekli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fasikülasyon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fibrilasyonlara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yol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açarbunların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sonucunda adalelerde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atrofiler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olur reflekslerin azalması gerekir fakat .1.nöronda da lezyon olduğu için refleks şiddetli olmasa bile canlılığını korur yani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dtr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atrofıye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karşın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canlıdır.bu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fas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fibker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ekstremıtede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atrofilere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yol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açarfakat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spınal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somaların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kranıal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anologları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bulber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kranıal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nukleuslardır</w:t>
            </w:r>
            <w:proofErr w:type="spellEnd"/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….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bu bölgelerde de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fas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fib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olacak ve ..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atofiler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sonucu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disfajı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dizartri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dispne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olacaktır…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eksitus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kaçınılmazdır hastalıkta duyu kusuru sırt bel ağrısı. </w:t>
            </w:r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Sempatik .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parasempatik tutulum olmaz…kramplar olabilir…eğer sırt bel ağrısı varsa duyu kusuru varsa s</w:t>
            </w:r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</w:t>
            </w:r>
            <w:proofErr w:type="spellStart"/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ps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tutulum varsa…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servıkal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disk ve basıyı ekarte etmek için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spınal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çekilir.. bu hastalığın 3 formu vardır…1</w:t>
            </w:r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….</w:t>
            </w:r>
            <w:proofErr w:type="spellStart"/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prımer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lateral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skleroz…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atrofi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fas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fib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yok…1.nöron dominant 2aran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duchenne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</w:t>
            </w:r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sadece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soma tutuluşu var.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atrofi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fas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fib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domınant</w:t>
            </w:r>
            <w:proofErr w:type="spellEnd"/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….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3…ALS (AMYOTROFIK LATERAL SKLEROZ Hem soma hem 1:nöron tutuluşu var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Glutamat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artışı için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antiglutamat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bir ajan olan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rilüzol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verilir..bu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radikal bir çözüm değildir aylar itibari ile yaşamı uzatır fakat veriyoruz.. 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  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</w:t>
            </w: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tr-TR"/>
              </w:rPr>
              <w:t>KLİNİK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 Belirti ve Bulgular</w:t>
            </w: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ilk göze çarpan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parezi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atrofidir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Başlangıcta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gece belirgin olan kramplar </w:t>
            </w:r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olabilir  .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Kramplara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fasikülasyonlar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da eşlik eder.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Fasikülasyonlar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 lokal ya da yaygın olabilir</w:t>
            </w:r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.,.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Bulber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formlarda ilk yakınma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dizartridir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sonradan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disfaji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de klinik tabloya </w:t>
            </w:r>
            <w:proofErr w:type="spellStart"/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eklenir.Konuşma</w:t>
            </w:r>
            <w:proofErr w:type="spellEnd"/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nazonnedir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.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İlk yakınması ses değişikliği olabilir, özellikle dil ağız içindeyken gözlenmesi </w:t>
            </w:r>
            <w:proofErr w:type="spellStart"/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uygundur.ayrıca</w:t>
            </w:r>
            <w:proofErr w:type="spellEnd"/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dışarıya  çıkarılarak dildeki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atrofi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fasikülasyonlar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gözlenebilir boyun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fleksiyonunda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parezi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olabilir. 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Ekestremitelerden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başlayan ALS’ de kol ya da bacaklarda, genellikle asimetrik olan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parezi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atrofi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ortaya çıkar. Zaman içinde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kranyal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sinir tutulumları da  tabloya eklenir</w:t>
            </w:r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Primer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lateral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skleroz (PLS) ilerleyici 1.motor  motor nöron tutulumuyla seyreder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prognozu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ALS ye göre çok daha iyidir. 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ALS’de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oküler tutulum,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sfinkter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kusuru, sempatik parasempatik tutulum ve duyu kusurları yoktur. 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 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Klinik Özellikler ve Tanı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 Tanı kriterleri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1.v2 ve 2.motor nöronların birlikte hastalığa yakalanması 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ALS’nin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özelliğidir.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Elektromiyografinin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(EMG) de yine hastalık öyküsü ve klinik muayene ile birlikte yapılması önemlidir... İlk kez 1990 da tanı </w:t>
            </w:r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kriterleri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oluşturulmuştur. </w:t>
            </w:r>
            <w:r w:rsidRPr="007274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El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Escorial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Kriterleri </w:t>
            </w: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(Madrid yakınlarında toplantının yapıldığı yer).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El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Escorial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tanı kriterleri (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Brooks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ve ark</w:t>
            </w:r>
            <w:proofErr w:type="gramStart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.,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2000)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ALS tanısı için gerekli olanlar: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A:1 Klinik,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elektrofizyolojik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veya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histopatolojik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olarak alt motor nöron tutulumunun kanıtlanması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A:2 Klinik muayene ile üst motor nöron tutulumunun kanıtlanması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A:3 Öykü veya muayene ile belirti ve bulguların bir vücut bölgesi içinde ya da diğer bölgelere ilerleyici özellikte yayılması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Olmaması gerekenler: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B:1 Alt motor nöron ve/veya üst motor nöron tutulumunu açıklayabilecek başka bir hastalığı telkin eden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elektrofizyolojik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histopatolojik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veriler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B:2 Var olan  klinik ve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elektrofizyolojik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bulguları görüntüleme yöntemleriyle açıklayabilecek veriler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 ilkeler çerçevesinde;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Kesin ALS</w:t>
            </w:r>
          </w:p>
          <w:p w:rsidR="007274BF" w:rsidRPr="007274BF" w:rsidRDefault="007274BF" w:rsidP="007274B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Üç bölgede üst ve alt motor nöron bulguları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Olası ALS</w:t>
            </w:r>
          </w:p>
          <w:p w:rsidR="007274BF" w:rsidRPr="007274BF" w:rsidRDefault="007274BF" w:rsidP="007274B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İki bölgede üst ve alt motor nöron bulgularıyla birlikte en azından bazı üst motor nöron tutulumu bulgularının alt motor nöron tutulumu bulgularının daha üstünde yer alması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Olası ALS-Laboratuvar destekli</w:t>
            </w:r>
          </w:p>
          <w:p w:rsidR="007274BF" w:rsidRPr="007274BF" w:rsidRDefault="007274BF" w:rsidP="007274B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Bir ya da birden çok üst motor nöron tutulumu bulgusu ve EMG ile en az iki bölgede alt motor nöron bulgusuna rastlanması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Mümkün ALS</w:t>
            </w:r>
          </w:p>
          <w:p w:rsidR="007274BF" w:rsidRPr="007274BF" w:rsidRDefault="007274BF" w:rsidP="007274B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Bir bölgede üst ve alt motor nöron bulgularının birlikte olması,</w:t>
            </w:r>
          </w:p>
          <w:p w:rsidR="007274BF" w:rsidRPr="007274BF" w:rsidRDefault="007274BF" w:rsidP="007274B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İki ya da daha çok bölgede üst motor nöron bulgularının olması veya</w:t>
            </w:r>
          </w:p>
          <w:p w:rsidR="007274BF" w:rsidRPr="007274BF" w:rsidRDefault="007274BF" w:rsidP="007274B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Üst motor nöron bulgularının alt motor nöron bulgularının üstünde yer almaksızın, iki bölgede üst ve alt motor nöron bulgularının olması 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___________________________________________________________________________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 Tanı Yöntemleri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ALS için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patognomonik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bir tanı yöntemi yoktur. Genel olarak ayırıcı tanıda yer alan,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ALS'tablosuna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yol açabilecek diğer hastalıkların ortaya konması için gerekli testler </w:t>
            </w:r>
            <w:proofErr w:type="spellStart"/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istenmelidir.Sinir</w:t>
            </w:r>
            <w:proofErr w:type="spellEnd"/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ileti çalışmaları ve iğne EMG’si en önemli araştırma yöntemidir.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Kranyal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ya da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spinal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MR yaptırılarak basılar dışlanmalıdır kan testleri (tam kan sayımı,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Akş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üre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kreatinin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sedimentasyon,ASO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CRP RF</w:t>
            </w:r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CPK, kan elektrolitleri ve karaciğer fonksiyon testleri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troid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fonksiyon testleri )istenir.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 Ayırıcı Tanı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ALS’nin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ayırıcı tanısında yer alan başlıca klinik tablo ve </w:t>
            </w:r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sendromlar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ALS’nin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ayırıcı tanısında 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Kafa kaidesi lezyonlarında 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Bulber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tutulum+uzun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traktus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bulguları boyun ağrıları ve kısıtlılığı vardır. (MR ve BT ile ayırıcı tanı yapılır) 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Servikal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miyelopat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iİlerleyici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pareziler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asimetrik 2.nöron bulguları boyun ağrısı (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Radiküler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tipte ağrı,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bulber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tutulum yok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Sirengomiyeli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1.ve 2.nöron bulguları birlikte  temas sağlam ağrı ısı bozuk   (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Spinal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MR’la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tanı konur,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ALS’den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ayrılır)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Kafa kaidesi lezyonlarında 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Bulber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tutulum+uzun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traktus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bulguları boyun ağrıları ve kısıtlılığı vardır.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(MR ve BT ile ayırıcı tanı yapılır)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 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Servikal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miyelopat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iİlerleyici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pareziler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asimetrik 2.nöron bulguları boyun ağrısı 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Radiküler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tipte ağrı,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bulber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tutulum yok 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Sirengomiyeli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1.ve 2.nöron bulguları birlikte  temas sağlam ağrı ısı bozuk  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(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Spinal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MR’la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tanı konur,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ALS’den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ayrılır)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ALS’de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Bakım 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ALS göz kasları hariç tüm istemli kasları </w:t>
            </w:r>
            <w:proofErr w:type="spellStart"/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tutar.kötü</w:t>
            </w:r>
            <w:proofErr w:type="spellEnd"/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prognozlu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ağır bir hastalıktır. </w:t>
            </w:r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tedavi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olanağı bulunmadığından bakım büyük önem taşımaktadır. ALS ortalama 3-4 yıl içinde eğer yardımcı solunum olanakları kullanılmazsa,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eksitusla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sonlanmalktadır’a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</w:t>
            </w:r>
            <w:r w:rsidRPr="007274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ALS hastası hastalığın ileri aşamalarında </w:t>
            </w: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1) Solunum, 2) Beslenme yetersizliği ile ilgili tedbirler son derece önemlidir</w:t>
            </w:r>
            <w:r w:rsidRPr="007274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Tedavi Yaklaşımları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ALS’nin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bugün için geçerli bir tedavi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tedavi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yoktur</w:t>
            </w:r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Riluzole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motor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eksitotoksisite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teorisi üzerine geliştirilmiştir.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Riluzole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sodyum ve yüksek-voltajlı kalsiyum kanal ve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glutamat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reseptör </w:t>
            </w:r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blokajı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yaparak etkisini göstermektedir. 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Prognoz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sağ kalım süresi </w:t>
            </w:r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semptomların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başlamasından itibaren ortalama 2.5-3.5 yıldır. </w:t>
            </w:r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başlama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bölgesinin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prognozu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belirlemede önemli bir faktördür.  Buna göre başlangıçta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bulber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bölge tutulumu olan hastaların sağ kalım süresi,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ekstremite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tutulumu olanlara göre daha kısadır.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Etyoloji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: 21. kromozomda bulunan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superoksit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dismutaz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 xml:space="preserve"> 1 </w:t>
            </w: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(SOD1) </w:t>
            </w:r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genidir.ve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 motor nöronlarda artmış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glutamat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aktivitesi üzerinde durulmaktadır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RİSK </w:t>
            </w:r>
            <w:proofErr w:type="spellStart"/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FAKTÖRLERİ:Hastalık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,kronık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progressif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dejeneratif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idiopatik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bir hastalıktır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Travma,sigara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içmek alkol tüketimi, , deri ve elektrikle ilgili sanayide çalışmak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poliomiyelit,geçirilmiş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viral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infeksiyonlar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gibi faktörler üzerinde durulmaktadır.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KORUNMA  </w:t>
            </w:r>
            <w:proofErr w:type="spellStart"/>
            <w:proofErr w:type="gramStart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Hastalık,kronık</w:t>
            </w:r>
            <w:proofErr w:type="spellEnd"/>
            <w:proofErr w:type="gramEnd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progressif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dejeneratif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idiopatik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bir hastalık fakat kurşun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entoksikasyonu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üzerinde duruluyor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o   </w:t>
            </w: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MOTOR NÖRON HASTALIKLARINDA BİRİNCİ BASAMAK HEKİMİN ROLÜ Başvuru nedeni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atrofi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fasikülasyonlar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olan hastada boyun bel ve sırtta </w:t>
            </w:r>
            <w:proofErr w:type="spellStart"/>
            <w:proofErr w:type="gramStart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ağrılar,duyu</w:t>
            </w:r>
            <w:proofErr w:type="spellEnd"/>
            <w:proofErr w:type="gramEnd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kusurları,sempatik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ve parasempatik tutulumlar varsa öncelikle 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spinal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ve kafa kaidesi basılarını düşünmek bunlar yoksa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emg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mr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ve diğer ileri tetkikler için bir üst basamağa sevk etmek.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</w:t>
            </w:r>
            <w:proofErr w:type="gram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 </w:t>
            </w: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7274BF" w:rsidRPr="007274BF" w:rsidTr="007274BF">
        <w:trPr>
          <w:tblCellSpacing w:w="0" w:type="dxa"/>
        </w:trPr>
        <w:tc>
          <w:tcPr>
            <w:tcW w:w="19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lastRenderedPageBreak/>
              <w:t>ÖNERİLEN KAYNAKLAR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Elektronik kaynaklar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lastRenderedPageBreak/>
              <w:t xml:space="preserve">1http://www.itfnoroloji.org/ozdemir/motornoron.htm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ist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tıp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7274BF" w:rsidRPr="007274BF" w:rsidTr="007274BF">
        <w:trPr>
          <w:tblCellSpacing w:w="0" w:type="dxa"/>
        </w:trPr>
        <w:tc>
          <w:tcPr>
            <w:tcW w:w="9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lastRenderedPageBreak/>
              <w:t>Dersle ilgili Doğru-Yanlış soruları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1.       Motor nöron hastalıklarında 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serebeller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bulgular ön plandadır </w:t>
            </w: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Doğru/Yanlış?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2.       Motor nöron hastalıklarında sempatik parasempatik tutulum </w:t>
            </w:r>
            <w:proofErr w:type="spellStart"/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olmaz.</w:t>
            </w: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Doğru</w:t>
            </w:r>
            <w:proofErr w:type="spellEnd"/>
            <w:proofErr w:type="gramEnd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/Yanlış?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3.      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Primer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lateral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sklerozda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fasikülasyon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fibrilasyon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ön plandadır </w:t>
            </w: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Doğru/Yanlış?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4.       Motor nöron hastalıkları kronik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progressif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hastalıklardır</w:t>
            </w: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Doğru/Yanlış?</w:t>
            </w: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5.       Üst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ekstremitelerde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yaygın kas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atrofileri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fasikülasyon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fibrilasyon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olan hastalarda  boyun sırt ağrısı varsa mutlaka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spinal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mr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çekerek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tümöral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patolojileri dışlamak gerekir </w:t>
            </w: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Doğru/Yanlış?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6.      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ALS’de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derin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tendon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refleksleri azalır veya kaybolur </w:t>
            </w: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Doğru/Yanlış?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7.       Motor nöron hastalıklarında  ilk belirti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kortikal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duyu </w:t>
            </w:r>
            <w:proofErr w:type="spellStart"/>
            <w:proofErr w:type="gram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kusurlarıdır.</w:t>
            </w: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Doğru</w:t>
            </w:r>
            <w:proofErr w:type="spellEnd"/>
            <w:proofErr w:type="gramEnd"/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/Yanlış?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8.       Motor nöron hastalıklarında </w:t>
            </w:r>
            <w:proofErr w:type="spellStart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Rilüzol</w:t>
            </w:r>
            <w:proofErr w:type="spellEnd"/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adı verilen ilaçla tam iyileşme mümkündür </w:t>
            </w:r>
            <w:r w:rsidRPr="00727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Doğru/Yanlış?</w:t>
            </w:r>
          </w:p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4BF" w:rsidRPr="007274BF" w:rsidRDefault="007274BF" w:rsidP="007274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274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</w:tbl>
    <w:p w:rsidR="007274BF" w:rsidRPr="007274BF" w:rsidRDefault="007274BF" w:rsidP="00727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274BF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7274BF" w:rsidRPr="007274BF" w:rsidRDefault="007274BF" w:rsidP="00727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66DA0" w:rsidRPr="007274BF" w:rsidRDefault="00B66DA0" w:rsidP="007274BF"/>
    <w:sectPr w:rsidR="00B66DA0" w:rsidRPr="00727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B066E"/>
    <w:multiLevelType w:val="multilevel"/>
    <w:tmpl w:val="C66C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594FA8"/>
    <w:multiLevelType w:val="multilevel"/>
    <w:tmpl w:val="2DAA4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762F16"/>
    <w:multiLevelType w:val="multilevel"/>
    <w:tmpl w:val="576E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9B63B2"/>
    <w:multiLevelType w:val="multilevel"/>
    <w:tmpl w:val="04663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DF138B5"/>
    <w:multiLevelType w:val="multilevel"/>
    <w:tmpl w:val="7E3A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826"/>
    <w:rsid w:val="00185826"/>
    <w:rsid w:val="007274BF"/>
    <w:rsid w:val="00AD0304"/>
    <w:rsid w:val="00B6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F65A7-1A47-4953-A428-869DECF1E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5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1858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8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erdal_aydin</dc:creator>
  <cp:keywords/>
  <dc:description/>
  <cp:lastModifiedBy>erdal_aydin</cp:lastModifiedBy>
  <cp:revision>2</cp:revision>
  <dcterms:created xsi:type="dcterms:W3CDTF">2018-01-02T07:32:00Z</dcterms:created>
  <dcterms:modified xsi:type="dcterms:W3CDTF">2018-01-02T07:32:00Z</dcterms:modified>
</cp:coreProperties>
</file>