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C03" w:rsidRPr="008B664F" w:rsidRDefault="00223C03" w:rsidP="00223C03">
      <w:pPr>
        <w:pStyle w:val="Balk1"/>
        <w:spacing w:line="360" w:lineRule="auto"/>
        <w:rPr>
          <w:rFonts w:ascii="Book Antiqua" w:hAnsi="Book Antiqua"/>
        </w:rPr>
      </w:pPr>
      <w:bookmarkStart w:id="0" w:name="_Toc198023612"/>
      <w:r w:rsidRPr="008B664F">
        <w:rPr>
          <w:rFonts w:ascii="Book Antiqua" w:hAnsi="Book Antiqua"/>
        </w:rPr>
        <w:t>ZOOPLANKTON KÜLTÜRLERİ</w:t>
      </w:r>
      <w:bookmarkEnd w:id="0"/>
    </w:p>
    <w:p w:rsidR="00223C03" w:rsidRPr="008B664F" w:rsidRDefault="00223C03" w:rsidP="00223C03">
      <w:pPr>
        <w:shd w:val="clear" w:color="auto" w:fill="FFFFFF"/>
        <w:spacing w:before="120" w:after="120" w:line="360" w:lineRule="auto"/>
        <w:ind w:left="10" w:firstLine="720"/>
        <w:jc w:val="both"/>
        <w:rPr>
          <w:rFonts w:ascii="Book Antiqua" w:hAnsi="Book Antiqua"/>
          <w:sz w:val="24"/>
          <w:szCs w:val="24"/>
        </w:rPr>
      </w:pPr>
      <w:bookmarkStart w:id="1" w:name="_Toc198023613"/>
      <w:proofErr w:type="spellStart"/>
      <w:r w:rsidRPr="008B664F">
        <w:rPr>
          <w:rStyle w:val="Balk1Char"/>
          <w:rFonts w:ascii="Book Antiqua" w:hAnsi="Book Antiqua"/>
        </w:rPr>
        <w:t>Rotifera</w:t>
      </w:r>
      <w:proofErr w:type="spellEnd"/>
      <w:r w:rsidRPr="008B664F">
        <w:rPr>
          <w:rStyle w:val="Balk1Char"/>
          <w:rFonts w:ascii="Book Antiqua" w:hAnsi="Book Antiqua"/>
        </w:rPr>
        <w:t xml:space="preserve"> Kültürü</w:t>
      </w:r>
      <w:bookmarkEnd w:id="1"/>
      <w:r w:rsidRPr="008B664F">
        <w:rPr>
          <w:rFonts w:ascii="Book Antiqua" w:hAnsi="Book Antiqua"/>
          <w:b/>
          <w:bCs/>
          <w:color w:val="000000"/>
          <w:sz w:val="24"/>
          <w:szCs w:val="24"/>
        </w:rPr>
        <w:t xml:space="preserve">: </w:t>
      </w:r>
      <w:proofErr w:type="spellStart"/>
      <w:r w:rsidRPr="008B664F">
        <w:rPr>
          <w:rFonts w:ascii="Book Antiqua" w:hAnsi="Book Antiqua"/>
          <w:bCs/>
          <w:color w:val="000000"/>
          <w:sz w:val="24"/>
          <w:szCs w:val="24"/>
        </w:rPr>
        <w:t>Rotiferlerin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 xml:space="preserve"> yığın kültürleriyle ilgili ilk bilimsel çalışma </w:t>
      </w: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Ito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 xml:space="preserve"> tarafından 1960 yılında yapılmıştır. Günümüze kadar geçen 30 yıl zarfında, </w:t>
      </w: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rotiferler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 xml:space="preserve"> ve </w:t>
      </w: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akuakültürdeki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 xml:space="preserve"> kullanımı konusunda pek çok araştırma yapılmıştır. </w:t>
      </w: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Rotiferlerin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 xml:space="preserve"> balık ve bazı omurgasız larvalarının besini olarak kullanılması ve iyi sonuçlar vermesi </w:t>
      </w: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akuakültür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 xml:space="preserve"> amaçlarına yönelik yığın </w:t>
      </w: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rotifer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 xml:space="preserve"> kültürleri konusundaki çalışmaları teşvik etmiştir. Denizel ortamlarda daha çok </w:t>
      </w: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estuarin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 xml:space="preserve"> bölgelerde dağılım gösteren ve belli mevsimlerde dominant olarak bulunan </w:t>
      </w: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zooplankterlerdir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 xml:space="preserve">. </w:t>
      </w: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Rotiferlerin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 xml:space="preserve"> çoğu 400 µ ya da daha az uzunluğa sahiptir ve 3-17 µ çapındaki </w:t>
      </w: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fitoplankton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 xml:space="preserve"> türlerini filtre edebilen </w:t>
      </w: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herbivorlardır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 xml:space="preserve">. Çoğu deniz balık ve omurgasızlarının </w:t>
      </w: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larval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 xml:space="preserve"> safhası, </w:t>
      </w: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estuarin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 xml:space="preserve"> bölgede geçer ve </w:t>
      </w: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rotiferler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 xml:space="preserve"> bu larvalar için en önemli besin kaynağıdırlar.</w:t>
      </w:r>
    </w:p>
    <w:p w:rsidR="00223C03" w:rsidRPr="008B664F" w:rsidRDefault="00223C03" w:rsidP="00223C03">
      <w:pPr>
        <w:pStyle w:val="Balk1"/>
        <w:spacing w:line="360" w:lineRule="auto"/>
        <w:rPr>
          <w:rFonts w:ascii="Book Antiqua" w:hAnsi="Book Antiqua"/>
        </w:rPr>
      </w:pPr>
      <w:bookmarkStart w:id="2" w:name="_Toc198023614"/>
      <w:proofErr w:type="spellStart"/>
      <w:r w:rsidRPr="008B664F">
        <w:rPr>
          <w:rFonts w:ascii="Book Antiqua" w:hAnsi="Book Antiqua"/>
        </w:rPr>
        <w:t>Rotiferlerin</w:t>
      </w:r>
      <w:proofErr w:type="spellEnd"/>
      <w:r w:rsidRPr="008B664F">
        <w:rPr>
          <w:rFonts w:ascii="Book Antiqua" w:hAnsi="Book Antiqua"/>
        </w:rPr>
        <w:t xml:space="preserve"> Hayat Devri</w:t>
      </w:r>
      <w:bookmarkEnd w:id="2"/>
    </w:p>
    <w:p w:rsidR="00223C03" w:rsidRPr="008B664F" w:rsidRDefault="00223C03" w:rsidP="00223C03">
      <w:pPr>
        <w:shd w:val="clear" w:color="auto" w:fill="FFFFFF"/>
        <w:spacing w:before="120" w:after="120" w:line="360" w:lineRule="auto"/>
        <w:ind w:left="10" w:right="10" w:firstLine="720"/>
        <w:jc w:val="both"/>
        <w:rPr>
          <w:rFonts w:ascii="Book Antiqua" w:hAnsi="Book Antiqua"/>
          <w:sz w:val="24"/>
          <w:szCs w:val="24"/>
        </w:rPr>
      </w:pP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Rotiferler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 xml:space="preserve"> yuvarlak kurtlar (</w:t>
      </w: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Nematoda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 xml:space="preserve">) filumuyla yakından alakalı ilkel </w:t>
      </w: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invertebratlardan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Rotifera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 xml:space="preserve"> filumunda yer alır. </w:t>
      </w: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Rotifera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 xml:space="preserve"> filumunun 3 sınıfı vardır. 1-</w:t>
      </w: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Seisonidae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 xml:space="preserve">, 2- </w:t>
      </w: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Bdelloidae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 xml:space="preserve"> 3- </w:t>
      </w: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Monogonontha</w:t>
      </w:r>
      <w:proofErr w:type="spellEnd"/>
    </w:p>
    <w:p w:rsidR="00223C03" w:rsidRPr="008B664F" w:rsidRDefault="00223C03" w:rsidP="00223C03">
      <w:pPr>
        <w:shd w:val="clear" w:color="auto" w:fill="FFFFFF"/>
        <w:spacing w:before="120" w:after="120" w:line="360" w:lineRule="auto"/>
        <w:ind w:right="19" w:firstLine="720"/>
        <w:jc w:val="both"/>
        <w:rPr>
          <w:rFonts w:ascii="Book Antiqua" w:hAnsi="Book Antiqua"/>
          <w:sz w:val="24"/>
          <w:szCs w:val="24"/>
        </w:rPr>
      </w:pPr>
      <w:proofErr w:type="spellStart"/>
      <w:r w:rsidRPr="008B664F">
        <w:rPr>
          <w:rFonts w:ascii="Book Antiqua" w:hAnsi="Book Antiqua"/>
          <w:i/>
          <w:iCs/>
          <w:color w:val="000000"/>
          <w:sz w:val="24"/>
          <w:szCs w:val="24"/>
        </w:rPr>
        <w:t>Brachionus</w:t>
      </w:r>
      <w:proofErr w:type="spellEnd"/>
      <w:r w:rsidRPr="008B664F">
        <w:rPr>
          <w:rFonts w:ascii="Book Antiqua" w:hAnsi="Book Antiqua"/>
          <w:i/>
          <w:iCs/>
          <w:color w:val="000000"/>
          <w:sz w:val="24"/>
          <w:szCs w:val="24"/>
        </w:rPr>
        <w:t xml:space="preserve"> </w:t>
      </w:r>
      <w:proofErr w:type="spellStart"/>
      <w:r w:rsidRPr="008B664F">
        <w:rPr>
          <w:rFonts w:ascii="Book Antiqua" w:hAnsi="Book Antiqua"/>
          <w:i/>
          <w:iCs/>
          <w:color w:val="000000"/>
          <w:sz w:val="24"/>
          <w:szCs w:val="24"/>
        </w:rPr>
        <w:t>plicatitis</w:t>
      </w:r>
      <w:proofErr w:type="spellEnd"/>
      <w:r w:rsidRPr="008B664F">
        <w:rPr>
          <w:rFonts w:ascii="Book Antiqua" w:hAnsi="Book Antiqua"/>
          <w:i/>
          <w:iCs/>
          <w:color w:val="000000"/>
          <w:sz w:val="24"/>
          <w:szCs w:val="24"/>
        </w:rPr>
        <w:t xml:space="preserve">, B. </w:t>
      </w:r>
      <w:proofErr w:type="spellStart"/>
      <w:r w:rsidRPr="008B664F">
        <w:rPr>
          <w:rFonts w:ascii="Book Antiqua" w:hAnsi="Book Antiqua"/>
          <w:i/>
          <w:iCs/>
          <w:color w:val="000000"/>
          <w:sz w:val="24"/>
          <w:szCs w:val="24"/>
        </w:rPr>
        <w:t>cafyciflorus</w:t>
      </w:r>
      <w:proofErr w:type="spellEnd"/>
      <w:r w:rsidRPr="008B664F">
        <w:rPr>
          <w:rFonts w:ascii="Book Antiqua" w:hAnsi="Book Antiqua"/>
          <w:i/>
          <w:iCs/>
          <w:color w:val="000000"/>
          <w:sz w:val="24"/>
          <w:szCs w:val="24"/>
        </w:rPr>
        <w:t>, B.</w:t>
      </w:r>
      <w:proofErr w:type="spellStart"/>
      <w:r w:rsidRPr="008B664F">
        <w:rPr>
          <w:rFonts w:ascii="Book Antiqua" w:hAnsi="Book Antiqua"/>
          <w:i/>
          <w:iCs/>
          <w:color w:val="000000"/>
          <w:sz w:val="24"/>
          <w:szCs w:val="24"/>
        </w:rPr>
        <w:t>rubens</w:t>
      </w:r>
      <w:proofErr w:type="spellEnd"/>
      <w:r w:rsidRPr="008B664F">
        <w:rPr>
          <w:rFonts w:ascii="Book Antiqua" w:hAnsi="Book Antiqua"/>
          <w:i/>
          <w:iCs/>
          <w:color w:val="000000"/>
          <w:sz w:val="24"/>
          <w:szCs w:val="24"/>
        </w:rPr>
        <w:t xml:space="preserve">, </w:t>
      </w: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Monogonontha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 xml:space="preserve"> sınıfına </w:t>
      </w:r>
      <w:proofErr w:type="gramStart"/>
      <w:r w:rsidRPr="008B664F">
        <w:rPr>
          <w:rFonts w:ascii="Book Antiqua" w:hAnsi="Book Antiqua"/>
          <w:color w:val="000000"/>
          <w:sz w:val="24"/>
          <w:szCs w:val="24"/>
        </w:rPr>
        <w:t>dahildir</w:t>
      </w:r>
      <w:proofErr w:type="gramEnd"/>
      <w:r w:rsidRPr="008B664F">
        <w:rPr>
          <w:rFonts w:ascii="Book Antiqua" w:hAnsi="Book Antiqua"/>
          <w:color w:val="000000"/>
          <w:sz w:val="24"/>
          <w:szCs w:val="24"/>
        </w:rPr>
        <w:t xml:space="preserve">. Bu sınıf üyeleri </w:t>
      </w: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aseksüel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 xml:space="preserve"> ve seksüel fazlan kapsayan bir </w:t>
      </w: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partenogenetik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 xml:space="preserve"> hayat devrine sahiptirler. Hayat devirleri çoğunlukla </w:t>
      </w: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aseksüel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 xml:space="preserve"> fazda geçer. Fakat belli çevresel koşullar altında seksüel üreme fazı </w:t>
      </w: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aseksüel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 xml:space="preserve"> üreme </w:t>
      </w: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fazma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 xml:space="preserve"> bağlı olarak oluşabilir (Şekil). </w:t>
      </w: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Aseksüel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 xml:space="preserve"> üreme, üzerinde, 1 ya da 2 adet büyük yumurta taşıyan amiktik dişilerle olur. </w:t>
      </w: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Rotifer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 xml:space="preserve"> kültürlerinde yüksek birey yoğunluğuna ulaşmak için </w:t>
      </w: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populasyonun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aseksüel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 xml:space="preserve"> üreme fazında olması arzu edilir. Yumurta taşıyan amiktik dişilerin, yumurtasız dişilere oranı kültürün önemli parametrelerinden biridir. Yumurtalı dişilerin sayısı ne kadar fazla ise, </w:t>
      </w: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populasyonun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 xml:space="preserve"> artış </w:t>
      </w: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hızıda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 xml:space="preserve"> o kadar yüksek olacaktır. </w:t>
      </w: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Rotiferlerin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 xml:space="preserve"> besin kaynağı olarak kullanıldığı </w:t>
      </w: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akuakültür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 xml:space="preserve"> uygulamalarında bu önemli bir noktadır çünkü birim zaman aralığında </w:t>
      </w: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rotifer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populasyonunun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 xml:space="preserve"> en yüksek yoğunluğa ulaşması istenir. Çeşitli ortam koşullarının etkisiyle </w:t>
      </w: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aseksüel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 xml:space="preserve"> üreme seksüel üreme fazına geçebilir. Bu faktörler genel olarak şöyle sıralanabilir;</w:t>
      </w:r>
    </w:p>
    <w:p w:rsidR="00223C03" w:rsidRPr="008B664F" w:rsidRDefault="00223C03" w:rsidP="00223C03">
      <w:pPr>
        <w:shd w:val="clear" w:color="auto" w:fill="FFFFFF"/>
        <w:spacing w:before="120" w:after="120" w:line="360" w:lineRule="auto"/>
        <w:ind w:left="708"/>
        <w:jc w:val="both"/>
        <w:rPr>
          <w:rFonts w:ascii="Book Antiqua" w:hAnsi="Book Antiqua"/>
          <w:color w:val="000000"/>
          <w:sz w:val="24"/>
          <w:szCs w:val="24"/>
        </w:rPr>
      </w:pPr>
    </w:p>
    <w:p w:rsidR="00223C03" w:rsidRPr="008B664F" w:rsidRDefault="00223C03" w:rsidP="00223C03">
      <w:pPr>
        <w:numPr>
          <w:ilvl w:val="0"/>
          <w:numId w:val="2"/>
        </w:numPr>
        <w:shd w:val="clear" w:color="auto" w:fill="FFFFFF"/>
        <w:spacing w:before="120" w:after="120" w:line="360" w:lineRule="auto"/>
        <w:jc w:val="both"/>
        <w:rPr>
          <w:rFonts w:ascii="Book Antiqua" w:hAnsi="Book Antiqua"/>
          <w:sz w:val="24"/>
          <w:szCs w:val="24"/>
        </w:rPr>
      </w:pPr>
      <w:r w:rsidRPr="008B664F">
        <w:rPr>
          <w:rFonts w:ascii="Book Antiqua" w:hAnsi="Book Antiqua"/>
          <w:color w:val="000000"/>
          <w:sz w:val="24"/>
          <w:szCs w:val="24"/>
        </w:rPr>
        <w:t>Kültürdeki yüksek birey yoğunluğu</w:t>
      </w:r>
    </w:p>
    <w:p w:rsidR="00223C03" w:rsidRPr="008B664F" w:rsidRDefault="00223C03" w:rsidP="00223C03">
      <w:pPr>
        <w:numPr>
          <w:ilvl w:val="0"/>
          <w:numId w:val="2"/>
        </w:numPr>
        <w:shd w:val="clear" w:color="auto" w:fill="FFFFFF"/>
        <w:spacing w:before="120" w:after="120" w:line="360" w:lineRule="auto"/>
        <w:jc w:val="both"/>
        <w:rPr>
          <w:rFonts w:ascii="Book Antiqua" w:hAnsi="Book Antiqua"/>
          <w:sz w:val="24"/>
          <w:szCs w:val="24"/>
        </w:rPr>
      </w:pPr>
      <w:r w:rsidRPr="008B664F">
        <w:rPr>
          <w:rFonts w:ascii="Book Antiqua" w:hAnsi="Book Antiqua"/>
          <w:color w:val="000000"/>
          <w:sz w:val="24"/>
          <w:szCs w:val="24"/>
        </w:rPr>
        <w:t>Besinin cinsi (maya, alg vs.)</w:t>
      </w:r>
    </w:p>
    <w:p w:rsidR="00223C03" w:rsidRPr="008B664F" w:rsidRDefault="00223C03" w:rsidP="00223C03">
      <w:pPr>
        <w:numPr>
          <w:ilvl w:val="0"/>
          <w:numId w:val="2"/>
        </w:numPr>
        <w:shd w:val="clear" w:color="auto" w:fill="FFFFFF"/>
        <w:spacing w:before="120" w:after="120" w:line="360" w:lineRule="auto"/>
        <w:jc w:val="both"/>
        <w:rPr>
          <w:rFonts w:ascii="Book Antiqua" w:hAnsi="Book Antiqua"/>
          <w:sz w:val="24"/>
          <w:szCs w:val="24"/>
        </w:rPr>
      </w:pPr>
      <w:r w:rsidRPr="008B664F">
        <w:rPr>
          <w:rFonts w:ascii="Book Antiqua" w:hAnsi="Book Antiqua"/>
          <w:color w:val="000000"/>
          <w:sz w:val="24"/>
          <w:szCs w:val="24"/>
        </w:rPr>
        <w:t>Suyun sıcaklığı</w:t>
      </w:r>
    </w:p>
    <w:p w:rsidR="00223C03" w:rsidRPr="008B664F" w:rsidRDefault="00223C03" w:rsidP="00223C03">
      <w:pPr>
        <w:numPr>
          <w:ilvl w:val="0"/>
          <w:numId w:val="2"/>
        </w:numPr>
        <w:shd w:val="clear" w:color="auto" w:fill="FFFFFF"/>
        <w:spacing w:before="120" w:after="120" w:line="360" w:lineRule="auto"/>
        <w:jc w:val="both"/>
        <w:rPr>
          <w:rFonts w:ascii="Book Antiqua" w:hAnsi="Book Antiqua"/>
          <w:sz w:val="24"/>
          <w:szCs w:val="24"/>
        </w:rPr>
      </w:pPr>
      <w:r w:rsidRPr="008B664F">
        <w:rPr>
          <w:rFonts w:ascii="Book Antiqua" w:hAnsi="Book Antiqua"/>
          <w:color w:val="000000"/>
          <w:sz w:val="24"/>
          <w:szCs w:val="24"/>
        </w:rPr>
        <w:t>Suyun tuzluluğu</w:t>
      </w:r>
    </w:p>
    <w:p w:rsidR="00223C03" w:rsidRPr="008B664F" w:rsidRDefault="00223C03" w:rsidP="00223C03">
      <w:pPr>
        <w:numPr>
          <w:ilvl w:val="0"/>
          <w:numId w:val="2"/>
        </w:numPr>
        <w:shd w:val="clear" w:color="auto" w:fill="FFFFFF"/>
        <w:spacing w:before="120" w:after="120" w:line="360" w:lineRule="auto"/>
        <w:jc w:val="both"/>
        <w:rPr>
          <w:rFonts w:ascii="Book Antiqua" w:hAnsi="Book Antiqua"/>
          <w:color w:val="000000"/>
          <w:sz w:val="24"/>
          <w:szCs w:val="24"/>
        </w:rPr>
      </w:pPr>
      <w:r w:rsidRPr="008B664F">
        <w:rPr>
          <w:rFonts w:ascii="Book Antiqua" w:hAnsi="Book Antiqua"/>
          <w:color w:val="000000"/>
          <w:sz w:val="24"/>
          <w:szCs w:val="24"/>
        </w:rPr>
        <w:t>Işık yoğunluğu ve ışık geçirgenliği</w:t>
      </w:r>
    </w:p>
    <w:p w:rsidR="00223C03" w:rsidRPr="008B664F" w:rsidRDefault="00223C03" w:rsidP="00223C03">
      <w:pPr>
        <w:numPr>
          <w:ilvl w:val="0"/>
          <w:numId w:val="2"/>
        </w:numPr>
        <w:shd w:val="clear" w:color="auto" w:fill="FFFFFF"/>
        <w:spacing w:before="120" w:after="120" w:line="360" w:lineRule="auto"/>
        <w:jc w:val="both"/>
        <w:rPr>
          <w:rFonts w:ascii="Book Antiqua" w:hAnsi="Book Antiqua"/>
          <w:color w:val="000000"/>
          <w:sz w:val="24"/>
          <w:szCs w:val="24"/>
        </w:rPr>
      </w:pPr>
      <w:r w:rsidRPr="008B664F">
        <w:rPr>
          <w:rFonts w:ascii="Book Antiqua" w:hAnsi="Book Antiqua"/>
          <w:color w:val="000000"/>
          <w:sz w:val="24"/>
          <w:szCs w:val="24"/>
        </w:rPr>
        <w:t>Suyun kalitesi</w:t>
      </w:r>
    </w:p>
    <w:p w:rsidR="00223C03" w:rsidRPr="008B664F" w:rsidRDefault="00223C03" w:rsidP="00223C03">
      <w:pPr>
        <w:numPr>
          <w:ilvl w:val="0"/>
          <w:numId w:val="2"/>
        </w:numPr>
        <w:shd w:val="clear" w:color="auto" w:fill="FFFFFF"/>
        <w:spacing w:before="120" w:after="120" w:line="360" w:lineRule="auto"/>
        <w:jc w:val="both"/>
        <w:rPr>
          <w:rFonts w:ascii="Book Antiqua" w:hAnsi="Book Antiqua"/>
          <w:sz w:val="24"/>
          <w:szCs w:val="24"/>
        </w:rPr>
      </w:pP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Rotifer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 xml:space="preserve"> neslinin genetik karakterleri</w:t>
      </w:r>
    </w:p>
    <w:p w:rsidR="00223C03" w:rsidRPr="008B664F" w:rsidRDefault="00223C03" w:rsidP="00223C03">
      <w:pPr>
        <w:shd w:val="clear" w:color="auto" w:fill="FFFFFF"/>
        <w:spacing w:before="120" w:after="120" w:line="360" w:lineRule="auto"/>
        <w:ind w:left="302" w:firstLine="720"/>
        <w:jc w:val="both"/>
        <w:rPr>
          <w:rFonts w:ascii="Book Antiqua" w:hAnsi="Book Antiqua"/>
          <w:sz w:val="24"/>
          <w:szCs w:val="24"/>
        </w:rPr>
      </w:pPr>
      <w:r w:rsidRPr="008B664F">
        <w:rPr>
          <w:rFonts w:ascii="Book Antiqua" w:hAnsi="Book Antiqua"/>
          <w:color w:val="000000"/>
          <w:sz w:val="24"/>
          <w:szCs w:val="24"/>
        </w:rPr>
        <w:t xml:space="preserve">Böyle faktörlerin etkisi ile seksüel üreme fazında bulunan </w:t>
      </w: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rotiferler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 xml:space="preserve"> 1-6 yumurta taşıyan </w:t>
      </w: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miktik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 xml:space="preserve"> dişilerle üremelerini devam ettirirler. </w:t>
      </w: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Miktik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 xml:space="preserve"> dişiler belli ortam koşullarında yine amiktik bir dişinin yumurtasından oluşur. </w:t>
      </w: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Miktik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 xml:space="preserve"> dişiden (2n), </w:t>
      </w: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mayoz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 xml:space="preserve"> bölünme neticesinde </w:t>
      </w: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miktik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 xml:space="preserve"> yumurta (n) oluşur ve bu yumurta erkek bireyi meydana getirir. Erkek bireyin (n), </w:t>
      </w: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miktik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 xml:space="preserve"> yumurtayı (n) </w:t>
      </w:r>
      <w:proofErr w:type="gramStart"/>
      <w:r w:rsidRPr="008B664F">
        <w:rPr>
          <w:rFonts w:ascii="Book Antiqua" w:hAnsi="Book Antiqua"/>
          <w:color w:val="000000"/>
          <w:sz w:val="24"/>
          <w:szCs w:val="24"/>
        </w:rPr>
        <w:t>döllemesiyle</w:t>
      </w:r>
      <w:proofErr w:type="gramEnd"/>
      <w:r w:rsidRPr="008B664F">
        <w:rPr>
          <w:rFonts w:ascii="Book Antiqua" w:hAnsi="Book Antiqua"/>
          <w:color w:val="000000"/>
          <w:sz w:val="24"/>
          <w:szCs w:val="24"/>
        </w:rPr>
        <w:t>, dinlenme halindeki (</w:t>
      </w: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resting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egg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 xml:space="preserve">) kalıcı yumurta (2n) oluşur. Kalıcı yumurta amiktik bir dişiye dönüşmeden önce bir </w:t>
      </w: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dormansi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 xml:space="preserve"> periyodu geçirmek zorundadır. İşte bu </w:t>
      </w: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rotifer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 xml:space="preserve"> kültürlerinde kültürün aksaması anlamına gelir ve istenmeyen bir durumdur. Dolayısıyla </w:t>
      </w: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rotifer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 xml:space="preserve"> kültürlerinde hayat devrinin seksüel üreme fazına girmesiyle kültür bozulur. Böyle bir durumda pratik olarak bu kalıcı yumurtalar kültür kabının dibinden toplanır ve kültürlere uygun koşullarda yeniden başlanır.</w:t>
      </w:r>
    </w:p>
    <w:p w:rsidR="00223C03" w:rsidRPr="008B664F" w:rsidRDefault="00223C03" w:rsidP="00223C03">
      <w:pPr>
        <w:shd w:val="clear" w:color="auto" w:fill="FFFFFF"/>
        <w:spacing w:before="120" w:after="120" w:line="360" w:lineRule="auto"/>
        <w:ind w:left="307" w:right="14" w:firstLine="720"/>
        <w:jc w:val="both"/>
        <w:rPr>
          <w:rFonts w:ascii="Book Antiqua" w:hAnsi="Book Antiqua"/>
          <w:sz w:val="24"/>
          <w:szCs w:val="24"/>
        </w:rPr>
      </w:pPr>
      <w:r w:rsidRPr="008B664F">
        <w:rPr>
          <w:rFonts w:ascii="Book Antiqua" w:hAnsi="Book Antiqua"/>
          <w:color w:val="000000"/>
          <w:sz w:val="24"/>
          <w:szCs w:val="24"/>
        </w:rPr>
        <w:t xml:space="preserve">Sonuç olarak kültürlerde seksüel üremeyi hazırlayan faktörlerden kaçınmak gerekir. Bunlar uygun olmayan </w:t>
      </w: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pH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 xml:space="preserve">, tuzluluk ve sıcaklık gibi faktörlerdir. Özellikle düşük sıcaklık, hayat devrinin </w:t>
      </w: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miktik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 xml:space="preserve"> üreme fazına geçmesine neden olan en önemli faktördür.</w:t>
      </w:r>
    </w:p>
    <w:p w:rsidR="00223C03" w:rsidRPr="008B664F" w:rsidRDefault="00223C03" w:rsidP="00223C03">
      <w:pPr>
        <w:shd w:val="clear" w:color="auto" w:fill="FFFFFF"/>
        <w:spacing w:before="120" w:after="120" w:line="360" w:lineRule="auto"/>
        <w:ind w:left="283" w:right="19" w:firstLine="720"/>
        <w:jc w:val="both"/>
        <w:rPr>
          <w:rFonts w:ascii="Book Antiqua" w:hAnsi="Book Antiqua"/>
          <w:color w:val="000000"/>
          <w:sz w:val="24"/>
          <w:szCs w:val="24"/>
        </w:rPr>
      </w:pP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Akuakültür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 xml:space="preserve"> çalışmalarında </w:t>
      </w: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rotiferlerin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eseas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 xml:space="preserve"> kullanımı </w:t>
      </w: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larval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 xml:space="preserve"> beslemeye yöneliktir. Bu işlemde yaygın olarak kullanılan ve bir deniz formu olan </w:t>
      </w:r>
      <w:proofErr w:type="spellStart"/>
      <w:r w:rsidRPr="008B664F">
        <w:rPr>
          <w:rFonts w:ascii="Book Antiqua" w:hAnsi="Book Antiqua"/>
          <w:i/>
          <w:iCs/>
          <w:color w:val="000000"/>
          <w:sz w:val="24"/>
          <w:szCs w:val="24"/>
        </w:rPr>
        <w:t>Brachiomıs</w:t>
      </w:r>
      <w:proofErr w:type="spellEnd"/>
      <w:r w:rsidRPr="008B664F">
        <w:rPr>
          <w:rFonts w:ascii="Book Antiqua" w:hAnsi="Book Antiqua"/>
          <w:i/>
          <w:iCs/>
          <w:color w:val="000000"/>
          <w:sz w:val="24"/>
          <w:szCs w:val="24"/>
        </w:rPr>
        <w:t xml:space="preserve"> </w:t>
      </w:r>
      <w:proofErr w:type="spellStart"/>
      <w:r w:rsidRPr="008B664F">
        <w:rPr>
          <w:rFonts w:ascii="Book Antiqua" w:hAnsi="Book Antiqua"/>
          <w:i/>
          <w:iCs/>
          <w:color w:val="000000"/>
          <w:sz w:val="24"/>
          <w:szCs w:val="24"/>
        </w:rPr>
        <w:t>plicatilis</w:t>
      </w:r>
      <w:proofErr w:type="spellEnd"/>
      <w:r w:rsidRPr="008B664F">
        <w:rPr>
          <w:rFonts w:ascii="Book Antiqua" w:hAnsi="Book Antiqua"/>
          <w:i/>
          <w:iCs/>
          <w:color w:val="000000"/>
          <w:sz w:val="24"/>
          <w:szCs w:val="24"/>
        </w:rPr>
        <w:t xml:space="preserve"> </w:t>
      </w:r>
      <w:r w:rsidRPr="008B664F">
        <w:rPr>
          <w:rFonts w:ascii="Book Antiqua" w:hAnsi="Book Antiqua"/>
          <w:color w:val="000000"/>
          <w:sz w:val="24"/>
          <w:szCs w:val="24"/>
        </w:rPr>
        <w:t xml:space="preserve">en önemli </w:t>
      </w: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rotifer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 xml:space="preserve"> türüdür. Bunun </w:t>
      </w: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yanısıra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tatlısu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 xml:space="preserve"> balıklarının </w:t>
      </w: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larval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 xml:space="preserve"> yetiştiriciliğinde </w:t>
      </w:r>
      <w:proofErr w:type="spellStart"/>
      <w:r w:rsidRPr="008B664F">
        <w:rPr>
          <w:rFonts w:ascii="Book Antiqua" w:hAnsi="Book Antiqua"/>
          <w:i/>
          <w:iCs/>
          <w:color w:val="000000"/>
          <w:sz w:val="24"/>
          <w:szCs w:val="24"/>
        </w:rPr>
        <w:t>Brachionuss</w:t>
      </w:r>
      <w:proofErr w:type="spellEnd"/>
      <w:r w:rsidRPr="008B664F">
        <w:rPr>
          <w:rFonts w:ascii="Book Antiqua" w:hAnsi="Book Antiqua"/>
          <w:i/>
          <w:iCs/>
          <w:color w:val="000000"/>
          <w:sz w:val="24"/>
          <w:szCs w:val="24"/>
        </w:rPr>
        <w:t xml:space="preserve"> </w:t>
      </w:r>
      <w:proofErr w:type="spellStart"/>
      <w:r w:rsidRPr="008B664F">
        <w:rPr>
          <w:rFonts w:ascii="Book Antiqua" w:hAnsi="Book Antiqua"/>
          <w:i/>
          <w:iCs/>
          <w:color w:val="000000"/>
          <w:sz w:val="24"/>
          <w:szCs w:val="24"/>
        </w:rPr>
        <w:t>rubens</w:t>
      </w:r>
      <w:proofErr w:type="spellEnd"/>
      <w:r w:rsidRPr="008B664F">
        <w:rPr>
          <w:rFonts w:ascii="Book Antiqua" w:hAnsi="Book Antiqua"/>
          <w:i/>
          <w:iCs/>
          <w:color w:val="000000"/>
          <w:sz w:val="24"/>
          <w:szCs w:val="24"/>
        </w:rPr>
        <w:t xml:space="preserve"> </w:t>
      </w:r>
      <w:r w:rsidRPr="008B664F">
        <w:rPr>
          <w:rFonts w:ascii="Book Antiqua" w:hAnsi="Book Antiqua"/>
          <w:color w:val="000000"/>
          <w:sz w:val="24"/>
          <w:szCs w:val="24"/>
        </w:rPr>
        <w:t xml:space="preserve">ve </w:t>
      </w:r>
      <w:r w:rsidRPr="008B664F">
        <w:rPr>
          <w:rFonts w:ascii="Book Antiqua" w:hAnsi="Book Antiqua"/>
          <w:i/>
          <w:iCs/>
          <w:color w:val="000000"/>
          <w:sz w:val="24"/>
          <w:szCs w:val="24"/>
        </w:rPr>
        <w:t>B.</w:t>
      </w:r>
      <w:proofErr w:type="spellStart"/>
      <w:r w:rsidRPr="008B664F">
        <w:rPr>
          <w:rFonts w:ascii="Book Antiqua" w:hAnsi="Book Antiqua"/>
          <w:i/>
          <w:iCs/>
          <w:color w:val="000000"/>
          <w:sz w:val="24"/>
          <w:szCs w:val="24"/>
        </w:rPr>
        <w:t>calyciflorus</w:t>
      </w:r>
      <w:proofErr w:type="spellEnd"/>
      <w:r w:rsidRPr="008B664F">
        <w:rPr>
          <w:rFonts w:ascii="Book Antiqua" w:hAnsi="Book Antiqua"/>
          <w:i/>
          <w:iCs/>
          <w:color w:val="000000"/>
          <w:sz w:val="24"/>
          <w:szCs w:val="24"/>
        </w:rPr>
        <w:t xml:space="preserve"> </w:t>
      </w:r>
      <w:r w:rsidRPr="008B664F">
        <w:rPr>
          <w:rFonts w:ascii="Book Antiqua" w:hAnsi="Book Antiqua"/>
          <w:color w:val="000000"/>
          <w:sz w:val="24"/>
          <w:szCs w:val="24"/>
        </w:rPr>
        <w:t>da yaygın olarak kullanılan diğer türlerdir.</w:t>
      </w:r>
    </w:p>
    <w:p w:rsidR="00223C03" w:rsidRPr="008B664F" w:rsidRDefault="00223C03" w:rsidP="00223C03">
      <w:pPr>
        <w:pStyle w:val="Balk1"/>
        <w:spacing w:line="360" w:lineRule="auto"/>
        <w:rPr>
          <w:rFonts w:ascii="Book Antiqua" w:hAnsi="Book Antiqua"/>
        </w:rPr>
      </w:pPr>
      <w:bookmarkStart w:id="3" w:name="_Toc198023615"/>
      <w:proofErr w:type="spellStart"/>
      <w:r w:rsidRPr="008B664F">
        <w:rPr>
          <w:rFonts w:ascii="Book Antiqua" w:hAnsi="Book Antiqua"/>
        </w:rPr>
        <w:lastRenderedPageBreak/>
        <w:t>Brachionus</w:t>
      </w:r>
      <w:proofErr w:type="spellEnd"/>
      <w:r w:rsidRPr="008B664F">
        <w:rPr>
          <w:rFonts w:ascii="Book Antiqua" w:hAnsi="Book Antiqua"/>
        </w:rPr>
        <w:t xml:space="preserve"> </w:t>
      </w:r>
      <w:proofErr w:type="spellStart"/>
      <w:r w:rsidRPr="008B664F">
        <w:rPr>
          <w:rFonts w:ascii="Book Antiqua" w:hAnsi="Book Antiqua"/>
        </w:rPr>
        <w:t>plicatilis'İn</w:t>
      </w:r>
      <w:proofErr w:type="spellEnd"/>
      <w:r w:rsidRPr="008B664F">
        <w:rPr>
          <w:rFonts w:ascii="Book Antiqua" w:hAnsi="Book Antiqua"/>
        </w:rPr>
        <w:t xml:space="preserve"> Kültür Koşulları</w:t>
      </w:r>
      <w:bookmarkEnd w:id="3"/>
    </w:p>
    <w:p w:rsidR="00223C03" w:rsidRPr="008B664F" w:rsidRDefault="00223C03" w:rsidP="00223C03">
      <w:pPr>
        <w:shd w:val="clear" w:color="auto" w:fill="FFFFFF"/>
        <w:spacing w:before="120" w:after="120" w:line="360" w:lineRule="auto"/>
        <w:ind w:right="34" w:firstLine="720"/>
        <w:jc w:val="both"/>
        <w:rPr>
          <w:rFonts w:ascii="Book Antiqua" w:hAnsi="Book Antiqua"/>
          <w:sz w:val="24"/>
          <w:szCs w:val="24"/>
        </w:rPr>
      </w:pPr>
      <w:r w:rsidRPr="008B664F">
        <w:rPr>
          <w:rFonts w:ascii="Book Antiqua" w:hAnsi="Book Antiqua"/>
          <w:i/>
          <w:iCs/>
          <w:color w:val="000000"/>
          <w:sz w:val="24"/>
          <w:szCs w:val="24"/>
        </w:rPr>
        <w:t>B.</w:t>
      </w:r>
      <w:proofErr w:type="spellStart"/>
      <w:r w:rsidRPr="008B664F">
        <w:rPr>
          <w:rFonts w:ascii="Book Antiqua" w:hAnsi="Book Antiqua"/>
          <w:i/>
          <w:iCs/>
          <w:color w:val="000000"/>
          <w:sz w:val="24"/>
          <w:szCs w:val="24"/>
        </w:rPr>
        <w:t>plicatilis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öriterm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 xml:space="preserve"> bir canlıdır. Su sıcaklığı 10 °</w:t>
      </w: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C'nin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 xml:space="preserve"> altına düştüğü zaman üreme seksüel fazda devam eder ve </w:t>
      </w: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miktik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 xml:space="preserve"> dişilerin oluşturduğu </w:t>
      </w: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dormant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 xml:space="preserve"> yumurtalar meydana gelir. Su sıcaklığı 15 °</w:t>
      </w: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C'ye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 xml:space="preserve"> yükseldiği zaman büyüme elde edilmez ancak kültür hayatiyetini devam ettirebilir. 15-35°C sıcaklıklar arasında üreme hızı sıcaklığa bağlı olarak artar, fakat bireyin yaşam süresi kısalır. Kültürler için </w:t>
      </w:r>
      <w:proofErr w:type="gramStart"/>
      <w:r w:rsidRPr="008B664F">
        <w:rPr>
          <w:rFonts w:ascii="Book Antiqua" w:hAnsi="Book Antiqua"/>
          <w:color w:val="000000"/>
          <w:sz w:val="24"/>
          <w:szCs w:val="24"/>
        </w:rPr>
        <w:t>optimum</w:t>
      </w:r>
      <w:proofErr w:type="gramEnd"/>
      <w:r w:rsidRPr="008B664F">
        <w:rPr>
          <w:rFonts w:ascii="Book Antiqua" w:hAnsi="Book Antiqua"/>
          <w:color w:val="000000"/>
          <w:sz w:val="24"/>
          <w:szCs w:val="24"/>
        </w:rPr>
        <w:t xml:space="preserve"> sıcaklık aralığı 22-30 °</w:t>
      </w: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C'dir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>.</w:t>
      </w:r>
    </w:p>
    <w:p w:rsidR="00223C03" w:rsidRPr="008B664F" w:rsidRDefault="00223C03" w:rsidP="00223C03">
      <w:pPr>
        <w:shd w:val="clear" w:color="auto" w:fill="FFFFFF"/>
        <w:spacing w:before="120" w:after="120" w:line="360" w:lineRule="auto"/>
        <w:ind w:left="5" w:right="38" w:firstLine="720"/>
        <w:jc w:val="both"/>
        <w:rPr>
          <w:rFonts w:ascii="Book Antiqua" w:hAnsi="Book Antiqua"/>
          <w:sz w:val="24"/>
          <w:szCs w:val="24"/>
        </w:rPr>
      </w:pPr>
      <w:r w:rsidRPr="008B664F">
        <w:rPr>
          <w:rFonts w:ascii="Book Antiqua" w:hAnsi="Book Antiqua"/>
          <w:i/>
          <w:iCs/>
          <w:color w:val="000000"/>
          <w:sz w:val="24"/>
          <w:szCs w:val="24"/>
        </w:rPr>
        <w:t xml:space="preserve">B </w:t>
      </w:r>
      <w:proofErr w:type="spellStart"/>
      <w:r w:rsidRPr="008B664F">
        <w:rPr>
          <w:rFonts w:ascii="Book Antiqua" w:hAnsi="Book Antiqua"/>
          <w:i/>
          <w:iCs/>
          <w:color w:val="000000"/>
          <w:sz w:val="24"/>
          <w:szCs w:val="24"/>
        </w:rPr>
        <w:t>plicatilis</w:t>
      </w:r>
      <w:proofErr w:type="spellEnd"/>
      <w:r w:rsidRPr="008B664F">
        <w:rPr>
          <w:rFonts w:ascii="Book Antiqua" w:hAnsi="Book Antiqua"/>
          <w:i/>
          <w:iCs/>
          <w:color w:val="000000"/>
          <w:sz w:val="24"/>
          <w:szCs w:val="24"/>
        </w:rPr>
        <w:t xml:space="preserve"> </w:t>
      </w: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örihalin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 xml:space="preserve"> bir canlıdır tuzluluğu %o 3,7'nin üzerinde olan havuzlarda doğal olarak ortaya çıkabilir. Yumurtalı dişiler %o 98'e varan tuzluluklarda yaşamlarını sürdürebilirler. Kültürlerdeki </w:t>
      </w:r>
      <w:proofErr w:type="gramStart"/>
      <w:r w:rsidRPr="008B664F">
        <w:rPr>
          <w:rFonts w:ascii="Book Antiqua" w:hAnsi="Book Antiqua"/>
          <w:color w:val="000000"/>
          <w:sz w:val="24"/>
          <w:szCs w:val="24"/>
        </w:rPr>
        <w:t>optimum</w:t>
      </w:r>
      <w:proofErr w:type="gramEnd"/>
      <w:r w:rsidRPr="008B664F">
        <w:rPr>
          <w:rFonts w:ascii="Book Antiqua" w:hAnsi="Book Antiqua"/>
          <w:color w:val="000000"/>
          <w:sz w:val="24"/>
          <w:szCs w:val="24"/>
        </w:rPr>
        <w:t xml:space="preserve"> tuzluluk aralığı %o 10-15'dir.</w:t>
      </w:r>
    </w:p>
    <w:p w:rsidR="00223C03" w:rsidRPr="008B664F" w:rsidRDefault="00223C03" w:rsidP="00223C03">
      <w:pPr>
        <w:shd w:val="clear" w:color="auto" w:fill="FFFFFF"/>
        <w:spacing w:before="120" w:after="120" w:line="360" w:lineRule="auto"/>
        <w:ind w:right="43" w:firstLine="720"/>
        <w:jc w:val="both"/>
        <w:rPr>
          <w:rFonts w:ascii="Book Antiqua" w:hAnsi="Book Antiqua"/>
          <w:sz w:val="24"/>
          <w:szCs w:val="24"/>
        </w:rPr>
      </w:pPr>
      <w:r w:rsidRPr="008B664F">
        <w:rPr>
          <w:rFonts w:ascii="Book Antiqua" w:hAnsi="Book Antiqua"/>
          <w:i/>
          <w:iCs/>
          <w:color w:val="000000"/>
          <w:sz w:val="24"/>
          <w:szCs w:val="24"/>
        </w:rPr>
        <w:t>B.</w:t>
      </w:r>
      <w:proofErr w:type="spellStart"/>
      <w:r w:rsidRPr="008B664F">
        <w:rPr>
          <w:rFonts w:ascii="Book Antiqua" w:hAnsi="Book Antiqua"/>
          <w:i/>
          <w:iCs/>
          <w:color w:val="000000"/>
          <w:sz w:val="24"/>
          <w:szCs w:val="24"/>
        </w:rPr>
        <w:t>plicatilis</w:t>
      </w:r>
      <w:proofErr w:type="spellEnd"/>
      <w:r w:rsidRPr="008B664F">
        <w:rPr>
          <w:rFonts w:ascii="Book Antiqua" w:hAnsi="Book Antiqua"/>
          <w:i/>
          <w:iCs/>
          <w:color w:val="000000"/>
          <w:sz w:val="24"/>
          <w:szCs w:val="24"/>
        </w:rPr>
        <w:t xml:space="preserve"> </w:t>
      </w:r>
      <w:r w:rsidRPr="008B664F">
        <w:rPr>
          <w:rFonts w:ascii="Book Antiqua" w:hAnsi="Book Antiqua"/>
          <w:color w:val="000000"/>
          <w:sz w:val="24"/>
          <w:szCs w:val="24"/>
        </w:rPr>
        <w:t xml:space="preserve">kültürlerinde </w:t>
      </w: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pH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 xml:space="preserve"> önemli bir faktördür. Bu canlı </w:t>
      </w: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pH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 xml:space="preserve"> 5-10 değerlerinin dışında yaşamını sürdüremez. </w:t>
      </w: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pH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 xml:space="preserve"> 6-9 </w:t>
      </w:r>
      <w:proofErr w:type="gramStart"/>
      <w:r w:rsidRPr="008B664F">
        <w:rPr>
          <w:rFonts w:ascii="Book Antiqua" w:hAnsi="Book Antiqua"/>
          <w:color w:val="000000"/>
          <w:sz w:val="24"/>
          <w:szCs w:val="24"/>
        </w:rPr>
        <w:t>aralığında</w:t>
      </w:r>
      <w:proofErr w:type="gramEnd"/>
      <w:r w:rsidRPr="008B664F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filtrasyon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 xml:space="preserve"> hızında belirgin bir farklılık gözlenmez. Kültürlerdeki </w:t>
      </w:r>
      <w:proofErr w:type="gramStart"/>
      <w:r w:rsidRPr="008B664F">
        <w:rPr>
          <w:rFonts w:ascii="Book Antiqua" w:hAnsi="Book Antiqua"/>
          <w:color w:val="000000"/>
          <w:sz w:val="24"/>
          <w:szCs w:val="24"/>
        </w:rPr>
        <w:t>optimum</w:t>
      </w:r>
      <w:proofErr w:type="gramEnd"/>
      <w:r w:rsidRPr="008B664F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pH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 xml:space="preserve"> aralığı 7,5-8.0'dir. </w:t>
      </w:r>
      <w:r w:rsidRPr="008B664F">
        <w:rPr>
          <w:rFonts w:ascii="Book Antiqua" w:hAnsi="Book Antiqua"/>
          <w:i/>
          <w:iCs/>
          <w:color w:val="000000"/>
          <w:sz w:val="24"/>
          <w:szCs w:val="24"/>
        </w:rPr>
        <w:t>B.</w:t>
      </w:r>
      <w:proofErr w:type="spellStart"/>
      <w:r w:rsidRPr="008B664F">
        <w:rPr>
          <w:rFonts w:ascii="Book Antiqua" w:hAnsi="Book Antiqua"/>
          <w:i/>
          <w:iCs/>
          <w:color w:val="000000"/>
          <w:sz w:val="24"/>
          <w:szCs w:val="24"/>
        </w:rPr>
        <w:t>plicatilis</w:t>
      </w:r>
      <w:proofErr w:type="spellEnd"/>
      <w:r w:rsidRPr="008B664F">
        <w:rPr>
          <w:rFonts w:ascii="Book Antiqua" w:hAnsi="Book Antiqua"/>
          <w:i/>
          <w:iCs/>
          <w:color w:val="000000"/>
          <w:sz w:val="24"/>
          <w:szCs w:val="24"/>
        </w:rPr>
        <w:t xml:space="preserve"> </w:t>
      </w:r>
      <w:r w:rsidRPr="008B664F">
        <w:rPr>
          <w:rFonts w:ascii="Book Antiqua" w:hAnsi="Book Antiqua"/>
          <w:color w:val="000000"/>
          <w:sz w:val="24"/>
          <w:szCs w:val="24"/>
        </w:rPr>
        <w:t xml:space="preserve">su içerisindeki organik </w:t>
      </w:r>
      <w:proofErr w:type="gramStart"/>
      <w:r w:rsidRPr="008B664F">
        <w:rPr>
          <w:rFonts w:ascii="Book Antiqua" w:hAnsi="Book Antiqua"/>
          <w:color w:val="000000"/>
          <w:sz w:val="24"/>
          <w:szCs w:val="24"/>
        </w:rPr>
        <w:t>partikülleri</w:t>
      </w:r>
      <w:proofErr w:type="gramEnd"/>
      <w:r w:rsidRPr="008B664F">
        <w:rPr>
          <w:rFonts w:ascii="Book Antiqua" w:hAnsi="Book Antiqua"/>
          <w:color w:val="000000"/>
          <w:sz w:val="24"/>
          <w:szCs w:val="24"/>
        </w:rPr>
        <w:t xml:space="preserve"> süzerek beslenen (</w:t>
      </w: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filter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feeding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 xml:space="preserve">) bir organizma olduğundan, bunu beslemek için </w:t>
      </w: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mikroalgler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 xml:space="preserve">, bakteriler, maya ve </w:t>
      </w: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mikroorganik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partikûller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 xml:space="preserve"> kullanılabilir. Kültürlerden en yüksek verim </w:t>
      </w:r>
      <w:proofErr w:type="spellStart"/>
      <w:r w:rsidRPr="008B664F">
        <w:rPr>
          <w:rFonts w:ascii="Book Antiqua" w:hAnsi="Book Antiqua"/>
          <w:i/>
          <w:iCs/>
          <w:color w:val="000000"/>
          <w:sz w:val="24"/>
          <w:szCs w:val="24"/>
        </w:rPr>
        <w:t>Chlorella</w:t>
      </w:r>
      <w:proofErr w:type="spellEnd"/>
      <w:r w:rsidRPr="008B664F">
        <w:rPr>
          <w:rFonts w:ascii="Book Antiqua" w:hAnsi="Book Antiqua"/>
          <w:i/>
          <w:iCs/>
          <w:color w:val="000000"/>
          <w:sz w:val="24"/>
          <w:szCs w:val="24"/>
        </w:rPr>
        <w:t xml:space="preserve"> </w:t>
      </w:r>
      <w:r w:rsidRPr="008B664F">
        <w:rPr>
          <w:rFonts w:ascii="Book Antiqua" w:hAnsi="Book Antiqua"/>
          <w:color w:val="000000"/>
          <w:sz w:val="24"/>
          <w:szCs w:val="24"/>
        </w:rPr>
        <w:t>(deniz formu) ve ekmek mayası ile elde edilir.</w:t>
      </w:r>
    </w:p>
    <w:p w:rsidR="00223C03" w:rsidRPr="008B664F" w:rsidRDefault="00223C03" w:rsidP="00223C03">
      <w:pPr>
        <w:shd w:val="clear" w:color="auto" w:fill="FFFFFF"/>
        <w:spacing w:before="120" w:after="120" w:line="360" w:lineRule="auto"/>
        <w:ind w:left="24" w:firstLine="720"/>
        <w:jc w:val="both"/>
        <w:rPr>
          <w:rFonts w:ascii="Book Antiqua" w:hAnsi="Book Antiqua"/>
          <w:sz w:val="24"/>
          <w:szCs w:val="24"/>
        </w:rPr>
      </w:pPr>
      <w:r w:rsidRPr="008B664F">
        <w:rPr>
          <w:rFonts w:ascii="Book Antiqua" w:hAnsi="Book Antiqua"/>
          <w:i/>
          <w:iCs/>
          <w:color w:val="000000"/>
          <w:sz w:val="24"/>
          <w:szCs w:val="24"/>
        </w:rPr>
        <w:t xml:space="preserve">B. </w:t>
      </w:r>
      <w:proofErr w:type="spellStart"/>
      <w:r w:rsidRPr="008B664F">
        <w:rPr>
          <w:rFonts w:ascii="Book Antiqua" w:hAnsi="Book Antiqua"/>
          <w:i/>
          <w:iCs/>
          <w:color w:val="000000"/>
          <w:sz w:val="24"/>
          <w:szCs w:val="24"/>
        </w:rPr>
        <w:t>plicatilis</w:t>
      </w:r>
      <w:proofErr w:type="spellEnd"/>
      <w:r w:rsidRPr="008B664F">
        <w:rPr>
          <w:rFonts w:ascii="Book Antiqua" w:hAnsi="Book Antiqua"/>
          <w:i/>
          <w:iCs/>
          <w:color w:val="000000"/>
          <w:sz w:val="24"/>
          <w:szCs w:val="24"/>
        </w:rPr>
        <w:t xml:space="preserve"> </w:t>
      </w:r>
      <w:r w:rsidRPr="008B664F">
        <w:rPr>
          <w:rFonts w:ascii="Book Antiqua" w:hAnsi="Book Antiqua"/>
          <w:color w:val="000000"/>
          <w:sz w:val="24"/>
          <w:szCs w:val="24"/>
        </w:rPr>
        <w:t xml:space="preserve">kültürleri içerisine alg hücreleri aşılanmış ortamlarda yapılabilir. </w:t>
      </w: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Algal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 xml:space="preserve"> büyüme daha hızlı olacağından her iki büyüme belli bir noktaya kadar paralel olarak devam eder. Ancak </w:t>
      </w:r>
      <w:proofErr w:type="spellStart"/>
      <w:r w:rsidRPr="008B664F">
        <w:rPr>
          <w:rFonts w:ascii="Book Antiqua" w:hAnsi="Book Antiqua"/>
          <w:i/>
          <w:iCs/>
          <w:color w:val="000000"/>
          <w:sz w:val="24"/>
          <w:szCs w:val="24"/>
        </w:rPr>
        <w:t>Brachionus</w:t>
      </w:r>
      <w:proofErr w:type="spellEnd"/>
      <w:r w:rsidRPr="008B664F">
        <w:rPr>
          <w:rFonts w:ascii="Book Antiqua" w:hAnsi="Book Antiqua"/>
          <w:i/>
          <w:iCs/>
          <w:color w:val="000000"/>
          <w:sz w:val="24"/>
          <w:szCs w:val="24"/>
        </w:rPr>
        <w:t xml:space="preserve"> </w:t>
      </w:r>
      <w:r w:rsidRPr="008B664F">
        <w:rPr>
          <w:rFonts w:ascii="Book Antiqua" w:hAnsi="Book Antiqua"/>
          <w:color w:val="000000"/>
          <w:sz w:val="24"/>
          <w:szCs w:val="24"/>
        </w:rPr>
        <w:t xml:space="preserve">sayısı </w:t>
      </w:r>
      <w:proofErr w:type="gramStart"/>
      <w:r w:rsidRPr="008B664F">
        <w:rPr>
          <w:rFonts w:ascii="Book Antiqua" w:hAnsi="Book Antiqua"/>
          <w:color w:val="000000"/>
          <w:sz w:val="24"/>
          <w:szCs w:val="24"/>
        </w:rPr>
        <w:t>maksimal</w:t>
      </w:r>
      <w:proofErr w:type="gramEnd"/>
      <w:r w:rsidRPr="008B664F">
        <w:rPr>
          <w:rFonts w:ascii="Book Antiqua" w:hAnsi="Book Antiqua"/>
          <w:color w:val="000000"/>
          <w:sz w:val="24"/>
          <w:szCs w:val="24"/>
        </w:rPr>
        <w:t xml:space="preserve"> noktaya yaklaştıkça, ortamdaki alg hücreleri daha yüksek bir hızla tükenir. Maksimum </w:t>
      </w:r>
      <w:proofErr w:type="spellStart"/>
      <w:r w:rsidRPr="008B664F">
        <w:rPr>
          <w:rFonts w:ascii="Book Antiqua" w:hAnsi="Book Antiqua"/>
          <w:i/>
          <w:iCs/>
          <w:color w:val="000000"/>
          <w:sz w:val="24"/>
          <w:szCs w:val="24"/>
        </w:rPr>
        <w:t>Brachionus</w:t>
      </w:r>
      <w:proofErr w:type="spellEnd"/>
      <w:r w:rsidRPr="008B664F">
        <w:rPr>
          <w:rFonts w:ascii="Book Antiqua" w:hAnsi="Book Antiqua"/>
          <w:i/>
          <w:iCs/>
          <w:color w:val="000000"/>
          <w:sz w:val="24"/>
          <w:szCs w:val="24"/>
        </w:rPr>
        <w:t xml:space="preserve"> </w:t>
      </w:r>
      <w:r w:rsidRPr="008B664F">
        <w:rPr>
          <w:rFonts w:ascii="Book Antiqua" w:hAnsi="Book Antiqua"/>
          <w:color w:val="000000"/>
          <w:sz w:val="24"/>
          <w:szCs w:val="24"/>
        </w:rPr>
        <w:t xml:space="preserve">sayısına ulaşıncaya kadar ortam alg kültürü ilave edilerek desteklenir. Bu durumda alg kültüründeki hücre </w:t>
      </w:r>
      <w:proofErr w:type="gramStart"/>
      <w:r w:rsidRPr="008B664F">
        <w:rPr>
          <w:rFonts w:ascii="Book Antiqua" w:hAnsi="Book Antiqua"/>
          <w:color w:val="000000"/>
          <w:sz w:val="24"/>
          <w:szCs w:val="24"/>
        </w:rPr>
        <w:t>konsantrasyonu</w:t>
      </w:r>
      <w:proofErr w:type="gramEnd"/>
      <w:r w:rsidRPr="008B664F">
        <w:rPr>
          <w:rFonts w:ascii="Book Antiqua" w:hAnsi="Book Antiqua"/>
          <w:color w:val="000000"/>
          <w:sz w:val="24"/>
          <w:szCs w:val="24"/>
        </w:rPr>
        <w:t xml:space="preserve"> ile </w:t>
      </w:r>
      <w:proofErr w:type="spellStart"/>
      <w:r w:rsidRPr="008B664F">
        <w:rPr>
          <w:rFonts w:ascii="Book Antiqua" w:hAnsi="Book Antiqua"/>
          <w:i/>
          <w:iCs/>
          <w:color w:val="000000"/>
          <w:sz w:val="24"/>
          <w:szCs w:val="24"/>
        </w:rPr>
        <w:t>Brachiomts'un</w:t>
      </w:r>
      <w:proofErr w:type="spellEnd"/>
      <w:r w:rsidRPr="008B664F">
        <w:rPr>
          <w:rFonts w:ascii="Book Antiqua" w:hAnsi="Book Antiqua"/>
          <w:i/>
          <w:iCs/>
          <w:color w:val="000000"/>
          <w:sz w:val="24"/>
          <w:szCs w:val="24"/>
        </w:rPr>
        <w:t xml:space="preserve"> </w:t>
      </w:r>
      <w:r w:rsidRPr="008B664F">
        <w:rPr>
          <w:rFonts w:ascii="Book Antiqua" w:hAnsi="Book Antiqua"/>
          <w:color w:val="000000"/>
          <w:sz w:val="24"/>
          <w:szCs w:val="24"/>
        </w:rPr>
        <w:t xml:space="preserve">tüketim hızı eşdeğer olmalıdır. Eğer daha yoğun alg hücresi ilave edilirse bunlar tüketilemeyeceğinden ortamda organik kirliliğe neden olur ve sonuçta kültür bozulur. Yani ortamda mevcut </w:t>
      </w:r>
      <w:proofErr w:type="spellStart"/>
      <w:r w:rsidRPr="008B664F">
        <w:rPr>
          <w:rFonts w:ascii="Book Antiqua" w:hAnsi="Book Antiqua"/>
          <w:i/>
          <w:iCs/>
          <w:color w:val="000000"/>
          <w:sz w:val="24"/>
          <w:szCs w:val="24"/>
        </w:rPr>
        <w:t>Brachionus</w:t>
      </w:r>
      <w:proofErr w:type="spellEnd"/>
      <w:r w:rsidRPr="008B664F">
        <w:rPr>
          <w:rFonts w:ascii="Book Antiqua" w:hAnsi="Book Antiqua"/>
          <w:i/>
          <w:iCs/>
          <w:color w:val="000000"/>
          <w:sz w:val="24"/>
          <w:szCs w:val="24"/>
        </w:rPr>
        <w:t xml:space="preserve"> </w:t>
      </w: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populasyonunun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 xml:space="preserve"> tüketemeyeceği kadar alg ya da maya hücresi girmek, </w:t>
      </w:r>
      <w:proofErr w:type="spellStart"/>
      <w:r w:rsidRPr="008B664F">
        <w:rPr>
          <w:rFonts w:ascii="Book Antiqua" w:hAnsi="Book Antiqua"/>
          <w:i/>
          <w:iCs/>
          <w:color w:val="000000"/>
          <w:sz w:val="24"/>
          <w:szCs w:val="24"/>
        </w:rPr>
        <w:t>Brachionus</w:t>
      </w:r>
      <w:proofErr w:type="spellEnd"/>
      <w:r w:rsidRPr="008B664F">
        <w:rPr>
          <w:rFonts w:ascii="Book Antiqua" w:hAnsi="Book Antiqua"/>
          <w:i/>
          <w:iCs/>
          <w:color w:val="000000"/>
          <w:sz w:val="24"/>
          <w:szCs w:val="24"/>
        </w:rPr>
        <w:t xml:space="preserve"> </w:t>
      </w:r>
      <w:r w:rsidRPr="008B664F">
        <w:rPr>
          <w:rFonts w:ascii="Book Antiqua" w:hAnsi="Book Antiqua"/>
          <w:color w:val="000000"/>
          <w:sz w:val="24"/>
          <w:szCs w:val="24"/>
        </w:rPr>
        <w:t>kültürlerine az besin girmekten daha büyük bir tehlike oluşturur.</w:t>
      </w:r>
    </w:p>
    <w:p w:rsidR="00223C03" w:rsidRPr="008B664F" w:rsidRDefault="00223C03" w:rsidP="00223C03">
      <w:pPr>
        <w:shd w:val="clear" w:color="auto" w:fill="FFFFFF"/>
        <w:spacing w:before="120" w:after="120" w:line="360" w:lineRule="auto"/>
        <w:ind w:left="19" w:right="38" w:firstLine="720"/>
        <w:jc w:val="both"/>
        <w:rPr>
          <w:rFonts w:ascii="Book Antiqua" w:hAnsi="Book Antiqua"/>
          <w:color w:val="000000"/>
          <w:sz w:val="24"/>
          <w:szCs w:val="24"/>
        </w:rPr>
      </w:pPr>
      <w:r w:rsidRPr="008B664F">
        <w:rPr>
          <w:rFonts w:ascii="Book Antiqua" w:hAnsi="Book Antiqua"/>
          <w:i/>
          <w:iCs/>
          <w:color w:val="000000"/>
          <w:sz w:val="24"/>
          <w:szCs w:val="24"/>
        </w:rPr>
        <w:t xml:space="preserve">B. </w:t>
      </w:r>
      <w:proofErr w:type="spellStart"/>
      <w:r w:rsidRPr="008B664F">
        <w:rPr>
          <w:rFonts w:ascii="Book Antiqua" w:hAnsi="Book Antiqua"/>
          <w:i/>
          <w:iCs/>
          <w:color w:val="000000"/>
          <w:sz w:val="24"/>
          <w:szCs w:val="24"/>
        </w:rPr>
        <w:t>plicatilis</w:t>
      </w:r>
      <w:proofErr w:type="spellEnd"/>
      <w:r w:rsidRPr="008B664F">
        <w:rPr>
          <w:rFonts w:ascii="Book Antiqua" w:hAnsi="Book Antiqua"/>
          <w:i/>
          <w:iCs/>
          <w:color w:val="000000"/>
          <w:sz w:val="24"/>
          <w:szCs w:val="24"/>
        </w:rPr>
        <w:t xml:space="preserve"> </w:t>
      </w:r>
      <w:r w:rsidRPr="008B664F">
        <w:rPr>
          <w:rFonts w:ascii="Book Antiqua" w:hAnsi="Book Antiqua"/>
          <w:color w:val="000000"/>
          <w:sz w:val="24"/>
          <w:szCs w:val="24"/>
        </w:rPr>
        <w:t>kültürlerinde birey sayısı basit bir sayma lamı ile (</w:t>
      </w: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Sedgwick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>-</w:t>
      </w: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Rafter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>) izlenebilir. Kültürlerdeki büyüme hızı;</w:t>
      </w:r>
    </w:p>
    <w:p w:rsidR="00223C03" w:rsidRPr="008B664F" w:rsidRDefault="00223C03" w:rsidP="00223C03">
      <w:pPr>
        <w:shd w:val="clear" w:color="auto" w:fill="FFFFFF"/>
        <w:spacing w:before="120" w:after="120" w:line="360" w:lineRule="auto"/>
        <w:ind w:right="38"/>
        <w:jc w:val="center"/>
        <w:rPr>
          <w:rFonts w:ascii="Book Antiqua" w:hAnsi="Book Antiqua"/>
          <w:sz w:val="24"/>
          <w:szCs w:val="24"/>
        </w:rPr>
      </w:pPr>
      <w:r w:rsidRPr="008B664F">
        <w:rPr>
          <w:rFonts w:ascii="Book Antiqua" w:hAnsi="Book Antiqua"/>
          <w:color w:val="000000"/>
          <w:sz w:val="24"/>
          <w:szCs w:val="24"/>
        </w:rPr>
        <w:lastRenderedPageBreak/>
        <w:t>K=</w:t>
      </w:r>
      <w:r w:rsidRPr="008B664F">
        <w:rPr>
          <w:rFonts w:ascii="Book Antiqua" w:hAnsi="Book Antiqua"/>
          <w:color w:val="000000"/>
          <w:position w:val="-24"/>
          <w:sz w:val="24"/>
          <w:szCs w:val="24"/>
        </w:rPr>
        <w:object w:dxaOrig="135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25pt;height:30.75pt" o:ole="">
            <v:imagedata r:id="rId5" o:title=""/>
          </v:shape>
          <o:OLEObject Type="Embed" ProgID="Equation.3" ShapeID="_x0000_i1025" DrawAspect="Content" ObjectID="_1576399553" r:id="rId6"/>
        </w:object>
      </w:r>
    </w:p>
    <w:p w:rsidR="00223C03" w:rsidRPr="008B664F" w:rsidRDefault="00223C03" w:rsidP="00223C03">
      <w:pPr>
        <w:shd w:val="clear" w:color="auto" w:fill="FFFFFF"/>
        <w:spacing w:before="120" w:after="120" w:line="360" w:lineRule="auto"/>
        <w:ind w:right="2" w:firstLine="720"/>
        <w:rPr>
          <w:rFonts w:ascii="Book Antiqua" w:hAnsi="Book Antiqua"/>
          <w:color w:val="000000"/>
          <w:sz w:val="24"/>
          <w:szCs w:val="24"/>
        </w:rPr>
      </w:pPr>
      <w:r w:rsidRPr="008B664F">
        <w:rPr>
          <w:rFonts w:ascii="Book Antiqua" w:hAnsi="Book Antiqua"/>
          <w:color w:val="000000"/>
          <w:sz w:val="24"/>
          <w:szCs w:val="24"/>
        </w:rPr>
        <w:t xml:space="preserve">Buradaki No başlangıçtaki birey sayısı; </w:t>
      </w: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Nt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 xml:space="preserve"> deney sonundaki sayı, t deney süresidir: </w:t>
      </w:r>
    </w:p>
    <w:p w:rsidR="00223C03" w:rsidRPr="008B664F" w:rsidRDefault="00223C03" w:rsidP="00223C03">
      <w:pPr>
        <w:pStyle w:val="Balk1"/>
        <w:spacing w:line="360" w:lineRule="auto"/>
        <w:rPr>
          <w:rFonts w:ascii="Book Antiqua" w:hAnsi="Book Antiqua"/>
        </w:rPr>
      </w:pPr>
      <w:bookmarkStart w:id="4" w:name="_Toc198023616"/>
      <w:proofErr w:type="spellStart"/>
      <w:r w:rsidRPr="008B664F">
        <w:rPr>
          <w:rFonts w:ascii="Book Antiqua" w:hAnsi="Book Antiqua"/>
        </w:rPr>
        <w:t>Daphnia</w:t>
      </w:r>
      <w:proofErr w:type="spellEnd"/>
      <w:r w:rsidRPr="008B664F">
        <w:rPr>
          <w:rFonts w:ascii="Book Antiqua" w:hAnsi="Book Antiqua"/>
        </w:rPr>
        <w:t xml:space="preserve"> Kültürü</w:t>
      </w:r>
      <w:bookmarkEnd w:id="4"/>
    </w:p>
    <w:p w:rsidR="00223C03" w:rsidRPr="008B664F" w:rsidRDefault="00223C03" w:rsidP="00223C03">
      <w:pPr>
        <w:shd w:val="clear" w:color="auto" w:fill="FFFFFF"/>
        <w:spacing w:before="120" w:after="120" w:line="360" w:lineRule="auto"/>
        <w:ind w:right="2" w:firstLine="720"/>
        <w:jc w:val="both"/>
        <w:rPr>
          <w:rFonts w:ascii="Book Antiqua" w:hAnsi="Book Antiqua"/>
          <w:sz w:val="24"/>
          <w:szCs w:val="24"/>
        </w:rPr>
      </w:pPr>
      <w:r w:rsidRPr="008B664F">
        <w:rPr>
          <w:rFonts w:ascii="Book Antiqua" w:hAnsi="Book Antiqua"/>
          <w:color w:val="000000"/>
          <w:sz w:val="24"/>
          <w:szCs w:val="24"/>
        </w:rPr>
        <w:t xml:space="preserve">Su piresi olarak bilinen </w:t>
      </w:r>
      <w:proofErr w:type="spellStart"/>
      <w:r w:rsidRPr="008B664F">
        <w:rPr>
          <w:rFonts w:ascii="Book Antiqua" w:hAnsi="Book Antiqua"/>
          <w:i/>
          <w:iCs/>
          <w:color w:val="000000"/>
          <w:sz w:val="24"/>
          <w:szCs w:val="24"/>
        </w:rPr>
        <w:t>Daphnia</w:t>
      </w:r>
      <w:proofErr w:type="spellEnd"/>
      <w:r w:rsidRPr="008B664F">
        <w:rPr>
          <w:rFonts w:ascii="Book Antiqua" w:hAnsi="Book Antiqua"/>
          <w:i/>
          <w:iCs/>
          <w:color w:val="000000"/>
          <w:sz w:val="24"/>
          <w:szCs w:val="24"/>
        </w:rPr>
        <w:t xml:space="preserve"> </w:t>
      </w:r>
      <w:r w:rsidRPr="008B664F">
        <w:rPr>
          <w:rFonts w:ascii="Book Antiqua" w:hAnsi="Book Antiqua"/>
          <w:color w:val="000000"/>
          <w:sz w:val="24"/>
          <w:szCs w:val="24"/>
        </w:rPr>
        <w:t xml:space="preserve">bir </w:t>
      </w: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tatlısu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 xml:space="preserve"> kabuklusu (</w:t>
      </w: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Crustacea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 xml:space="preserve">)'dur. Halk arasında yaygın olan bu isim daha ziyade organizmanın su içerisindeki zıplama türü hareketlerinden kaynaklanır. </w:t>
      </w: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Daphnidae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 xml:space="preserve"> (</w:t>
      </w: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Ordo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 xml:space="preserve">: </w:t>
      </w: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Cladocera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 xml:space="preserve">) familyasına dâhil olan bu canlı, dünya üzerinde kozmopolit dağılıma sahiptir. Bu familyanın iki önemli üyesi </w:t>
      </w:r>
      <w:proofErr w:type="spellStart"/>
      <w:r w:rsidRPr="008B664F">
        <w:rPr>
          <w:rFonts w:ascii="Book Antiqua" w:hAnsi="Book Antiqua"/>
          <w:i/>
          <w:iCs/>
          <w:color w:val="000000"/>
          <w:sz w:val="24"/>
          <w:szCs w:val="24"/>
        </w:rPr>
        <w:t>Daphnia</w:t>
      </w:r>
      <w:proofErr w:type="spellEnd"/>
      <w:r w:rsidRPr="008B664F">
        <w:rPr>
          <w:rFonts w:ascii="Book Antiqua" w:hAnsi="Book Antiqua"/>
          <w:i/>
          <w:iCs/>
          <w:color w:val="000000"/>
          <w:sz w:val="24"/>
          <w:szCs w:val="24"/>
        </w:rPr>
        <w:t xml:space="preserve"> </w:t>
      </w:r>
      <w:r w:rsidRPr="008B664F">
        <w:rPr>
          <w:rFonts w:ascii="Book Antiqua" w:hAnsi="Book Antiqua"/>
          <w:color w:val="000000"/>
          <w:sz w:val="24"/>
          <w:szCs w:val="24"/>
        </w:rPr>
        <w:t xml:space="preserve">ve </w:t>
      </w:r>
      <w:proofErr w:type="spellStart"/>
      <w:r w:rsidRPr="008B664F">
        <w:rPr>
          <w:rFonts w:ascii="Book Antiqua" w:hAnsi="Book Antiqua"/>
          <w:i/>
          <w:iCs/>
          <w:color w:val="000000"/>
          <w:sz w:val="24"/>
          <w:szCs w:val="24"/>
        </w:rPr>
        <w:t>Moina</w:t>
      </w:r>
      <w:proofErr w:type="spellEnd"/>
      <w:r w:rsidRPr="008B664F">
        <w:rPr>
          <w:rFonts w:ascii="Book Antiqua" w:hAnsi="Book Antiqua"/>
          <w:i/>
          <w:iCs/>
          <w:color w:val="000000"/>
          <w:sz w:val="24"/>
          <w:szCs w:val="24"/>
        </w:rPr>
        <w:t xml:space="preserve"> </w:t>
      </w:r>
      <w:r w:rsidRPr="008B664F">
        <w:rPr>
          <w:rFonts w:ascii="Book Antiqua" w:hAnsi="Book Antiqua"/>
          <w:color w:val="000000"/>
          <w:sz w:val="24"/>
          <w:szCs w:val="24"/>
        </w:rPr>
        <w:t xml:space="preserve">doğal ortamlarda </w:t>
      </w: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tatlısu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 xml:space="preserve"> balıklarının en önemli besin kaynağıdır. Uzun yıllardan beri bilinen bu türler, aynı zamanda balık yetiştiricileri </w:t>
      </w: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tarafindan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 xml:space="preserve"> da canlı besin kaynağı olarak kullanılmaktadır. </w:t>
      </w: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Pekçok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 xml:space="preserve"> akvaryum balığı türüne canlı besin olarak </w:t>
      </w:r>
      <w:proofErr w:type="spellStart"/>
      <w:r w:rsidRPr="008B664F">
        <w:rPr>
          <w:rFonts w:ascii="Book Antiqua" w:hAnsi="Book Antiqua"/>
          <w:i/>
          <w:iCs/>
          <w:color w:val="000000"/>
          <w:sz w:val="24"/>
          <w:szCs w:val="24"/>
        </w:rPr>
        <w:t>Daphnia</w:t>
      </w:r>
      <w:proofErr w:type="spellEnd"/>
      <w:r w:rsidRPr="008B664F">
        <w:rPr>
          <w:rFonts w:ascii="Book Antiqua" w:hAnsi="Book Antiqua"/>
          <w:i/>
          <w:iCs/>
          <w:color w:val="000000"/>
          <w:sz w:val="24"/>
          <w:szCs w:val="24"/>
        </w:rPr>
        <w:t xml:space="preserve"> </w:t>
      </w: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veridiğinde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 xml:space="preserve"> çok iyi sonuçlar alındığı bilinmektedir.</w:t>
      </w:r>
    </w:p>
    <w:p w:rsidR="00223C03" w:rsidRPr="008B664F" w:rsidRDefault="00223C03" w:rsidP="00223C03">
      <w:pPr>
        <w:shd w:val="clear" w:color="auto" w:fill="FFFFFF"/>
        <w:spacing w:before="120" w:after="120" w:line="360" w:lineRule="auto"/>
        <w:ind w:left="5" w:right="38" w:firstLine="720"/>
        <w:jc w:val="both"/>
        <w:rPr>
          <w:rFonts w:ascii="Book Antiqua" w:hAnsi="Book Antiqua"/>
          <w:color w:val="000000"/>
          <w:sz w:val="24"/>
          <w:szCs w:val="24"/>
        </w:rPr>
      </w:pPr>
      <w:proofErr w:type="spellStart"/>
      <w:r w:rsidRPr="008B664F">
        <w:rPr>
          <w:rFonts w:ascii="Book Antiqua" w:hAnsi="Book Antiqua"/>
          <w:i/>
          <w:iCs/>
          <w:color w:val="000000"/>
          <w:sz w:val="24"/>
          <w:szCs w:val="24"/>
        </w:rPr>
        <w:t>Daphnia</w:t>
      </w:r>
      <w:proofErr w:type="spellEnd"/>
      <w:r w:rsidRPr="008B664F">
        <w:rPr>
          <w:rFonts w:ascii="Book Antiqua" w:hAnsi="Book Antiqua"/>
          <w:i/>
          <w:iCs/>
          <w:color w:val="000000"/>
          <w:sz w:val="24"/>
          <w:szCs w:val="24"/>
        </w:rPr>
        <w:t xml:space="preserve"> </w:t>
      </w:r>
      <w:r w:rsidRPr="008B664F">
        <w:rPr>
          <w:rFonts w:ascii="Book Antiqua" w:hAnsi="Book Antiqua"/>
          <w:color w:val="000000"/>
          <w:sz w:val="24"/>
          <w:szCs w:val="24"/>
        </w:rPr>
        <w:t xml:space="preserve">organik maddelerin </w:t>
      </w: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dekompoze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 xml:space="preserve"> olduğu su birikintilerinde, havuzlarda, göletlerde ve bataklık bölgelerde çok yüksek </w:t>
      </w:r>
      <w:proofErr w:type="gramStart"/>
      <w:r w:rsidRPr="008B664F">
        <w:rPr>
          <w:rFonts w:ascii="Book Antiqua" w:hAnsi="Book Antiqua"/>
          <w:color w:val="000000"/>
          <w:sz w:val="24"/>
          <w:szCs w:val="24"/>
        </w:rPr>
        <w:t>konsantrasyonlarda</w:t>
      </w:r>
      <w:proofErr w:type="gramEnd"/>
      <w:r w:rsidRPr="008B664F">
        <w:rPr>
          <w:rFonts w:ascii="Book Antiqua" w:hAnsi="Book Antiqua"/>
          <w:color w:val="000000"/>
          <w:sz w:val="24"/>
          <w:szCs w:val="24"/>
        </w:rPr>
        <w:t xml:space="preserve"> oluşabilir. Özellikle belli </w:t>
      </w:r>
      <w:proofErr w:type="gramStart"/>
      <w:r w:rsidRPr="008B664F">
        <w:rPr>
          <w:rFonts w:ascii="Book Antiqua" w:hAnsi="Book Antiqua"/>
          <w:color w:val="000000"/>
          <w:sz w:val="24"/>
          <w:szCs w:val="24"/>
        </w:rPr>
        <w:t>periyotlarda</w:t>
      </w:r>
      <w:proofErr w:type="gramEnd"/>
      <w:r w:rsidRPr="008B664F">
        <w:rPr>
          <w:rFonts w:ascii="Book Antiqua" w:hAnsi="Book Antiqua"/>
          <w:color w:val="000000"/>
          <w:sz w:val="24"/>
          <w:szCs w:val="24"/>
        </w:rPr>
        <w:t xml:space="preserve"> büyüme koşullarının </w:t>
      </w: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optimale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 xml:space="preserve"> döndüğü (zaman zaman kuruyan) geçici sularda bol olarak bulunur.</w:t>
      </w:r>
    </w:p>
    <w:p w:rsidR="00223C03" w:rsidRPr="008B664F" w:rsidRDefault="00223C03" w:rsidP="00223C03">
      <w:pPr>
        <w:pStyle w:val="Balk1"/>
        <w:spacing w:line="360" w:lineRule="auto"/>
        <w:rPr>
          <w:rFonts w:ascii="Book Antiqua" w:hAnsi="Book Antiqua"/>
        </w:rPr>
      </w:pPr>
      <w:bookmarkStart w:id="5" w:name="_Toc198023617"/>
      <w:r w:rsidRPr="008B664F">
        <w:rPr>
          <w:rFonts w:ascii="Book Antiqua" w:hAnsi="Book Antiqua"/>
        </w:rPr>
        <w:t>Morfoloji</w:t>
      </w:r>
      <w:bookmarkEnd w:id="5"/>
    </w:p>
    <w:p w:rsidR="00223C03" w:rsidRPr="008B664F" w:rsidRDefault="00223C03" w:rsidP="00223C03">
      <w:pPr>
        <w:shd w:val="clear" w:color="auto" w:fill="FFFFFF"/>
        <w:spacing w:before="120" w:after="120" w:line="360" w:lineRule="auto"/>
        <w:ind w:left="34" w:firstLine="720"/>
        <w:jc w:val="both"/>
        <w:rPr>
          <w:rFonts w:ascii="Book Antiqua" w:hAnsi="Book Antiqua"/>
          <w:sz w:val="24"/>
          <w:szCs w:val="24"/>
        </w:rPr>
      </w:pPr>
      <w:proofErr w:type="spellStart"/>
      <w:r w:rsidRPr="008B664F">
        <w:rPr>
          <w:rFonts w:ascii="Book Antiqua" w:hAnsi="Book Antiqua"/>
          <w:i/>
          <w:iCs/>
          <w:color w:val="000000"/>
          <w:sz w:val="24"/>
          <w:szCs w:val="24"/>
        </w:rPr>
        <w:t>Daphnia'nın</w:t>
      </w:r>
      <w:proofErr w:type="spellEnd"/>
      <w:r w:rsidRPr="008B664F">
        <w:rPr>
          <w:rFonts w:ascii="Book Antiqua" w:hAnsi="Book Antiqua"/>
          <w:i/>
          <w:iCs/>
          <w:color w:val="000000"/>
          <w:sz w:val="24"/>
          <w:szCs w:val="24"/>
        </w:rPr>
        <w:t xml:space="preserve"> </w:t>
      </w:r>
      <w:r w:rsidRPr="008B664F">
        <w:rPr>
          <w:rFonts w:ascii="Book Antiqua" w:hAnsi="Book Antiqua"/>
          <w:color w:val="000000"/>
          <w:sz w:val="24"/>
          <w:szCs w:val="24"/>
        </w:rPr>
        <w:t xml:space="preserve">vücudu beş </w:t>
      </w: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ekstremiteli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 xml:space="preserve"> baş ve bir gövdeden oluşur. I. çift seksüel </w:t>
      </w: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dimorfizm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 xml:space="preserve"> gösteren çubuk şeklindeki </w:t>
      </w: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antenüllerdir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 xml:space="preserve">. II. çift esas olarak hareket </w:t>
      </w: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organeli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 xml:space="preserve"> olan antenlerdir. Kalan 3. çift besin alma işleminde kullanılır ve </w:t>
      </w: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filtrasyon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 xml:space="preserve"> işlevini görür. Başın her iki yanında büyük bileşik gözler yer alır.</w:t>
      </w:r>
    </w:p>
    <w:p w:rsidR="00223C03" w:rsidRPr="008B664F" w:rsidRDefault="00223C03" w:rsidP="00223C03">
      <w:pPr>
        <w:shd w:val="clear" w:color="auto" w:fill="FFFFFF"/>
        <w:spacing w:before="120" w:after="120" w:line="360" w:lineRule="auto"/>
        <w:ind w:left="48" w:right="10" w:firstLine="720"/>
        <w:jc w:val="both"/>
        <w:rPr>
          <w:rFonts w:ascii="Book Antiqua" w:hAnsi="Book Antiqua"/>
          <w:sz w:val="24"/>
          <w:szCs w:val="24"/>
        </w:rPr>
      </w:pPr>
      <w:proofErr w:type="spellStart"/>
      <w:r w:rsidRPr="008B664F">
        <w:rPr>
          <w:rFonts w:ascii="Book Antiqua" w:hAnsi="Book Antiqua"/>
          <w:i/>
          <w:iCs/>
          <w:color w:val="000000"/>
          <w:sz w:val="24"/>
          <w:szCs w:val="24"/>
        </w:rPr>
        <w:t>Daphnia'mn</w:t>
      </w:r>
      <w:proofErr w:type="spellEnd"/>
      <w:r w:rsidRPr="008B664F">
        <w:rPr>
          <w:rFonts w:ascii="Book Antiqua" w:hAnsi="Book Antiqua"/>
          <w:i/>
          <w:iCs/>
          <w:color w:val="000000"/>
          <w:sz w:val="24"/>
          <w:szCs w:val="24"/>
        </w:rPr>
        <w:t xml:space="preserve"> </w:t>
      </w:r>
      <w:r w:rsidRPr="008B664F">
        <w:rPr>
          <w:rFonts w:ascii="Book Antiqua" w:hAnsi="Book Antiqua"/>
          <w:color w:val="000000"/>
          <w:sz w:val="24"/>
          <w:szCs w:val="24"/>
        </w:rPr>
        <w:t xml:space="preserve">önemli bir özelliği, gövdenin </w:t>
      </w: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karapaks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 xml:space="preserve"> adı verilen dış iskeletle kaplanmış olmasıdır. Yumurtaların bulunduğu kuluçka kesesi, dişi bireyin </w:t>
      </w: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dorsalinde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 xml:space="preserve"> yer alır. </w:t>
      </w:r>
      <w:proofErr w:type="spellStart"/>
      <w:r w:rsidRPr="008B664F">
        <w:rPr>
          <w:rFonts w:ascii="Book Antiqua" w:hAnsi="Book Antiqua"/>
          <w:i/>
          <w:iCs/>
          <w:color w:val="000000"/>
          <w:sz w:val="24"/>
          <w:szCs w:val="24"/>
        </w:rPr>
        <w:t>Daphnia'nın</w:t>
      </w:r>
      <w:proofErr w:type="spellEnd"/>
      <w:r w:rsidRPr="008B664F">
        <w:rPr>
          <w:rFonts w:ascii="Book Antiqua" w:hAnsi="Book Antiqua"/>
          <w:i/>
          <w:iCs/>
          <w:color w:val="000000"/>
          <w:sz w:val="24"/>
          <w:szCs w:val="24"/>
        </w:rPr>
        <w:t xml:space="preserve"> </w:t>
      </w:r>
      <w:r w:rsidRPr="008B664F">
        <w:rPr>
          <w:rFonts w:ascii="Book Antiqua" w:hAnsi="Book Antiqua"/>
          <w:color w:val="000000"/>
          <w:sz w:val="24"/>
          <w:szCs w:val="24"/>
        </w:rPr>
        <w:t xml:space="preserve">kuluçka kesesi tamamen kapalıdır. </w:t>
      </w:r>
      <w:proofErr w:type="gramStart"/>
      <w:r w:rsidRPr="008B664F">
        <w:rPr>
          <w:rFonts w:ascii="Book Antiqua" w:hAnsi="Book Antiqua"/>
          <w:color w:val="000000"/>
          <w:sz w:val="24"/>
          <w:szCs w:val="24"/>
        </w:rPr>
        <w:t>Halbuki</w:t>
      </w:r>
      <w:proofErr w:type="gramEnd"/>
      <w:r w:rsidRPr="008B664F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r w:rsidRPr="008B664F">
        <w:rPr>
          <w:rFonts w:ascii="Book Antiqua" w:hAnsi="Book Antiqua"/>
          <w:i/>
          <w:iCs/>
          <w:color w:val="000000"/>
          <w:sz w:val="24"/>
          <w:szCs w:val="24"/>
        </w:rPr>
        <w:t>Moina'da</w:t>
      </w:r>
      <w:proofErr w:type="spellEnd"/>
      <w:r w:rsidRPr="008B664F">
        <w:rPr>
          <w:rFonts w:ascii="Book Antiqua" w:hAnsi="Book Antiqua"/>
          <w:i/>
          <w:iCs/>
          <w:color w:val="000000"/>
          <w:sz w:val="24"/>
          <w:szCs w:val="24"/>
        </w:rPr>
        <w:t xml:space="preserve"> </w:t>
      </w:r>
      <w:r w:rsidRPr="008B664F">
        <w:rPr>
          <w:rFonts w:ascii="Book Antiqua" w:hAnsi="Book Antiqua"/>
          <w:color w:val="000000"/>
          <w:sz w:val="24"/>
          <w:szCs w:val="24"/>
        </w:rPr>
        <w:t xml:space="preserve">bu kese açıktır. </w:t>
      </w:r>
      <w:proofErr w:type="spellStart"/>
      <w:r w:rsidRPr="008B664F">
        <w:rPr>
          <w:rFonts w:ascii="Book Antiqua" w:hAnsi="Book Antiqua"/>
          <w:i/>
          <w:iCs/>
          <w:color w:val="000000"/>
          <w:sz w:val="24"/>
          <w:szCs w:val="24"/>
        </w:rPr>
        <w:t>Daphnia</w:t>
      </w:r>
      <w:proofErr w:type="spellEnd"/>
      <w:r w:rsidRPr="008B664F">
        <w:rPr>
          <w:rFonts w:ascii="Book Antiqua" w:hAnsi="Book Antiqua"/>
          <w:i/>
          <w:iCs/>
          <w:color w:val="000000"/>
          <w:sz w:val="24"/>
          <w:szCs w:val="24"/>
        </w:rPr>
        <w:t xml:space="preserve"> </w:t>
      </w:r>
      <w:r w:rsidRPr="008B664F">
        <w:rPr>
          <w:rFonts w:ascii="Book Antiqua" w:hAnsi="Book Antiqua"/>
          <w:color w:val="000000"/>
          <w:sz w:val="24"/>
          <w:szCs w:val="24"/>
        </w:rPr>
        <w:t>dış kabuğunu periyodik olarak değiştirir (</w:t>
      </w: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Ivleva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>, 1969).</w:t>
      </w:r>
    </w:p>
    <w:p w:rsidR="00223C03" w:rsidRPr="008B664F" w:rsidRDefault="00223C03" w:rsidP="00223C03">
      <w:pPr>
        <w:spacing w:line="360" w:lineRule="auto"/>
        <w:ind w:firstLine="708"/>
        <w:jc w:val="both"/>
        <w:rPr>
          <w:rFonts w:ascii="Book Antiqua" w:hAnsi="Book Antiqua"/>
          <w:sz w:val="24"/>
          <w:szCs w:val="24"/>
        </w:rPr>
      </w:pPr>
      <w:r w:rsidRPr="008B664F">
        <w:rPr>
          <w:rFonts w:ascii="Book Antiqua" w:hAnsi="Book Antiqua"/>
          <w:sz w:val="24"/>
          <w:szCs w:val="24"/>
        </w:rPr>
        <w:t xml:space="preserve"> </w:t>
      </w:r>
    </w:p>
    <w:p w:rsidR="00223C03" w:rsidRPr="008B664F" w:rsidRDefault="00223C03" w:rsidP="00223C03">
      <w:pPr>
        <w:spacing w:line="360" w:lineRule="auto"/>
        <w:jc w:val="both"/>
        <w:rPr>
          <w:rFonts w:ascii="Book Antiqua" w:hAnsi="Book Antiqua"/>
          <w:b/>
        </w:rPr>
      </w:pPr>
    </w:p>
    <w:p w:rsidR="00223C03" w:rsidRPr="008B664F" w:rsidRDefault="00223C03" w:rsidP="00223C03">
      <w:pPr>
        <w:spacing w:line="360" w:lineRule="auto"/>
        <w:ind w:firstLine="708"/>
        <w:jc w:val="both"/>
        <w:rPr>
          <w:rFonts w:ascii="Book Antiqua" w:hAnsi="Book Antiqua"/>
          <w:b/>
          <w:bCs/>
          <w:color w:val="000000"/>
          <w:sz w:val="24"/>
          <w:szCs w:val="24"/>
        </w:rPr>
      </w:pPr>
    </w:p>
    <w:p w:rsidR="00223C03" w:rsidRPr="008B664F" w:rsidRDefault="00223C03" w:rsidP="00223C03">
      <w:pPr>
        <w:shd w:val="clear" w:color="auto" w:fill="FFFFFF"/>
        <w:spacing w:before="120" w:after="120" w:line="360" w:lineRule="auto"/>
        <w:ind w:left="48" w:right="10" w:firstLine="720"/>
        <w:jc w:val="both"/>
        <w:rPr>
          <w:rFonts w:ascii="Book Antiqua" w:hAnsi="Book Antiqua"/>
          <w:b/>
          <w:bCs/>
          <w:color w:val="000000"/>
          <w:sz w:val="24"/>
          <w:szCs w:val="24"/>
        </w:rPr>
      </w:pPr>
    </w:p>
    <w:p w:rsidR="00223C03" w:rsidRPr="008B664F" w:rsidRDefault="00223C03" w:rsidP="00223C03">
      <w:pPr>
        <w:pStyle w:val="Balk1"/>
        <w:spacing w:line="360" w:lineRule="auto"/>
        <w:rPr>
          <w:rFonts w:ascii="Book Antiqua" w:hAnsi="Book Antiqua"/>
        </w:rPr>
      </w:pPr>
      <w:bookmarkStart w:id="6" w:name="_Toc198023618"/>
      <w:r w:rsidRPr="008B664F">
        <w:rPr>
          <w:rFonts w:ascii="Book Antiqua" w:hAnsi="Book Antiqua"/>
        </w:rPr>
        <w:t>Hayat Devri</w:t>
      </w:r>
      <w:bookmarkEnd w:id="6"/>
    </w:p>
    <w:p w:rsidR="00223C03" w:rsidRPr="008B664F" w:rsidRDefault="00223C03" w:rsidP="00223C03">
      <w:pPr>
        <w:shd w:val="clear" w:color="auto" w:fill="FFFFFF"/>
        <w:spacing w:before="120" w:after="120" w:line="360" w:lineRule="auto"/>
        <w:ind w:left="48" w:right="10" w:firstLine="720"/>
        <w:jc w:val="both"/>
        <w:rPr>
          <w:rFonts w:ascii="Book Antiqua" w:hAnsi="Book Antiqua"/>
          <w:sz w:val="24"/>
          <w:szCs w:val="24"/>
        </w:rPr>
      </w:pPr>
      <w:proofErr w:type="spellStart"/>
      <w:r w:rsidRPr="008B664F">
        <w:rPr>
          <w:rFonts w:ascii="Book Antiqua" w:hAnsi="Book Antiqua"/>
          <w:i/>
          <w:iCs/>
          <w:color w:val="000000"/>
          <w:sz w:val="24"/>
          <w:szCs w:val="24"/>
        </w:rPr>
        <w:t>Daphnia</w:t>
      </w:r>
      <w:r w:rsidRPr="008B664F">
        <w:rPr>
          <w:rFonts w:ascii="Book Antiqua" w:hAnsi="Book Antiqua"/>
          <w:iCs/>
          <w:color w:val="000000"/>
          <w:sz w:val="24"/>
          <w:szCs w:val="24"/>
        </w:rPr>
        <w:t>’nın</w:t>
      </w:r>
      <w:proofErr w:type="spellEnd"/>
      <w:r w:rsidRPr="008B664F">
        <w:rPr>
          <w:rFonts w:ascii="Book Antiqua" w:hAnsi="Book Antiqua"/>
          <w:i/>
          <w:iCs/>
          <w:color w:val="000000"/>
          <w:sz w:val="24"/>
          <w:szCs w:val="24"/>
        </w:rPr>
        <w:t xml:space="preserve"> </w:t>
      </w:r>
      <w:r w:rsidRPr="008B664F">
        <w:rPr>
          <w:rFonts w:ascii="Book Antiqua" w:hAnsi="Book Antiqua"/>
          <w:color w:val="000000"/>
          <w:sz w:val="24"/>
          <w:szCs w:val="24"/>
        </w:rPr>
        <w:t xml:space="preserve">hayat devri seksüel ve </w:t>
      </w: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aseksüel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 xml:space="preserve"> fazları içerir. Yüksek yoğunlukta bulundukları </w:t>
      </w: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pekçok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 xml:space="preserve"> ortamda </w:t>
      </w: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populasyonun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aseksüel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 xml:space="preserve"> üreme fazındaki dişilerden oluştuğu gözlenmiştir (Şekil). Optimal koşullarda bir yumurtlama döneminde </w:t>
      </w:r>
      <w:proofErr w:type="spellStart"/>
      <w:r w:rsidRPr="008B664F">
        <w:rPr>
          <w:rFonts w:ascii="Book Antiqua" w:hAnsi="Book Antiqua"/>
          <w:i/>
          <w:iCs/>
          <w:color w:val="000000"/>
          <w:sz w:val="24"/>
          <w:szCs w:val="24"/>
        </w:rPr>
        <w:t>Daphnia'nın</w:t>
      </w:r>
      <w:proofErr w:type="spellEnd"/>
      <w:r w:rsidRPr="008B664F">
        <w:rPr>
          <w:rFonts w:ascii="Book Antiqua" w:hAnsi="Book Antiqua"/>
          <w:i/>
          <w:iCs/>
          <w:color w:val="000000"/>
          <w:sz w:val="24"/>
          <w:szCs w:val="24"/>
        </w:rPr>
        <w:t xml:space="preserve"> </w:t>
      </w:r>
      <w:r w:rsidRPr="008B664F">
        <w:rPr>
          <w:rFonts w:ascii="Book Antiqua" w:hAnsi="Book Antiqua"/>
          <w:color w:val="000000"/>
          <w:sz w:val="24"/>
          <w:szCs w:val="24"/>
        </w:rPr>
        <w:t>100'den fazla yumurta üretebildiği ve her 2,5-3 günde bir yeni yumurtlama dönemine girdiği rapor edilmektedir. Bir dişi tüm yaşamı boyunca 25 yeni yumurtlama dönemine girebilmektedir (</w:t>
      </w: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Ivelva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>, 1969).</w:t>
      </w:r>
    </w:p>
    <w:p w:rsidR="00223C03" w:rsidRPr="008B664F" w:rsidRDefault="00223C03" w:rsidP="00223C03">
      <w:pPr>
        <w:shd w:val="clear" w:color="auto" w:fill="FFFFFF"/>
        <w:spacing w:before="120" w:after="120" w:line="360" w:lineRule="auto"/>
        <w:ind w:left="19" w:right="19" w:firstLine="720"/>
        <w:jc w:val="both"/>
        <w:rPr>
          <w:rFonts w:ascii="Book Antiqua" w:hAnsi="Book Antiqua"/>
          <w:sz w:val="24"/>
          <w:szCs w:val="24"/>
        </w:rPr>
      </w:pPr>
      <w:r w:rsidRPr="008B664F">
        <w:rPr>
          <w:rFonts w:ascii="Book Antiqua" w:hAnsi="Book Antiqua"/>
          <w:color w:val="000000"/>
          <w:sz w:val="24"/>
          <w:szCs w:val="24"/>
        </w:rPr>
        <w:t xml:space="preserve">Uygun olmayan ortam koşullarında </w:t>
      </w: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populasyonda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 xml:space="preserve"> erkek bireylerin sayısı artar ve üreme devri seksüel faza girer. Seksüel üreme sonunda </w:t>
      </w: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ephippia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 xml:space="preserve"> adı verilen kalıcı (</w:t>
      </w: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restîng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 xml:space="preserve">) yumurtalar oluşur. Bu oluşum </w:t>
      </w: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Artemia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 xml:space="preserve"> ve </w:t>
      </w: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rotifer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 xml:space="preserve"> kistleriyle benzerlik gösterir. Üremenin </w:t>
      </w: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aseksüelden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 xml:space="preserve"> seksüel faza geçişindeki en önemli faktörler besin yetersizliği, oksijen düzeyinin düşüklüğü ve yüksek </w:t>
      </w: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populasyon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 xml:space="preserve"> yoğunluğudur. Bunların yanı sıra düşük sıcaklık, çok uzun (20 saat) ya da çok kısa (4 saat) gibi aşırı </w:t>
      </w: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fotoperyotlarda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 xml:space="preserve"> kalıcı yumurtaların oluşmasında önemli etkenlerdir (</w:t>
      </w: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Ivleva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>, 1969).</w:t>
      </w:r>
    </w:p>
    <w:p w:rsidR="00223C03" w:rsidRPr="008B664F" w:rsidRDefault="00223C03" w:rsidP="00223C03">
      <w:pPr>
        <w:shd w:val="clear" w:color="auto" w:fill="FFFFFF"/>
        <w:spacing w:before="120" w:after="120" w:line="360" w:lineRule="auto"/>
        <w:ind w:left="10" w:right="29" w:firstLine="720"/>
        <w:jc w:val="both"/>
        <w:rPr>
          <w:rFonts w:ascii="Book Antiqua" w:hAnsi="Book Antiqua"/>
          <w:color w:val="000000"/>
          <w:sz w:val="24"/>
          <w:szCs w:val="24"/>
        </w:rPr>
      </w:pPr>
      <w:proofErr w:type="spellStart"/>
      <w:r w:rsidRPr="008B664F">
        <w:rPr>
          <w:rFonts w:ascii="Book Antiqua" w:hAnsi="Book Antiqua"/>
          <w:i/>
          <w:iCs/>
          <w:color w:val="000000"/>
          <w:sz w:val="24"/>
          <w:szCs w:val="24"/>
        </w:rPr>
        <w:t>Daphnia</w:t>
      </w:r>
      <w:proofErr w:type="spellEnd"/>
      <w:r w:rsidRPr="008B664F">
        <w:rPr>
          <w:rFonts w:ascii="Book Antiqua" w:hAnsi="Book Antiqua"/>
          <w:i/>
          <w:iCs/>
          <w:color w:val="000000"/>
          <w:sz w:val="24"/>
          <w:szCs w:val="24"/>
        </w:rPr>
        <w:t xml:space="preserve"> </w:t>
      </w:r>
      <w:r w:rsidRPr="008B664F">
        <w:rPr>
          <w:rFonts w:ascii="Book Antiqua" w:hAnsi="Book Antiqua"/>
          <w:color w:val="000000"/>
          <w:sz w:val="24"/>
          <w:szCs w:val="24"/>
        </w:rPr>
        <w:t xml:space="preserve">çeşitli bakteri grupları, maya ve </w:t>
      </w: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mikroalg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 xml:space="preserve"> hücreleri, </w:t>
      </w: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detritus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 xml:space="preserve"> ve çözünmüş organik maddelerle beslenebilir. Bu nedenle </w:t>
      </w:r>
      <w:proofErr w:type="spellStart"/>
      <w:r w:rsidRPr="008B664F">
        <w:rPr>
          <w:rFonts w:ascii="Book Antiqua" w:hAnsi="Book Antiqua"/>
          <w:i/>
          <w:iCs/>
          <w:color w:val="000000"/>
          <w:sz w:val="24"/>
          <w:szCs w:val="24"/>
        </w:rPr>
        <w:t>Daphnia</w:t>
      </w:r>
      <w:proofErr w:type="spellEnd"/>
      <w:r w:rsidRPr="008B664F">
        <w:rPr>
          <w:rFonts w:ascii="Book Antiqua" w:hAnsi="Book Antiqua"/>
          <w:i/>
          <w:iCs/>
          <w:color w:val="000000"/>
          <w:sz w:val="24"/>
          <w:szCs w:val="24"/>
        </w:rPr>
        <w:t xml:space="preserve"> </w:t>
      </w: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populasyonlan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 xml:space="preserve"> bakteri ve maya hücreleri veya </w:t>
      </w: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mikroalg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 xml:space="preserve"> hücrelerinin yeterli miktarda olduğu ortamda büyük bir hızla büyür (</w:t>
      </w: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Dewey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 xml:space="preserve"> ve </w:t>
      </w: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Parker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 xml:space="preserve">, 1964). Hem bitkisel hem de hayvansal </w:t>
      </w: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detritus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 xml:space="preserve">, </w:t>
      </w:r>
      <w:proofErr w:type="spellStart"/>
      <w:r w:rsidRPr="008B664F">
        <w:rPr>
          <w:rFonts w:ascii="Book Antiqua" w:hAnsi="Book Antiqua"/>
          <w:i/>
          <w:iCs/>
          <w:color w:val="000000"/>
          <w:sz w:val="24"/>
          <w:szCs w:val="24"/>
        </w:rPr>
        <w:t>Daphnia'mn</w:t>
      </w:r>
      <w:proofErr w:type="spellEnd"/>
      <w:r w:rsidRPr="008B664F">
        <w:rPr>
          <w:rFonts w:ascii="Book Antiqua" w:hAnsi="Book Antiqua"/>
          <w:i/>
          <w:iCs/>
          <w:color w:val="000000"/>
          <w:sz w:val="24"/>
          <w:szCs w:val="24"/>
        </w:rPr>
        <w:t xml:space="preserve"> </w:t>
      </w:r>
      <w:r w:rsidRPr="008B664F">
        <w:rPr>
          <w:rFonts w:ascii="Book Antiqua" w:hAnsi="Book Antiqua"/>
          <w:color w:val="000000"/>
          <w:sz w:val="24"/>
          <w:szCs w:val="24"/>
        </w:rPr>
        <w:t xml:space="preserve">üreme ve büyüme hızım arttırıcı rol oynar. </w:t>
      </w:r>
      <w:proofErr w:type="spellStart"/>
      <w:r w:rsidRPr="008B664F">
        <w:rPr>
          <w:rFonts w:ascii="Book Antiqua" w:hAnsi="Book Antiqua"/>
          <w:i/>
          <w:iCs/>
          <w:color w:val="000000"/>
          <w:sz w:val="24"/>
          <w:szCs w:val="24"/>
        </w:rPr>
        <w:t>Daphnia'mn</w:t>
      </w:r>
      <w:proofErr w:type="spellEnd"/>
      <w:r w:rsidRPr="008B664F">
        <w:rPr>
          <w:rFonts w:ascii="Book Antiqua" w:hAnsi="Book Antiqua"/>
          <w:i/>
          <w:iCs/>
          <w:color w:val="000000"/>
          <w:sz w:val="24"/>
          <w:szCs w:val="24"/>
        </w:rPr>
        <w:t xml:space="preserve"> </w:t>
      </w:r>
      <w:r w:rsidRPr="008B664F">
        <w:rPr>
          <w:rFonts w:ascii="Book Antiqua" w:hAnsi="Book Antiqua"/>
          <w:color w:val="000000"/>
          <w:sz w:val="24"/>
          <w:szCs w:val="24"/>
        </w:rPr>
        <w:t xml:space="preserve">besin değeri yaşına ve besin tipine göre değişir. Ancak ortalama olarak kuru ağırlığın % 50'sini protein oluşturur. Ergin bireylerin içerdiği yağ miktarı </w:t>
      </w: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juvenillerdeki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 xml:space="preserve"> yağ miktarından daha yüksektir.</w:t>
      </w:r>
    </w:p>
    <w:p w:rsidR="00223C03" w:rsidRPr="008B664F" w:rsidRDefault="00223C03" w:rsidP="00223C03">
      <w:pPr>
        <w:pStyle w:val="Balk1"/>
        <w:spacing w:line="360" w:lineRule="auto"/>
        <w:rPr>
          <w:rFonts w:ascii="Book Antiqua" w:hAnsi="Book Antiqua"/>
        </w:rPr>
      </w:pPr>
      <w:bookmarkStart w:id="7" w:name="_Toc198023619"/>
      <w:r w:rsidRPr="008B664F">
        <w:rPr>
          <w:rFonts w:ascii="Book Antiqua" w:hAnsi="Book Antiqua"/>
        </w:rPr>
        <w:t>Kültür Yöntemi</w:t>
      </w:r>
      <w:bookmarkEnd w:id="7"/>
    </w:p>
    <w:p w:rsidR="00223C03" w:rsidRPr="008B664F" w:rsidRDefault="00223C03" w:rsidP="00223C03">
      <w:pPr>
        <w:shd w:val="clear" w:color="auto" w:fill="FFFFFF"/>
        <w:spacing w:before="120" w:after="120" w:line="360" w:lineRule="auto"/>
        <w:ind w:left="10" w:right="29" w:firstLine="720"/>
        <w:jc w:val="both"/>
        <w:rPr>
          <w:rFonts w:ascii="Book Antiqua" w:hAnsi="Book Antiqua"/>
          <w:color w:val="000000"/>
          <w:sz w:val="24"/>
          <w:szCs w:val="24"/>
        </w:rPr>
      </w:pPr>
      <w:r w:rsidRPr="008B664F">
        <w:rPr>
          <w:rFonts w:ascii="Book Antiqua" w:hAnsi="Book Antiqua"/>
          <w:color w:val="000000"/>
          <w:sz w:val="24"/>
          <w:szCs w:val="24"/>
        </w:rPr>
        <w:t xml:space="preserve">Uzun süreli </w:t>
      </w:r>
      <w:proofErr w:type="spellStart"/>
      <w:r w:rsidRPr="008B664F">
        <w:rPr>
          <w:rFonts w:ascii="Book Antiqua" w:hAnsi="Book Antiqua"/>
          <w:i/>
          <w:iCs/>
          <w:color w:val="000000"/>
          <w:sz w:val="24"/>
          <w:szCs w:val="24"/>
        </w:rPr>
        <w:t>Daphnia</w:t>
      </w:r>
      <w:proofErr w:type="spellEnd"/>
      <w:r w:rsidRPr="008B664F">
        <w:rPr>
          <w:rFonts w:ascii="Book Antiqua" w:hAnsi="Book Antiqua"/>
          <w:i/>
          <w:iCs/>
          <w:color w:val="000000"/>
          <w:sz w:val="24"/>
          <w:szCs w:val="24"/>
        </w:rPr>
        <w:t xml:space="preserve"> </w:t>
      </w:r>
      <w:r w:rsidRPr="008B664F">
        <w:rPr>
          <w:rFonts w:ascii="Book Antiqua" w:hAnsi="Book Antiqua"/>
          <w:color w:val="000000"/>
          <w:sz w:val="24"/>
          <w:szCs w:val="24"/>
        </w:rPr>
        <w:t xml:space="preserve">kültürleri 1-2 litrelik şişelerde kolayca sürdürülebilir. Ancak bunlar balık beslemesine yönelik, yeterli </w:t>
      </w: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biyoması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 xml:space="preserve"> sağlamayacağından kültürlerin stok olarak saklanması için daha uygundur. </w:t>
      </w:r>
      <w:proofErr w:type="spellStart"/>
      <w:r w:rsidRPr="008B664F">
        <w:rPr>
          <w:rFonts w:ascii="Book Antiqua" w:hAnsi="Book Antiqua"/>
          <w:i/>
          <w:iCs/>
          <w:color w:val="000000"/>
          <w:sz w:val="24"/>
          <w:szCs w:val="24"/>
        </w:rPr>
        <w:t>Daphnia</w:t>
      </w:r>
      <w:proofErr w:type="spellEnd"/>
      <w:r w:rsidRPr="008B664F">
        <w:rPr>
          <w:rFonts w:ascii="Book Antiqua" w:hAnsi="Book Antiqua"/>
          <w:i/>
          <w:iCs/>
          <w:color w:val="000000"/>
          <w:sz w:val="24"/>
          <w:szCs w:val="24"/>
        </w:rPr>
        <w:t xml:space="preserve"> </w:t>
      </w:r>
      <w:r w:rsidRPr="008B664F">
        <w:rPr>
          <w:rFonts w:ascii="Book Antiqua" w:hAnsi="Book Antiqua"/>
          <w:color w:val="000000"/>
          <w:sz w:val="24"/>
          <w:szCs w:val="24"/>
        </w:rPr>
        <w:t xml:space="preserve">kültürleri için en az 30-40 </w:t>
      </w: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lt'lik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 xml:space="preserve"> ya da daha büyük kapların kullanılması daha iyi sonuç verir. Bu amaçla cam akvaryumlar, tanklar (beton, </w:t>
      </w:r>
      <w:proofErr w:type="spellStart"/>
      <w:r w:rsidRPr="008B664F">
        <w:rPr>
          <w:rFonts w:ascii="Book Antiqua" w:hAnsi="Book Antiqua"/>
          <w:color w:val="000000"/>
          <w:sz w:val="24"/>
          <w:szCs w:val="24"/>
        </w:rPr>
        <w:t>fıbeglas</w:t>
      </w:r>
      <w:proofErr w:type="spellEnd"/>
      <w:r w:rsidRPr="008B664F">
        <w:rPr>
          <w:rFonts w:ascii="Book Antiqua" w:hAnsi="Book Antiqua"/>
          <w:color w:val="000000"/>
          <w:sz w:val="24"/>
          <w:szCs w:val="24"/>
        </w:rPr>
        <w:t>, plastik vs.) ya da toprakta kazılmış havuzlar kullanılabilir.</w:t>
      </w:r>
    </w:p>
    <w:p w:rsidR="00223C03" w:rsidRPr="008B664F" w:rsidRDefault="00223C03" w:rsidP="00223C03">
      <w:pPr>
        <w:shd w:val="clear" w:color="auto" w:fill="FFFFFF"/>
        <w:spacing w:before="120" w:after="120" w:line="360" w:lineRule="auto"/>
        <w:ind w:left="10" w:right="29" w:firstLine="720"/>
        <w:jc w:val="both"/>
        <w:rPr>
          <w:rFonts w:ascii="Book Antiqua" w:hAnsi="Book Antiqua"/>
          <w:sz w:val="24"/>
          <w:szCs w:val="24"/>
        </w:rPr>
      </w:pPr>
      <w:proofErr w:type="spellStart"/>
      <w:r w:rsidRPr="008B664F">
        <w:rPr>
          <w:rFonts w:ascii="Book Antiqua" w:hAnsi="Book Antiqua"/>
          <w:i/>
          <w:sz w:val="24"/>
          <w:szCs w:val="24"/>
        </w:rPr>
        <w:lastRenderedPageBreak/>
        <w:t>Daphnia</w:t>
      </w:r>
      <w:proofErr w:type="spellEnd"/>
      <w:r w:rsidRPr="008B664F">
        <w:rPr>
          <w:rFonts w:ascii="Book Antiqua" w:hAnsi="Book Antiqua"/>
          <w:i/>
          <w:sz w:val="24"/>
          <w:szCs w:val="24"/>
        </w:rPr>
        <w:t xml:space="preserve"> </w:t>
      </w:r>
      <w:r w:rsidRPr="008B664F">
        <w:rPr>
          <w:rFonts w:ascii="Book Antiqua" w:hAnsi="Book Antiqua"/>
          <w:sz w:val="24"/>
          <w:szCs w:val="24"/>
        </w:rPr>
        <w:t xml:space="preserve">kültürlerinin yapıldığı havuzlardaki su derinliğinin 1 </w:t>
      </w:r>
      <w:proofErr w:type="spellStart"/>
      <w:r w:rsidRPr="008B664F">
        <w:rPr>
          <w:rFonts w:ascii="Book Antiqua" w:hAnsi="Book Antiqua"/>
          <w:sz w:val="24"/>
          <w:szCs w:val="24"/>
        </w:rPr>
        <w:t>m’den</w:t>
      </w:r>
      <w:proofErr w:type="spellEnd"/>
      <w:r w:rsidRPr="008B664F">
        <w:rPr>
          <w:rFonts w:ascii="Book Antiqua" w:hAnsi="Book Antiqua"/>
          <w:sz w:val="24"/>
          <w:szCs w:val="24"/>
        </w:rPr>
        <w:t xml:space="preserve"> az olması önerilir (</w:t>
      </w:r>
      <w:proofErr w:type="spellStart"/>
      <w:r w:rsidRPr="008B664F">
        <w:rPr>
          <w:rFonts w:ascii="Book Antiqua" w:hAnsi="Book Antiqua"/>
          <w:sz w:val="24"/>
          <w:szCs w:val="24"/>
        </w:rPr>
        <w:t>Ivleva</w:t>
      </w:r>
      <w:proofErr w:type="spellEnd"/>
      <w:r w:rsidRPr="008B664F">
        <w:rPr>
          <w:rFonts w:ascii="Book Antiqua" w:hAnsi="Book Antiqua"/>
          <w:sz w:val="24"/>
          <w:szCs w:val="24"/>
        </w:rPr>
        <w:t>, 1969). Hatta derinliğin 40-50 cm olması tavsiye edilir (</w:t>
      </w:r>
      <w:proofErr w:type="spellStart"/>
      <w:r w:rsidRPr="008B664F">
        <w:rPr>
          <w:rFonts w:ascii="Book Antiqua" w:hAnsi="Book Antiqua"/>
          <w:sz w:val="24"/>
          <w:szCs w:val="24"/>
        </w:rPr>
        <w:t>Ventura</w:t>
      </w:r>
      <w:proofErr w:type="spellEnd"/>
      <w:r w:rsidRPr="008B664F">
        <w:rPr>
          <w:rFonts w:ascii="Book Antiqua" w:hAnsi="Book Antiqua"/>
          <w:sz w:val="24"/>
          <w:szCs w:val="24"/>
        </w:rPr>
        <w:t xml:space="preserve"> ve </w:t>
      </w:r>
      <w:proofErr w:type="spellStart"/>
      <w:r w:rsidRPr="008B664F">
        <w:rPr>
          <w:rFonts w:ascii="Book Antiqua" w:hAnsi="Book Antiqua"/>
          <w:sz w:val="24"/>
          <w:szCs w:val="24"/>
        </w:rPr>
        <w:t>Enderez</w:t>
      </w:r>
      <w:proofErr w:type="spellEnd"/>
      <w:r w:rsidRPr="008B664F">
        <w:rPr>
          <w:rFonts w:ascii="Book Antiqua" w:hAnsi="Book Antiqua"/>
          <w:sz w:val="24"/>
          <w:szCs w:val="24"/>
        </w:rPr>
        <w:t xml:space="preserve">). Su derinliğinin az olması hem ortamdaki </w:t>
      </w:r>
      <w:proofErr w:type="spellStart"/>
      <w:r w:rsidRPr="008B664F">
        <w:rPr>
          <w:rFonts w:ascii="Book Antiqua" w:hAnsi="Book Antiqua"/>
          <w:sz w:val="24"/>
          <w:szCs w:val="24"/>
        </w:rPr>
        <w:t>mikroalg</w:t>
      </w:r>
      <w:proofErr w:type="spellEnd"/>
      <w:r w:rsidRPr="008B664F">
        <w:rPr>
          <w:rFonts w:ascii="Book Antiqua" w:hAnsi="Book Antiqua"/>
          <w:sz w:val="24"/>
          <w:szCs w:val="24"/>
        </w:rPr>
        <w:t xml:space="preserve"> fotosentezi için ışığın daha iyi nüfuz etmesi hem de oksijenlenme düzeyinin artması bakımından önem taşır. </w:t>
      </w:r>
      <w:r w:rsidRPr="008B664F">
        <w:rPr>
          <w:rFonts w:ascii="Book Antiqua" w:hAnsi="Book Antiqua"/>
          <w:sz w:val="24"/>
          <w:szCs w:val="24"/>
        </w:rPr>
        <w:tab/>
      </w:r>
      <w:proofErr w:type="spellStart"/>
      <w:r w:rsidRPr="008B664F">
        <w:rPr>
          <w:rFonts w:ascii="Book Antiqua" w:hAnsi="Book Antiqua"/>
          <w:i/>
          <w:sz w:val="24"/>
          <w:szCs w:val="24"/>
        </w:rPr>
        <w:t>Daphnia</w:t>
      </w:r>
      <w:proofErr w:type="spellEnd"/>
      <w:r w:rsidRPr="008B664F">
        <w:rPr>
          <w:rFonts w:ascii="Book Antiqua" w:hAnsi="Book Antiqua"/>
          <w:i/>
          <w:sz w:val="24"/>
          <w:szCs w:val="24"/>
        </w:rPr>
        <w:t xml:space="preserve"> </w:t>
      </w:r>
      <w:r w:rsidRPr="008B664F">
        <w:rPr>
          <w:rFonts w:ascii="Book Antiqua" w:hAnsi="Book Antiqua"/>
          <w:sz w:val="24"/>
          <w:szCs w:val="24"/>
        </w:rPr>
        <w:t xml:space="preserve">kültürlerinin kuvvetli bir havalandırmayla çok iyi karıştırılması gerekir. Kuvvetli havalandırma alg üretimini arttırdığı gibi, dişiler üzerindeki </w:t>
      </w:r>
      <w:proofErr w:type="spellStart"/>
      <w:r w:rsidRPr="008B664F">
        <w:rPr>
          <w:rFonts w:ascii="Book Antiqua" w:hAnsi="Book Antiqua"/>
          <w:sz w:val="24"/>
          <w:szCs w:val="24"/>
        </w:rPr>
        <w:t>yumutra</w:t>
      </w:r>
      <w:proofErr w:type="spellEnd"/>
      <w:r w:rsidRPr="008B664F">
        <w:rPr>
          <w:rFonts w:ascii="Book Antiqua" w:hAnsi="Book Antiqua"/>
          <w:sz w:val="24"/>
          <w:szCs w:val="24"/>
        </w:rPr>
        <w:t xml:space="preserve"> sayısını, yumurtalı dişi sayısını ve </w:t>
      </w:r>
      <w:proofErr w:type="spellStart"/>
      <w:r w:rsidRPr="008B664F">
        <w:rPr>
          <w:rFonts w:ascii="Book Antiqua" w:hAnsi="Book Antiqua"/>
          <w:sz w:val="24"/>
          <w:szCs w:val="24"/>
        </w:rPr>
        <w:t>populasyon</w:t>
      </w:r>
      <w:proofErr w:type="spellEnd"/>
      <w:r w:rsidRPr="008B664F">
        <w:rPr>
          <w:rFonts w:ascii="Book Antiqua" w:hAnsi="Book Antiqua"/>
          <w:sz w:val="24"/>
          <w:szCs w:val="24"/>
        </w:rPr>
        <w:t xml:space="preserve"> yoğunluğunu da artırır (</w:t>
      </w:r>
      <w:proofErr w:type="spellStart"/>
      <w:r w:rsidRPr="008B664F">
        <w:rPr>
          <w:rFonts w:ascii="Book Antiqua" w:hAnsi="Book Antiqua"/>
          <w:sz w:val="24"/>
          <w:szCs w:val="24"/>
        </w:rPr>
        <w:t>Heisig</w:t>
      </w:r>
      <w:proofErr w:type="spellEnd"/>
      <w:r w:rsidRPr="008B664F">
        <w:rPr>
          <w:rFonts w:ascii="Book Antiqua" w:hAnsi="Book Antiqua"/>
          <w:sz w:val="24"/>
          <w:szCs w:val="24"/>
        </w:rPr>
        <w:t xml:space="preserve">, 1977). Ancak hava kabarcıklarının çok küçük olmamasına dikkat edilmelidir. Özellikle </w:t>
      </w:r>
      <w:proofErr w:type="spellStart"/>
      <w:r w:rsidRPr="008B664F">
        <w:rPr>
          <w:rFonts w:ascii="Book Antiqua" w:hAnsi="Book Antiqua"/>
          <w:i/>
          <w:sz w:val="24"/>
          <w:szCs w:val="24"/>
        </w:rPr>
        <w:t>Moina</w:t>
      </w:r>
      <w:proofErr w:type="spellEnd"/>
      <w:r w:rsidRPr="008B664F">
        <w:rPr>
          <w:rFonts w:ascii="Book Antiqua" w:hAnsi="Book Antiqua"/>
          <w:i/>
          <w:sz w:val="24"/>
          <w:szCs w:val="24"/>
        </w:rPr>
        <w:t xml:space="preserve"> </w:t>
      </w:r>
      <w:r w:rsidRPr="008B664F">
        <w:rPr>
          <w:rFonts w:ascii="Book Antiqua" w:hAnsi="Book Antiqua"/>
          <w:sz w:val="24"/>
          <w:szCs w:val="24"/>
        </w:rPr>
        <w:t xml:space="preserve">kültürlerinde bu küçük kabarcıklar </w:t>
      </w:r>
      <w:proofErr w:type="spellStart"/>
      <w:r w:rsidRPr="008B664F">
        <w:rPr>
          <w:rFonts w:ascii="Book Antiqua" w:hAnsi="Book Antiqua"/>
          <w:sz w:val="24"/>
          <w:szCs w:val="24"/>
        </w:rPr>
        <w:t>karapaks</w:t>
      </w:r>
      <w:proofErr w:type="spellEnd"/>
      <w:r w:rsidRPr="008B664F">
        <w:rPr>
          <w:rFonts w:ascii="Book Antiqua" w:hAnsi="Book Antiqua"/>
          <w:sz w:val="24"/>
          <w:szCs w:val="24"/>
        </w:rPr>
        <w:t xml:space="preserve"> altına sıkışır ve hayvanın yüzeyde kalıp ölmesine neden olur.</w:t>
      </w:r>
    </w:p>
    <w:p w:rsidR="00223C03" w:rsidRPr="008B664F" w:rsidRDefault="00223C03" w:rsidP="00223C03">
      <w:pPr>
        <w:spacing w:before="120" w:after="120" w:line="360" w:lineRule="auto"/>
        <w:jc w:val="both"/>
        <w:rPr>
          <w:rFonts w:ascii="Book Antiqua" w:hAnsi="Book Antiqua"/>
          <w:sz w:val="24"/>
          <w:szCs w:val="24"/>
        </w:rPr>
      </w:pPr>
      <w:r w:rsidRPr="008B664F">
        <w:rPr>
          <w:rFonts w:ascii="Book Antiqua" w:hAnsi="Book Antiqua"/>
          <w:sz w:val="24"/>
          <w:szCs w:val="24"/>
        </w:rPr>
        <w:tab/>
      </w:r>
      <w:proofErr w:type="spellStart"/>
      <w:r w:rsidRPr="008B664F">
        <w:rPr>
          <w:rFonts w:ascii="Book Antiqua" w:hAnsi="Book Antiqua"/>
          <w:i/>
          <w:sz w:val="24"/>
          <w:szCs w:val="24"/>
        </w:rPr>
        <w:t>Daphnia</w:t>
      </w:r>
      <w:proofErr w:type="spellEnd"/>
      <w:r w:rsidRPr="008B664F">
        <w:rPr>
          <w:rFonts w:ascii="Book Antiqua" w:hAnsi="Book Antiqua"/>
          <w:sz w:val="24"/>
          <w:szCs w:val="24"/>
        </w:rPr>
        <w:t xml:space="preserve"> kültürlerinin yapıldığı kabın (havuz, tank vs.) 1/2 ya da 1/3 kadarının örtülmesi tavsiye edilir (</w:t>
      </w:r>
      <w:proofErr w:type="spellStart"/>
      <w:r w:rsidRPr="008B664F">
        <w:rPr>
          <w:rFonts w:ascii="Book Antiqua" w:hAnsi="Book Antiqua"/>
          <w:sz w:val="24"/>
          <w:szCs w:val="24"/>
        </w:rPr>
        <w:t>Ivleva</w:t>
      </w:r>
      <w:proofErr w:type="spellEnd"/>
      <w:r w:rsidRPr="008B664F">
        <w:rPr>
          <w:rFonts w:ascii="Book Antiqua" w:hAnsi="Book Antiqua"/>
          <w:sz w:val="24"/>
          <w:szCs w:val="24"/>
        </w:rPr>
        <w:t>, 1969). Kültür havuzlarının yağmurdan korunmasının kültürleri daha kararlı kıldığı öne sürülmektedir (May et al</w:t>
      </w:r>
      <w:proofErr w:type="gramStart"/>
      <w:r w:rsidRPr="008B664F">
        <w:rPr>
          <w:rFonts w:ascii="Book Antiqua" w:hAnsi="Book Antiqua"/>
          <w:sz w:val="24"/>
          <w:szCs w:val="24"/>
        </w:rPr>
        <w:t>.,</w:t>
      </w:r>
      <w:proofErr w:type="gramEnd"/>
      <w:r w:rsidRPr="008B664F">
        <w:rPr>
          <w:rFonts w:ascii="Book Antiqua" w:hAnsi="Book Antiqua"/>
          <w:sz w:val="24"/>
          <w:szCs w:val="24"/>
        </w:rPr>
        <w:t xml:space="preserve">1984). </w:t>
      </w:r>
      <w:proofErr w:type="spellStart"/>
      <w:r w:rsidRPr="008B664F">
        <w:rPr>
          <w:rFonts w:ascii="Book Antiqua" w:hAnsi="Book Antiqua"/>
          <w:i/>
          <w:sz w:val="24"/>
          <w:szCs w:val="24"/>
        </w:rPr>
        <w:t>Daphnia</w:t>
      </w:r>
      <w:proofErr w:type="spellEnd"/>
      <w:r w:rsidRPr="008B664F">
        <w:rPr>
          <w:rFonts w:ascii="Book Antiqua" w:hAnsi="Book Antiqua"/>
          <w:i/>
          <w:sz w:val="24"/>
          <w:szCs w:val="24"/>
        </w:rPr>
        <w:t xml:space="preserve"> </w:t>
      </w:r>
      <w:r w:rsidRPr="008B664F">
        <w:rPr>
          <w:rFonts w:ascii="Book Antiqua" w:hAnsi="Book Antiqua"/>
          <w:sz w:val="24"/>
          <w:szCs w:val="24"/>
        </w:rPr>
        <w:t xml:space="preserve">kültürlerinin yoğunluğu 8-10X’lik bir büyütmeyle (örneğin bir büyüteçle) izlenebilir. </w:t>
      </w:r>
      <w:proofErr w:type="spellStart"/>
      <w:r w:rsidRPr="008B664F">
        <w:rPr>
          <w:rFonts w:ascii="Book Antiqua" w:hAnsi="Book Antiqua"/>
          <w:sz w:val="24"/>
          <w:szCs w:val="24"/>
        </w:rPr>
        <w:t>Populasyonun</w:t>
      </w:r>
      <w:proofErr w:type="spellEnd"/>
      <w:r w:rsidRPr="008B664F">
        <w:rPr>
          <w:rFonts w:ascii="Book Antiqua" w:hAnsi="Book Antiqua"/>
          <w:sz w:val="24"/>
          <w:szCs w:val="24"/>
        </w:rPr>
        <w:t xml:space="preserve"> yaş dağılımı (hızla üreyen kültürlerde </w:t>
      </w:r>
      <w:proofErr w:type="spellStart"/>
      <w:r w:rsidRPr="008B664F">
        <w:rPr>
          <w:rFonts w:ascii="Book Antiqua" w:hAnsi="Book Antiqua"/>
          <w:sz w:val="24"/>
          <w:szCs w:val="24"/>
        </w:rPr>
        <w:t>populasyon</w:t>
      </w:r>
      <w:proofErr w:type="spellEnd"/>
      <w:r w:rsidRPr="008B664F">
        <w:rPr>
          <w:rFonts w:ascii="Book Antiqua" w:hAnsi="Book Antiqua"/>
          <w:sz w:val="24"/>
          <w:szCs w:val="24"/>
        </w:rPr>
        <w:t xml:space="preserve"> genç bireylerden oluşur), kültürde </w:t>
      </w:r>
      <w:proofErr w:type="spellStart"/>
      <w:r w:rsidRPr="008B664F">
        <w:rPr>
          <w:rFonts w:ascii="Book Antiqua" w:hAnsi="Book Antiqua"/>
          <w:i/>
          <w:sz w:val="24"/>
          <w:szCs w:val="24"/>
        </w:rPr>
        <w:t>Cyclops</w:t>
      </w:r>
      <w:proofErr w:type="spellEnd"/>
      <w:r w:rsidRPr="008B664F">
        <w:rPr>
          <w:rFonts w:ascii="Book Antiqua" w:hAnsi="Book Antiqua"/>
          <w:sz w:val="24"/>
          <w:szCs w:val="24"/>
        </w:rPr>
        <w:t xml:space="preserve"> ya da </w:t>
      </w:r>
      <w:proofErr w:type="spellStart"/>
      <w:r w:rsidRPr="008B664F">
        <w:rPr>
          <w:rFonts w:ascii="Book Antiqua" w:hAnsi="Book Antiqua"/>
          <w:sz w:val="24"/>
          <w:szCs w:val="24"/>
        </w:rPr>
        <w:t>rotiferlerin</w:t>
      </w:r>
      <w:proofErr w:type="spellEnd"/>
      <w:r w:rsidRPr="008B664F">
        <w:rPr>
          <w:rFonts w:ascii="Book Antiqua" w:hAnsi="Book Antiqua"/>
          <w:sz w:val="24"/>
          <w:szCs w:val="24"/>
        </w:rPr>
        <w:t xml:space="preserve"> </w:t>
      </w:r>
      <w:proofErr w:type="gramStart"/>
      <w:r w:rsidRPr="008B664F">
        <w:rPr>
          <w:rFonts w:ascii="Book Antiqua" w:hAnsi="Book Antiqua"/>
          <w:sz w:val="24"/>
          <w:szCs w:val="24"/>
        </w:rPr>
        <w:t>hakim</w:t>
      </w:r>
      <w:proofErr w:type="gramEnd"/>
      <w:r w:rsidRPr="008B664F">
        <w:rPr>
          <w:rFonts w:ascii="Book Antiqua" w:hAnsi="Book Antiqua"/>
          <w:sz w:val="24"/>
          <w:szCs w:val="24"/>
        </w:rPr>
        <w:t xml:space="preserve"> olup olmadığı izlenmesi gereken özelliklerdir. Yoğunlaşan kültürden </w:t>
      </w:r>
      <w:proofErr w:type="spellStart"/>
      <w:r w:rsidRPr="008B664F">
        <w:rPr>
          <w:rFonts w:ascii="Book Antiqua" w:hAnsi="Book Antiqua"/>
          <w:sz w:val="24"/>
          <w:szCs w:val="24"/>
        </w:rPr>
        <w:t>Daphnia</w:t>
      </w:r>
      <w:proofErr w:type="spellEnd"/>
      <w:r w:rsidRPr="008B664F">
        <w:rPr>
          <w:rFonts w:ascii="Book Antiqua" w:hAnsi="Book Antiqua"/>
          <w:sz w:val="24"/>
          <w:szCs w:val="24"/>
        </w:rPr>
        <w:t xml:space="preserve"> bireyleri 100-250 µ göz açıklığına sahip plankton beziyle yapılmış kepçelerle toplanır.</w:t>
      </w:r>
    </w:p>
    <w:p w:rsidR="00223C03" w:rsidRPr="008B664F" w:rsidRDefault="00223C03" w:rsidP="00223C03">
      <w:pPr>
        <w:spacing w:before="120" w:after="120" w:line="360" w:lineRule="auto"/>
        <w:jc w:val="both"/>
        <w:rPr>
          <w:rFonts w:ascii="Book Antiqua" w:hAnsi="Book Antiqua"/>
          <w:sz w:val="24"/>
          <w:szCs w:val="24"/>
        </w:rPr>
      </w:pPr>
    </w:p>
    <w:p w:rsidR="00A8711D" w:rsidRDefault="008230A8"/>
    <w:sectPr w:rsidR="00A8711D" w:rsidSect="005E27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842C7"/>
    <w:multiLevelType w:val="hybridMultilevel"/>
    <w:tmpl w:val="3EACBDD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33F1180"/>
    <w:multiLevelType w:val="hybridMultilevel"/>
    <w:tmpl w:val="18B2DB50"/>
    <w:lvl w:ilvl="0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23C03"/>
    <w:rsid w:val="00223C03"/>
    <w:rsid w:val="002D0790"/>
    <w:rsid w:val="005E271D"/>
    <w:rsid w:val="00620D3E"/>
    <w:rsid w:val="008230A8"/>
    <w:rsid w:val="009B53F9"/>
    <w:rsid w:val="00AC5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C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223C03"/>
    <w:pPr>
      <w:keepNext/>
      <w:outlineLvl w:val="0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223C03"/>
    <w:rPr>
      <w:rFonts w:ascii="Times New Roman" w:eastAsia="Times New Roman" w:hAnsi="Times New Roman" w:cs="Times New Roman"/>
      <w:b/>
      <w:sz w:val="24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1656</Words>
  <Characters>9444</Characters>
  <Application>Microsoft Office Word</Application>
  <DocSecurity>0</DocSecurity>
  <Lines>78</Lines>
  <Paragraphs>22</Paragraphs>
  <ScaleCrop>false</ScaleCrop>
  <Company>Silentall Unattended Installer</Company>
  <LinksUpToDate>false</LinksUpToDate>
  <CharactersWithSpaces>11078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AA</cp:lastModifiedBy>
  <cp:revision>3</cp:revision>
  <dcterms:created xsi:type="dcterms:W3CDTF">2018-01-02T08:59:00Z</dcterms:created>
  <dcterms:modified xsi:type="dcterms:W3CDTF">2018-01-02T08:59:00Z</dcterms:modified>
</cp:coreProperties>
</file>