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002" w:rsidRPr="00D8214B" w:rsidRDefault="00866002" w:rsidP="007A598C">
      <w:pPr>
        <w:spacing w:after="100"/>
        <w:jc w:val="center"/>
        <w:rPr>
          <w:rFonts w:cs="Calibri"/>
          <w:b/>
          <w:sz w:val="24"/>
          <w:szCs w:val="24"/>
        </w:rPr>
      </w:pPr>
      <w:r w:rsidRPr="00D8214B">
        <w:rPr>
          <w:rFonts w:cs="Calibri"/>
          <w:b/>
          <w:sz w:val="24"/>
          <w:szCs w:val="24"/>
        </w:rPr>
        <w:t>ANKARA ÜNİVERSİTESİ TIP FAKÜLTESİ</w:t>
      </w:r>
    </w:p>
    <w:p w:rsidR="00866002" w:rsidRPr="00D8214B" w:rsidRDefault="00866002" w:rsidP="007A598C">
      <w:pPr>
        <w:spacing w:after="100"/>
        <w:jc w:val="center"/>
        <w:rPr>
          <w:rFonts w:cs="Calibri"/>
          <w:b/>
          <w:sz w:val="24"/>
          <w:szCs w:val="24"/>
        </w:rPr>
      </w:pPr>
    </w:p>
    <w:p w:rsidR="00866002" w:rsidRPr="00D8214B" w:rsidRDefault="00866002" w:rsidP="007A598C">
      <w:pPr>
        <w:spacing w:after="100"/>
        <w:jc w:val="center"/>
        <w:rPr>
          <w:rFonts w:cs="Calibri"/>
          <w:b/>
          <w:sz w:val="24"/>
          <w:szCs w:val="24"/>
        </w:rPr>
      </w:pPr>
      <w:r w:rsidRPr="00D8214B">
        <w:rPr>
          <w:rFonts w:cs="Calibri"/>
          <w:b/>
          <w:sz w:val="24"/>
          <w:szCs w:val="24"/>
        </w:rPr>
        <w:t>DERS NOTU FORMU</w:t>
      </w:r>
    </w:p>
    <w:p w:rsidR="00866002" w:rsidRPr="00D8214B" w:rsidRDefault="00866002" w:rsidP="007A598C">
      <w:pPr>
        <w:spacing w:after="100"/>
        <w:jc w:val="both"/>
        <w:rPr>
          <w:rFonts w:cs="Calibri"/>
          <w:b/>
          <w:sz w:val="24"/>
          <w:szCs w:val="24"/>
        </w:rPr>
      </w:pPr>
    </w:p>
    <w:p w:rsidR="00866002" w:rsidRPr="00D8214B" w:rsidRDefault="00866002" w:rsidP="007A598C">
      <w:pPr>
        <w:spacing w:after="100"/>
        <w:jc w:val="both"/>
        <w:rPr>
          <w:rFonts w:cs="Calibri"/>
          <w:sz w:val="24"/>
          <w:szCs w:val="24"/>
        </w:rPr>
      </w:pPr>
      <w:r w:rsidRPr="00D8214B">
        <w:rPr>
          <w:rFonts w:cs="Calibri"/>
          <w:b/>
          <w:sz w:val="24"/>
          <w:szCs w:val="24"/>
        </w:rPr>
        <w:t xml:space="preserve">DERSİN ADI: </w:t>
      </w:r>
      <w:r w:rsidRPr="00D8214B">
        <w:rPr>
          <w:rFonts w:cs="Calibri"/>
          <w:sz w:val="24"/>
          <w:szCs w:val="24"/>
        </w:rPr>
        <w:t>Ekzemalar</w:t>
      </w:r>
    </w:p>
    <w:p w:rsidR="00866002" w:rsidRPr="00D8214B" w:rsidRDefault="00866002" w:rsidP="007A598C">
      <w:pPr>
        <w:spacing w:after="100"/>
        <w:jc w:val="both"/>
        <w:rPr>
          <w:rFonts w:cs="Calibri"/>
          <w:sz w:val="24"/>
          <w:szCs w:val="24"/>
        </w:rPr>
      </w:pPr>
      <w:r w:rsidRPr="00D8214B">
        <w:rPr>
          <w:rFonts w:cs="Calibri"/>
          <w:b/>
          <w:sz w:val="24"/>
          <w:szCs w:val="24"/>
        </w:rPr>
        <w:t xml:space="preserve">DERSİ VEREN ÖĞRETİM ÜYESİ: </w:t>
      </w:r>
      <w:r w:rsidRPr="00D8214B">
        <w:rPr>
          <w:rFonts w:cs="Calibri"/>
          <w:sz w:val="24"/>
          <w:szCs w:val="24"/>
        </w:rPr>
        <w:t>Prof. Dr. Ayşe Boyvat, Prof. Dr. Pelin Koçyiğit</w:t>
      </w:r>
    </w:p>
    <w:p w:rsidR="00866002" w:rsidRPr="00D8214B" w:rsidRDefault="00866002" w:rsidP="007A598C">
      <w:pPr>
        <w:spacing w:after="100"/>
        <w:jc w:val="both"/>
        <w:rPr>
          <w:rFonts w:cs="Calibri"/>
          <w:b/>
          <w:sz w:val="24"/>
          <w:szCs w:val="24"/>
        </w:rPr>
      </w:pPr>
      <w:r w:rsidRPr="00D8214B">
        <w:rPr>
          <w:rFonts w:cs="Calibri"/>
          <w:b/>
          <w:sz w:val="24"/>
          <w:szCs w:val="24"/>
        </w:rPr>
        <w:t xml:space="preserve">DÖNEM: </w:t>
      </w:r>
      <w:r w:rsidRPr="00D8214B">
        <w:rPr>
          <w:rFonts w:cs="Calibri"/>
          <w:sz w:val="24"/>
          <w:szCs w:val="24"/>
        </w:rPr>
        <w:t>V</w:t>
      </w:r>
    </w:p>
    <w:p w:rsidR="00866002" w:rsidRPr="00D8214B" w:rsidRDefault="00866002" w:rsidP="007A598C">
      <w:pPr>
        <w:spacing w:after="100"/>
        <w:jc w:val="both"/>
        <w:rPr>
          <w:rFonts w:cs="Calibri"/>
          <w:sz w:val="24"/>
          <w:szCs w:val="24"/>
        </w:rPr>
      </w:pPr>
      <w:r w:rsidRPr="00D8214B">
        <w:rPr>
          <w:rFonts w:cs="Calibri"/>
          <w:b/>
          <w:sz w:val="24"/>
          <w:szCs w:val="24"/>
        </w:rPr>
        <w:t>DERSİN VERİLDİĞİ KLİNİK STAJ:</w:t>
      </w:r>
      <w:r w:rsidRPr="00D8214B">
        <w:rPr>
          <w:rFonts w:cs="Calibri"/>
          <w:sz w:val="24"/>
          <w:szCs w:val="24"/>
        </w:rPr>
        <w:t xml:space="preserve"> Deri ve Zührevi Hastalıkları</w:t>
      </w:r>
    </w:p>
    <w:p w:rsidR="00866002" w:rsidRPr="00D8214B" w:rsidRDefault="00866002" w:rsidP="007A598C">
      <w:pPr>
        <w:spacing w:after="100"/>
        <w:jc w:val="center"/>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66002" w:rsidRPr="00D8214B" w:rsidTr="00E932B9">
        <w:tc>
          <w:tcPr>
            <w:tcW w:w="9968" w:type="dxa"/>
          </w:tcPr>
          <w:p w:rsidR="00866002" w:rsidRPr="00D8214B" w:rsidRDefault="00866002" w:rsidP="00E932B9">
            <w:pPr>
              <w:spacing w:after="100"/>
              <w:rPr>
                <w:rFonts w:cs="Calibri"/>
                <w:b/>
                <w:sz w:val="24"/>
                <w:szCs w:val="24"/>
              </w:rPr>
            </w:pPr>
          </w:p>
          <w:p w:rsidR="00866002" w:rsidRPr="00D8214B" w:rsidRDefault="00866002" w:rsidP="00E932B9">
            <w:pPr>
              <w:spacing w:after="100"/>
              <w:rPr>
                <w:rFonts w:cs="Calibri"/>
                <w:b/>
                <w:sz w:val="24"/>
                <w:szCs w:val="24"/>
              </w:rPr>
            </w:pPr>
            <w:r w:rsidRPr="00D8214B">
              <w:rPr>
                <w:rFonts w:cs="Calibri"/>
                <w:b/>
                <w:sz w:val="24"/>
                <w:szCs w:val="24"/>
              </w:rPr>
              <w:t xml:space="preserve">KLİNİK STAJLAR İÇİN; </w:t>
            </w:r>
          </w:p>
          <w:p w:rsidR="00866002" w:rsidRPr="00D8214B" w:rsidRDefault="00866002" w:rsidP="00E932B9">
            <w:pPr>
              <w:spacing w:after="100"/>
              <w:rPr>
                <w:rFonts w:cs="Calibri"/>
                <w:b/>
                <w:sz w:val="24"/>
                <w:szCs w:val="24"/>
              </w:rPr>
            </w:pPr>
            <w:r w:rsidRPr="00D8214B">
              <w:rPr>
                <w:rFonts w:cs="Calibri"/>
                <w:b/>
                <w:sz w:val="24"/>
                <w:szCs w:val="24"/>
              </w:rPr>
              <w:t>DERSİN AÜTF ÇEKİRDEK EĞİTİM PROGRAMINDAKİ ÖĞRENME DÜZEYİ:</w:t>
            </w:r>
          </w:p>
          <w:p w:rsidR="00866002" w:rsidRPr="00D8214B" w:rsidRDefault="00866002" w:rsidP="00E932B9">
            <w:pPr>
              <w:spacing w:after="100"/>
              <w:rPr>
                <w:rFonts w:cs="Calibri"/>
                <w:b/>
                <w:sz w:val="24"/>
                <w:szCs w:val="24"/>
              </w:rPr>
            </w:pPr>
            <w:r w:rsidRPr="00D8214B">
              <w:rPr>
                <w:rFonts w:cs="Calibri"/>
                <w:b/>
                <w:sz w:val="24"/>
                <w:szCs w:val="24"/>
              </w:rPr>
              <w:t xml:space="preserve">T  </w:t>
            </w:r>
            <w:r w:rsidRPr="00D8214B">
              <w:rPr>
                <w:rFonts w:ascii="Arial" w:hAnsi="Arial" w:cs="Arial"/>
                <w:b/>
                <w:sz w:val="24"/>
                <w:szCs w:val="24"/>
              </w:rPr>
              <w:t>□</w:t>
            </w:r>
            <w:r w:rsidRPr="00D8214B">
              <w:rPr>
                <w:rFonts w:cs="Calibri"/>
                <w:b/>
                <w:sz w:val="24"/>
                <w:szCs w:val="24"/>
              </w:rPr>
              <w:tab/>
              <w:t>TTX</w:t>
            </w:r>
            <w:r w:rsidRPr="00D8214B">
              <w:rPr>
                <w:rFonts w:cs="Calibri"/>
                <w:b/>
                <w:sz w:val="24"/>
                <w:szCs w:val="24"/>
              </w:rPr>
              <w:tab/>
              <w:t>Ön tanı</w:t>
            </w:r>
            <w:r w:rsidRPr="00D8214B">
              <w:rPr>
                <w:rFonts w:cs="Calibri"/>
                <w:b/>
                <w:sz w:val="24"/>
                <w:szCs w:val="24"/>
              </w:rPr>
              <w:tab/>
            </w:r>
            <w:r w:rsidRPr="00D8214B">
              <w:rPr>
                <w:rFonts w:ascii="Arial" w:hAnsi="Arial" w:cs="Arial"/>
                <w:b/>
                <w:sz w:val="24"/>
                <w:szCs w:val="24"/>
              </w:rPr>
              <w:t>□</w:t>
            </w:r>
            <w:r w:rsidRPr="00D8214B">
              <w:rPr>
                <w:rFonts w:cs="Calibri"/>
                <w:b/>
                <w:sz w:val="24"/>
                <w:szCs w:val="24"/>
              </w:rPr>
              <w:t>A</w:t>
            </w:r>
            <w:r w:rsidRPr="00D8214B">
              <w:rPr>
                <w:rFonts w:cs="Calibri"/>
                <w:b/>
                <w:sz w:val="24"/>
                <w:szCs w:val="24"/>
              </w:rPr>
              <w:tab/>
              <w:t>Xİ</w:t>
            </w:r>
            <w:r w:rsidRPr="00D8214B">
              <w:rPr>
                <w:rFonts w:cs="Calibri"/>
                <w:b/>
                <w:sz w:val="24"/>
                <w:szCs w:val="24"/>
              </w:rPr>
              <w:tab/>
            </w:r>
            <w:r w:rsidRPr="00D8214B">
              <w:rPr>
                <w:rFonts w:ascii="Arial" w:hAnsi="Arial" w:cs="Arial"/>
                <w:b/>
                <w:sz w:val="24"/>
                <w:szCs w:val="24"/>
              </w:rPr>
              <w:t>□</w:t>
            </w:r>
            <w:r w:rsidRPr="00D8214B">
              <w:rPr>
                <w:rFonts w:cs="Calibri"/>
                <w:b/>
                <w:sz w:val="24"/>
                <w:szCs w:val="24"/>
              </w:rPr>
              <w:tab/>
              <w:t>KX</w:t>
            </w:r>
          </w:p>
          <w:p w:rsidR="00866002" w:rsidRPr="00D8214B" w:rsidRDefault="00866002" w:rsidP="00E932B9">
            <w:pPr>
              <w:spacing w:after="100"/>
              <w:rPr>
                <w:rFonts w:cs="Calibri"/>
                <w:b/>
                <w:sz w:val="24"/>
                <w:szCs w:val="24"/>
              </w:rPr>
            </w:pPr>
          </w:p>
        </w:tc>
      </w:tr>
    </w:tbl>
    <w:p w:rsidR="00866002" w:rsidRPr="00D8214B" w:rsidRDefault="00866002" w:rsidP="007A598C">
      <w:pPr>
        <w:spacing w:after="100"/>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66002" w:rsidRPr="00D8214B" w:rsidTr="00E932B9">
        <w:tc>
          <w:tcPr>
            <w:tcW w:w="9968" w:type="dxa"/>
          </w:tcPr>
          <w:p w:rsidR="00866002" w:rsidRPr="00D8214B" w:rsidRDefault="00866002" w:rsidP="00E932B9">
            <w:pPr>
              <w:spacing w:after="100"/>
              <w:rPr>
                <w:rFonts w:cs="Calibri"/>
                <w:b/>
                <w:sz w:val="24"/>
                <w:szCs w:val="24"/>
              </w:rPr>
            </w:pPr>
          </w:p>
          <w:p w:rsidR="00866002" w:rsidRPr="00D8214B" w:rsidRDefault="00866002" w:rsidP="00E932B9">
            <w:pPr>
              <w:spacing w:after="100"/>
              <w:rPr>
                <w:rFonts w:cs="Calibri"/>
                <w:b/>
                <w:sz w:val="24"/>
                <w:szCs w:val="24"/>
              </w:rPr>
            </w:pPr>
            <w:r w:rsidRPr="00D8214B">
              <w:rPr>
                <w:rFonts w:cs="Calibri"/>
                <w:b/>
                <w:sz w:val="24"/>
                <w:szCs w:val="24"/>
              </w:rPr>
              <w:t xml:space="preserve">DERS İÇİN BİLİNMESİ GEREKEN ÖN BİLGİLER </w:t>
            </w:r>
          </w:p>
          <w:p w:rsidR="00866002" w:rsidRPr="00D8214B" w:rsidRDefault="00866002" w:rsidP="00E932B9">
            <w:pPr>
              <w:pStyle w:val="ListeParagraf"/>
              <w:numPr>
                <w:ilvl w:val="0"/>
                <w:numId w:val="20"/>
              </w:numPr>
              <w:spacing w:after="100"/>
              <w:rPr>
                <w:rFonts w:cs="Calibri"/>
                <w:sz w:val="24"/>
                <w:szCs w:val="24"/>
              </w:rPr>
            </w:pPr>
            <w:r w:rsidRPr="00D8214B">
              <w:rPr>
                <w:rFonts w:cs="Calibri"/>
                <w:sz w:val="24"/>
                <w:szCs w:val="24"/>
              </w:rPr>
              <w:t xml:space="preserve">Elemanter lezyon bilgisi </w:t>
            </w:r>
          </w:p>
          <w:p w:rsidR="00866002" w:rsidRPr="00D8214B" w:rsidRDefault="00866002" w:rsidP="00E932B9">
            <w:pPr>
              <w:pStyle w:val="ListeParagraf"/>
              <w:numPr>
                <w:ilvl w:val="0"/>
                <w:numId w:val="20"/>
              </w:numPr>
              <w:spacing w:after="100"/>
              <w:rPr>
                <w:rFonts w:cs="Calibri"/>
                <w:sz w:val="24"/>
                <w:szCs w:val="24"/>
              </w:rPr>
            </w:pPr>
            <w:r w:rsidRPr="00D8214B">
              <w:rPr>
                <w:rFonts w:cs="Calibri"/>
                <w:sz w:val="24"/>
                <w:szCs w:val="24"/>
              </w:rPr>
              <w:t>Epidermisin histolojik yapısı</w:t>
            </w:r>
          </w:p>
          <w:p w:rsidR="00866002" w:rsidRPr="00D8214B" w:rsidRDefault="00866002" w:rsidP="00E932B9">
            <w:pPr>
              <w:pStyle w:val="ListeParagraf"/>
              <w:numPr>
                <w:ilvl w:val="0"/>
                <w:numId w:val="20"/>
              </w:numPr>
              <w:spacing w:after="100"/>
              <w:rPr>
                <w:rFonts w:cs="Calibri"/>
                <w:sz w:val="24"/>
                <w:szCs w:val="24"/>
              </w:rPr>
            </w:pPr>
            <w:r w:rsidRPr="00D8214B">
              <w:rPr>
                <w:rFonts w:cs="Calibri"/>
                <w:sz w:val="24"/>
                <w:szCs w:val="24"/>
              </w:rPr>
              <w:t>Gell ve Coombs Aşırı Duyarlılık reaksiyonları</w:t>
            </w:r>
          </w:p>
          <w:p w:rsidR="00866002" w:rsidRPr="00D8214B" w:rsidRDefault="00866002" w:rsidP="00E932B9">
            <w:pPr>
              <w:spacing w:after="100" w:line="240" w:lineRule="auto"/>
              <w:ind w:left="360"/>
              <w:rPr>
                <w:rFonts w:cs="Calibri"/>
                <w:sz w:val="24"/>
                <w:szCs w:val="24"/>
              </w:rPr>
            </w:pPr>
          </w:p>
        </w:tc>
      </w:tr>
    </w:tbl>
    <w:p w:rsidR="00866002" w:rsidRPr="00D8214B" w:rsidRDefault="00866002" w:rsidP="007A598C">
      <w:pPr>
        <w:spacing w:after="100"/>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66002" w:rsidRPr="00D8214B" w:rsidTr="00E932B9">
        <w:tc>
          <w:tcPr>
            <w:tcW w:w="9968" w:type="dxa"/>
          </w:tcPr>
          <w:p w:rsidR="00866002" w:rsidRPr="00D8214B" w:rsidRDefault="00866002" w:rsidP="00E932B9">
            <w:pPr>
              <w:spacing w:after="100"/>
              <w:jc w:val="both"/>
              <w:rPr>
                <w:rFonts w:cs="Calibri"/>
                <w:b/>
                <w:sz w:val="24"/>
                <w:szCs w:val="24"/>
              </w:rPr>
            </w:pPr>
          </w:p>
          <w:p w:rsidR="00866002" w:rsidRPr="00D8214B" w:rsidRDefault="00866002" w:rsidP="00E932B9">
            <w:pPr>
              <w:spacing w:after="100"/>
              <w:jc w:val="both"/>
              <w:rPr>
                <w:rFonts w:cs="Calibri"/>
                <w:b/>
                <w:sz w:val="24"/>
                <w:szCs w:val="24"/>
              </w:rPr>
            </w:pPr>
            <w:r w:rsidRPr="00D8214B">
              <w:rPr>
                <w:rFonts w:cs="Calibri"/>
                <w:b/>
                <w:sz w:val="24"/>
                <w:szCs w:val="24"/>
              </w:rPr>
              <w:t>ÖĞRENME KAZANIMLARI</w:t>
            </w:r>
          </w:p>
          <w:p w:rsidR="00866002" w:rsidRPr="00D8214B" w:rsidRDefault="00866002" w:rsidP="00E932B9">
            <w:pPr>
              <w:spacing w:after="100"/>
              <w:jc w:val="both"/>
              <w:rPr>
                <w:rFonts w:eastAsia="ArialMT" w:cs="Calibri"/>
                <w:sz w:val="24"/>
                <w:szCs w:val="24"/>
              </w:rPr>
            </w:pPr>
            <w:r w:rsidRPr="00D8214B">
              <w:rPr>
                <w:rFonts w:eastAsia="ArialMT" w:cs="Calibri"/>
                <w:sz w:val="24"/>
                <w:szCs w:val="24"/>
              </w:rPr>
              <w:t>Bu dersin sonunda öğrenciler</w:t>
            </w:r>
          </w:p>
          <w:p w:rsidR="00866002" w:rsidRPr="00D8214B" w:rsidRDefault="00866002" w:rsidP="00E932B9">
            <w:pPr>
              <w:spacing w:after="100"/>
              <w:jc w:val="both"/>
              <w:rPr>
                <w:rFonts w:eastAsia="ArialMT" w:cs="Calibri"/>
                <w:sz w:val="24"/>
                <w:szCs w:val="24"/>
              </w:rPr>
            </w:pPr>
            <w:r w:rsidRPr="00D8214B">
              <w:rPr>
                <w:rFonts w:eastAsia="ArialMT" w:cs="Calibri"/>
                <w:sz w:val="24"/>
                <w:szCs w:val="24"/>
              </w:rPr>
              <w:t>1. Ekzemayı tanımlar, endojen ve ekzojen ekzemaları sıralar</w:t>
            </w:r>
          </w:p>
          <w:p w:rsidR="00866002" w:rsidRPr="00D8214B" w:rsidRDefault="00866002" w:rsidP="00E932B9">
            <w:pPr>
              <w:spacing w:after="100"/>
              <w:jc w:val="both"/>
              <w:rPr>
                <w:rFonts w:eastAsia="ArialMT" w:cs="Calibri"/>
                <w:sz w:val="24"/>
                <w:szCs w:val="24"/>
              </w:rPr>
            </w:pPr>
            <w:r w:rsidRPr="00D8214B">
              <w:rPr>
                <w:rFonts w:eastAsia="ArialMT" w:cs="Calibri"/>
                <w:sz w:val="24"/>
                <w:szCs w:val="24"/>
              </w:rPr>
              <w:t>2. Kontakt dermatit tiplerini sıralar</w:t>
            </w:r>
          </w:p>
          <w:p w:rsidR="00866002" w:rsidRPr="00D8214B" w:rsidRDefault="00866002" w:rsidP="00E932B9">
            <w:pPr>
              <w:spacing w:after="100"/>
              <w:jc w:val="both"/>
              <w:rPr>
                <w:rFonts w:eastAsia="ArialMT" w:cs="Calibri"/>
                <w:sz w:val="24"/>
                <w:szCs w:val="24"/>
              </w:rPr>
            </w:pPr>
            <w:r w:rsidRPr="00D8214B">
              <w:rPr>
                <w:rFonts w:eastAsia="ArialMT" w:cs="Calibri"/>
                <w:sz w:val="24"/>
                <w:szCs w:val="24"/>
              </w:rPr>
              <w:t>3. Akut ve kumulatif iritan kontakt dermatit gelişiminde rol oynayan maddeleri sıralar, patogenezi açıklar, tedavi ve korunma yöntemlerini bilir</w:t>
            </w:r>
          </w:p>
          <w:p w:rsidR="00866002" w:rsidRPr="00D8214B" w:rsidRDefault="00866002" w:rsidP="00E932B9">
            <w:pPr>
              <w:spacing w:after="100"/>
              <w:jc w:val="both"/>
              <w:rPr>
                <w:rFonts w:cs="Calibri"/>
                <w:b/>
                <w:sz w:val="24"/>
                <w:szCs w:val="24"/>
              </w:rPr>
            </w:pPr>
            <w:r w:rsidRPr="00D8214B">
              <w:rPr>
                <w:rFonts w:eastAsia="ArialMT" w:cs="Calibri"/>
                <w:sz w:val="24"/>
                <w:szCs w:val="24"/>
              </w:rPr>
              <w:t>4. Bebek bezi dermatiti gelişimine neden olan faktörleri sıralar, klinik bulguları, korunma yöntemlerini ve tedavi yaklaşımını açıklar</w:t>
            </w:r>
          </w:p>
          <w:p w:rsidR="00866002" w:rsidRPr="00D8214B" w:rsidRDefault="00866002" w:rsidP="00E932B9">
            <w:pPr>
              <w:spacing w:after="100"/>
              <w:jc w:val="both"/>
              <w:rPr>
                <w:rFonts w:cs="Calibri"/>
                <w:sz w:val="24"/>
                <w:szCs w:val="24"/>
              </w:rPr>
            </w:pPr>
            <w:r w:rsidRPr="00D8214B">
              <w:rPr>
                <w:rFonts w:cs="Calibri"/>
                <w:sz w:val="24"/>
                <w:szCs w:val="24"/>
              </w:rPr>
              <w:t>5. Alerjik kontakt dermatit kliniğini, etyolojide en sık rol oynayan antijenleri ve patogenezi açıklar</w:t>
            </w:r>
          </w:p>
          <w:p w:rsidR="00866002" w:rsidRPr="00D8214B" w:rsidRDefault="00866002" w:rsidP="00E932B9">
            <w:pPr>
              <w:spacing w:after="100"/>
              <w:jc w:val="both"/>
              <w:rPr>
                <w:rFonts w:cs="Calibri"/>
                <w:sz w:val="24"/>
                <w:szCs w:val="24"/>
              </w:rPr>
            </w:pPr>
            <w:r w:rsidRPr="00D8214B">
              <w:rPr>
                <w:rFonts w:cs="Calibri"/>
                <w:sz w:val="24"/>
                <w:szCs w:val="24"/>
              </w:rPr>
              <w:t>6. Yama testi uygulanması ve değerlendirilmesi hakkında bilgi sahibi olur</w:t>
            </w:r>
          </w:p>
          <w:p w:rsidR="00866002" w:rsidRPr="00D8214B" w:rsidRDefault="00866002" w:rsidP="00E932B9">
            <w:pPr>
              <w:spacing w:after="100"/>
              <w:jc w:val="both"/>
              <w:rPr>
                <w:rFonts w:cs="Calibri"/>
                <w:sz w:val="24"/>
                <w:szCs w:val="24"/>
              </w:rPr>
            </w:pPr>
            <w:r w:rsidRPr="00D8214B">
              <w:rPr>
                <w:rFonts w:cs="Calibri"/>
                <w:sz w:val="24"/>
                <w:szCs w:val="24"/>
              </w:rPr>
              <w:lastRenderedPageBreak/>
              <w:t>7. Atopi zemininde ortaya çıkan hastalıkları bilir</w:t>
            </w:r>
          </w:p>
          <w:p w:rsidR="00866002" w:rsidRPr="00D8214B" w:rsidRDefault="00866002" w:rsidP="00E932B9">
            <w:pPr>
              <w:spacing w:after="100"/>
              <w:jc w:val="both"/>
              <w:rPr>
                <w:rFonts w:cs="Calibri"/>
                <w:sz w:val="24"/>
                <w:szCs w:val="24"/>
              </w:rPr>
            </w:pPr>
            <w:r w:rsidRPr="00D8214B">
              <w:rPr>
                <w:rFonts w:cs="Calibri"/>
                <w:sz w:val="24"/>
                <w:szCs w:val="24"/>
              </w:rPr>
              <w:t>8. Atopik dermatit tanımını bilir</w:t>
            </w:r>
          </w:p>
          <w:p w:rsidR="00866002" w:rsidRPr="00D8214B" w:rsidRDefault="00866002" w:rsidP="00E932B9">
            <w:pPr>
              <w:spacing w:after="100"/>
              <w:jc w:val="both"/>
              <w:rPr>
                <w:rFonts w:cs="Calibri"/>
                <w:sz w:val="24"/>
                <w:szCs w:val="24"/>
              </w:rPr>
            </w:pPr>
            <w:r w:rsidRPr="00D8214B">
              <w:rPr>
                <w:rFonts w:cs="Calibri"/>
                <w:sz w:val="24"/>
                <w:szCs w:val="24"/>
              </w:rPr>
              <w:t>9. Atopik dermatitde lezyonların yaşa göre değişen lokalizasyon ve morfolojik özelliklerini açıklar</w:t>
            </w:r>
          </w:p>
          <w:p w:rsidR="00866002" w:rsidRPr="00D8214B" w:rsidRDefault="00866002" w:rsidP="00E932B9">
            <w:pPr>
              <w:spacing w:after="100"/>
              <w:jc w:val="both"/>
              <w:rPr>
                <w:rFonts w:cs="Calibri"/>
                <w:sz w:val="24"/>
                <w:szCs w:val="24"/>
              </w:rPr>
            </w:pPr>
            <w:r w:rsidRPr="00D8214B">
              <w:rPr>
                <w:rFonts w:cs="Calibri"/>
                <w:sz w:val="24"/>
                <w:szCs w:val="24"/>
              </w:rPr>
              <w:t>10. Atopik dermatit tanısında kullanılan Hanifin Rajka tanı kriteri major ve minör bulguları sıralar</w:t>
            </w:r>
          </w:p>
          <w:p w:rsidR="00866002" w:rsidRPr="00D8214B" w:rsidRDefault="00866002" w:rsidP="00E932B9">
            <w:pPr>
              <w:spacing w:after="100"/>
              <w:jc w:val="both"/>
              <w:rPr>
                <w:rFonts w:cs="Calibri"/>
                <w:sz w:val="24"/>
                <w:szCs w:val="24"/>
              </w:rPr>
            </w:pPr>
            <w:r w:rsidRPr="00D8214B">
              <w:rPr>
                <w:rFonts w:cs="Calibri"/>
                <w:sz w:val="24"/>
                <w:szCs w:val="24"/>
              </w:rPr>
              <w:t>11. Atopik dermatitde koruyucu önlemlerin önemini bilir ve hastaları bu yönde bilgilendirebilir</w:t>
            </w:r>
          </w:p>
          <w:p w:rsidR="00866002" w:rsidRPr="00D8214B" w:rsidRDefault="00866002" w:rsidP="00E932B9">
            <w:pPr>
              <w:spacing w:after="100"/>
              <w:jc w:val="both"/>
              <w:rPr>
                <w:rFonts w:cs="Calibri"/>
                <w:sz w:val="24"/>
                <w:szCs w:val="24"/>
              </w:rPr>
            </w:pPr>
            <w:r w:rsidRPr="00D8214B">
              <w:rPr>
                <w:rFonts w:cs="Calibri"/>
                <w:sz w:val="24"/>
                <w:szCs w:val="24"/>
              </w:rPr>
              <w:t>12. Atopik dermatit tedavi yaklaşımlarını bilir</w:t>
            </w:r>
          </w:p>
          <w:p w:rsidR="00866002" w:rsidRPr="00D8214B" w:rsidRDefault="00866002" w:rsidP="00E932B9">
            <w:pPr>
              <w:spacing w:after="100"/>
              <w:jc w:val="both"/>
              <w:rPr>
                <w:rFonts w:cs="Calibri"/>
                <w:sz w:val="24"/>
                <w:szCs w:val="24"/>
              </w:rPr>
            </w:pPr>
            <w:r w:rsidRPr="00D8214B">
              <w:rPr>
                <w:rFonts w:cs="Calibri"/>
                <w:sz w:val="24"/>
                <w:szCs w:val="24"/>
              </w:rPr>
              <w:t>13. Diğer endojen ekzematarın (numuler dermatit, el ve ayakların veziküler ekzeması, staz dermatiti, liken simpleks kronikus) klinik bulgularını ve tedavi yaklaşımını bilir</w:t>
            </w:r>
          </w:p>
          <w:p w:rsidR="00866002" w:rsidRPr="00D8214B" w:rsidRDefault="00866002" w:rsidP="00E932B9">
            <w:pPr>
              <w:spacing w:after="100"/>
              <w:jc w:val="both"/>
              <w:rPr>
                <w:rFonts w:cs="Calibri"/>
                <w:b/>
                <w:sz w:val="24"/>
                <w:szCs w:val="24"/>
              </w:rPr>
            </w:pPr>
          </w:p>
        </w:tc>
      </w:tr>
    </w:tbl>
    <w:p w:rsidR="00866002" w:rsidRPr="00D8214B" w:rsidRDefault="00866002" w:rsidP="007A598C">
      <w:pPr>
        <w:spacing w:after="100"/>
        <w:jc w:val="both"/>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66002" w:rsidRPr="00D8214B" w:rsidTr="00E932B9">
        <w:tc>
          <w:tcPr>
            <w:tcW w:w="9968" w:type="dxa"/>
          </w:tcPr>
          <w:p w:rsidR="00866002" w:rsidRPr="00D8214B" w:rsidRDefault="00866002" w:rsidP="00E932B9">
            <w:pPr>
              <w:spacing w:after="100"/>
              <w:jc w:val="both"/>
              <w:rPr>
                <w:rFonts w:cs="Calibri"/>
                <w:b/>
                <w:sz w:val="24"/>
                <w:szCs w:val="24"/>
              </w:rPr>
            </w:pPr>
          </w:p>
          <w:p w:rsidR="00866002" w:rsidRPr="00D8214B" w:rsidRDefault="00866002" w:rsidP="00E932B9">
            <w:pPr>
              <w:spacing w:after="100"/>
              <w:jc w:val="both"/>
              <w:rPr>
                <w:rFonts w:cs="Calibri"/>
                <w:b/>
                <w:sz w:val="24"/>
                <w:szCs w:val="24"/>
              </w:rPr>
            </w:pPr>
            <w:r w:rsidRPr="00D8214B">
              <w:rPr>
                <w:rFonts w:cs="Calibri"/>
                <w:b/>
                <w:sz w:val="24"/>
                <w:szCs w:val="24"/>
              </w:rPr>
              <w:t>DERSİN İÇERİĞİ</w:t>
            </w:r>
          </w:p>
          <w:p w:rsidR="00866002" w:rsidRPr="00D8214B" w:rsidRDefault="00866002" w:rsidP="00E932B9">
            <w:pPr>
              <w:spacing w:after="100"/>
              <w:jc w:val="both"/>
              <w:rPr>
                <w:rFonts w:cs="Calibri"/>
                <w:sz w:val="24"/>
                <w:szCs w:val="24"/>
              </w:rPr>
            </w:pPr>
            <w:r w:rsidRPr="00D8214B">
              <w:rPr>
                <w:rFonts w:cs="Calibri"/>
                <w:sz w:val="24"/>
                <w:szCs w:val="24"/>
              </w:rPr>
              <w:t>Ekzojen Ekzemalar</w:t>
            </w:r>
          </w:p>
          <w:p w:rsidR="00866002" w:rsidRPr="00D8214B" w:rsidRDefault="00866002" w:rsidP="00A6168D">
            <w:pPr>
              <w:spacing w:after="100"/>
              <w:ind w:left="708"/>
              <w:jc w:val="both"/>
              <w:rPr>
                <w:rFonts w:cs="Calibri"/>
                <w:sz w:val="24"/>
                <w:szCs w:val="24"/>
              </w:rPr>
            </w:pPr>
            <w:r w:rsidRPr="00D8214B">
              <w:rPr>
                <w:rFonts w:cs="Calibri"/>
                <w:sz w:val="24"/>
                <w:szCs w:val="24"/>
              </w:rPr>
              <w:t xml:space="preserve">Kontakt dermatit </w:t>
            </w:r>
          </w:p>
          <w:p w:rsidR="00866002" w:rsidRPr="00D8214B" w:rsidRDefault="00866002" w:rsidP="00A6168D">
            <w:pPr>
              <w:spacing w:after="100"/>
              <w:ind w:left="1416"/>
              <w:jc w:val="both"/>
              <w:rPr>
                <w:rFonts w:cs="Calibri"/>
                <w:sz w:val="24"/>
                <w:szCs w:val="24"/>
              </w:rPr>
            </w:pPr>
            <w:r w:rsidRPr="00D8214B">
              <w:rPr>
                <w:rFonts w:cs="Calibri"/>
                <w:sz w:val="24"/>
                <w:szCs w:val="24"/>
              </w:rPr>
              <w:t>İritan kontakt dermatit</w:t>
            </w:r>
          </w:p>
          <w:p w:rsidR="00866002" w:rsidRPr="00D8214B" w:rsidRDefault="00866002" w:rsidP="00E43E29">
            <w:pPr>
              <w:spacing w:after="100"/>
              <w:ind w:left="2124"/>
              <w:jc w:val="both"/>
              <w:rPr>
                <w:rFonts w:cs="Calibri"/>
                <w:sz w:val="24"/>
                <w:szCs w:val="24"/>
              </w:rPr>
            </w:pPr>
            <w:r w:rsidRPr="00D8214B">
              <w:rPr>
                <w:rFonts w:cs="Calibri"/>
                <w:sz w:val="24"/>
                <w:szCs w:val="24"/>
              </w:rPr>
              <w:t>Klinik bulgular</w:t>
            </w:r>
          </w:p>
          <w:p w:rsidR="00866002" w:rsidRPr="00D8214B" w:rsidRDefault="00866002" w:rsidP="00E43E29">
            <w:pPr>
              <w:spacing w:after="100"/>
              <w:ind w:left="2124"/>
              <w:jc w:val="both"/>
              <w:rPr>
                <w:rFonts w:cs="Calibri"/>
                <w:sz w:val="24"/>
                <w:szCs w:val="24"/>
              </w:rPr>
            </w:pPr>
            <w:r w:rsidRPr="00D8214B">
              <w:rPr>
                <w:rFonts w:cs="Calibri"/>
                <w:sz w:val="24"/>
                <w:szCs w:val="24"/>
              </w:rPr>
              <w:t>Etyolojik faktörler</w:t>
            </w:r>
          </w:p>
          <w:p w:rsidR="00866002" w:rsidRPr="00D8214B" w:rsidRDefault="00866002" w:rsidP="00E43E29">
            <w:pPr>
              <w:spacing w:after="100"/>
              <w:ind w:left="2124"/>
              <w:jc w:val="both"/>
              <w:rPr>
                <w:rFonts w:cs="Calibri"/>
                <w:sz w:val="24"/>
                <w:szCs w:val="24"/>
              </w:rPr>
            </w:pPr>
            <w:r w:rsidRPr="00D8214B">
              <w:rPr>
                <w:rFonts w:cs="Calibri"/>
                <w:sz w:val="24"/>
                <w:szCs w:val="24"/>
              </w:rPr>
              <w:t>Koruyucu önlemler</w:t>
            </w:r>
          </w:p>
          <w:p w:rsidR="00866002" w:rsidRPr="00D8214B" w:rsidRDefault="00866002" w:rsidP="00E43E29">
            <w:pPr>
              <w:spacing w:after="100"/>
              <w:ind w:left="2124"/>
              <w:jc w:val="both"/>
              <w:rPr>
                <w:rFonts w:cs="Calibri"/>
                <w:sz w:val="24"/>
                <w:szCs w:val="24"/>
              </w:rPr>
            </w:pPr>
            <w:r w:rsidRPr="00D8214B">
              <w:rPr>
                <w:rFonts w:cs="Calibri"/>
                <w:sz w:val="24"/>
                <w:szCs w:val="24"/>
              </w:rPr>
              <w:t>Tedavi</w:t>
            </w:r>
          </w:p>
          <w:p w:rsidR="00866002" w:rsidRPr="00D8214B" w:rsidRDefault="00866002" w:rsidP="00A6168D">
            <w:pPr>
              <w:spacing w:after="100"/>
              <w:ind w:left="2124"/>
              <w:jc w:val="both"/>
              <w:rPr>
                <w:rFonts w:cs="Calibri"/>
                <w:sz w:val="24"/>
                <w:szCs w:val="24"/>
              </w:rPr>
            </w:pPr>
            <w:r w:rsidRPr="00D8214B">
              <w:rPr>
                <w:rFonts w:cs="Calibri"/>
                <w:sz w:val="24"/>
                <w:szCs w:val="24"/>
              </w:rPr>
              <w:t>Arabezi dermatiti</w:t>
            </w:r>
          </w:p>
          <w:p w:rsidR="00866002" w:rsidRPr="00D8214B" w:rsidRDefault="00866002" w:rsidP="00A6168D">
            <w:pPr>
              <w:spacing w:after="100"/>
              <w:ind w:left="1416"/>
              <w:jc w:val="both"/>
              <w:rPr>
                <w:rFonts w:cs="Calibri"/>
                <w:sz w:val="24"/>
                <w:szCs w:val="24"/>
              </w:rPr>
            </w:pPr>
            <w:r w:rsidRPr="00D8214B">
              <w:rPr>
                <w:rFonts w:cs="Calibri"/>
                <w:sz w:val="24"/>
                <w:szCs w:val="24"/>
              </w:rPr>
              <w:t>Alerjik kontakt dermatit</w:t>
            </w:r>
          </w:p>
          <w:p w:rsidR="00866002" w:rsidRPr="00D8214B" w:rsidRDefault="00866002" w:rsidP="00E43E29">
            <w:pPr>
              <w:spacing w:after="100"/>
              <w:ind w:left="2124"/>
              <w:jc w:val="both"/>
              <w:rPr>
                <w:rFonts w:cs="Calibri"/>
                <w:sz w:val="24"/>
                <w:szCs w:val="24"/>
              </w:rPr>
            </w:pPr>
            <w:r w:rsidRPr="00D8214B">
              <w:rPr>
                <w:rFonts w:cs="Calibri"/>
                <w:sz w:val="24"/>
                <w:szCs w:val="24"/>
              </w:rPr>
              <w:t>Klinik bulgular</w:t>
            </w:r>
          </w:p>
          <w:p w:rsidR="00866002" w:rsidRPr="00D8214B" w:rsidRDefault="00866002" w:rsidP="00E43E29">
            <w:pPr>
              <w:spacing w:after="100"/>
              <w:ind w:left="2124"/>
              <w:jc w:val="both"/>
              <w:rPr>
                <w:rFonts w:cs="Calibri"/>
                <w:sz w:val="24"/>
                <w:szCs w:val="24"/>
              </w:rPr>
            </w:pPr>
            <w:r w:rsidRPr="00D8214B">
              <w:rPr>
                <w:rFonts w:cs="Calibri"/>
                <w:sz w:val="24"/>
                <w:szCs w:val="24"/>
              </w:rPr>
              <w:t>Etyolojik faktörler</w:t>
            </w:r>
          </w:p>
          <w:p w:rsidR="00866002" w:rsidRPr="00D8214B" w:rsidRDefault="00866002" w:rsidP="00E43E29">
            <w:pPr>
              <w:spacing w:after="100"/>
              <w:ind w:left="2124"/>
              <w:jc w:val="both"/>
              <w:rPr>
                <w:rFonts w:cs="Calibri"/>
                <w:sz w:val="24"/>
                <w:szCs w:val="24"/>
              </w:rPr>
            </w:pPr>
            <w:r w:rsidRPr="00D8214B">
              <w:rPr>
                <w:rFonts w:cs="Calibri"/>
                <w:sz w:val="24"/>
                <w:szCs w:val="24"/>
              </w:rPr>
              <w:t>Ayırıcı tanı</w:t>
            </w:r>
          </w:p>
          <w:p w:rsidR="00866002" w:rsidRPr="00D8214B" w:rsidRDefault="00866002" w:rsidP="00E43E29">
            <w:pPr>
              <w:spacing w:after="100"/>
              <w:ind w:left="2124"/>
              <w:jc w:val="both"/>
              <w:rPr>
                <w:rFonts w:cs="Calibri"/>
                <w:sz w:val="24"/>
                <w:szCs w:val="24"/>
              </w:rPr>
            </w:pPr>
            <w:r w:rsidRPr="00D8214B">
              <w:rPr>
                <w:rFonts w:cs="Calibri"/>
                <w:sz w:val="24"/>
                <w:szCs w:val="24"/>
              </w:rPr>
              <w:t>Tanı</w:t>
            </w:r>
          </w:p>
          <w:p w:rsidR="00866002" w:rsidRPr="00D8214B" w:rsidRDefault="00866002" w:rsidP="00E43E29">
            <w:pPr>
              <w:numPr>
                <w:ilvl w:val="0"/>
                <w:numId w:val="22"/>
              </w:numPr>
              <w:spacing w:after="100"/>
              <w:jc w:val="both"/>
              <w:rPr>
                <w:rFonts w:cs="Calibri"/>
                <w:sz w:val="24"/>
                <w:szCs w:val="24"/>
              </w:rPr>
            </w:pPr>
            <w:r w:rsidRPr="00D8214B">
              <w:rPr>
                <w:rFonts w:cs="Calibri"/>
                <w:sz w:val="24"/>
                <w:szCs w:val="24"/>
              </w:rPr>
              <w:t>Yama testi</w:t>
            </w:r>
          </w:p>
          <w:p w:rsidR="00866002" w:rsidRPr="00D8214B" w:rsidRDefault="00866002" w:rsidP="00E43E29">
            <w:pPr>
              <w:spacing w:after="100"/>
              <w:ind w:left="2124"/>
              <w:jc w:val="both"/>
              <w:rPr>
                <w:rFonts w:cs="Calibri"/>
                <w:sz w:val="24"/>
                <w:szCs w:val="24"/>
              </w:rPr>
            </w:pPr>
            <w:r w:rsidRPr="00D8214B">
              <w:rPr>
                <w:rFonts w:cs="Calibri"/>
                <w:sz w:val="24"/>
                <w:szCs w:val="24"/>
              </w:rPr>
              <w:t>Tedavi</w:t>
            </w:r>
          </w:p>
          <w:p w:rsidR="00866002" w:rsidRPr="00D8214B" w:rsidRDefault="00866002" w:rsidP="00A6168D">
            <w:pPr>
              <w:spacing w:after="100"/>
              <w:ind w:left="1416"/>
              <w:jc w:val="both"/>
              <w:rPr>
                <w:rFonts w:cs="Calibri"/>
                <w:sz w:val="24"/>
                <w:szCs w:val="24"/>
              </w:rPr>
            </w:pPr>
            <w:r w:rsidRPr="00D8214B">
              <w:rPr>
                <w:rFonts w:cs="Calibri"/>
                <w:sz w:val="24"/>
                <w:szCs w:val="24"/>
              </w:rPr>
              <w:t>Fotokontakt dermatit</w:t>
            </w:r>
          </w:p>
          <w:p w:rsidR="00866002" w:rsidRPr="00D8214B" w:rsidRDefault="00866002" w:rsidP="00E932B9">
            <w:pPr>
              <w:spacing w:after="100"/>
              <w:jc w:val="both"/>
              <w:rPr>
                <w:rFonts w:cs="Calibri"/>
                <w:sz w:val="24"/>
                <w:szCs w:val="24"/>
              </w:rPr>
            </w:pPr>
            <w:r w:rsidRPr="00D8214B">
              <w:rPr>
                <w:rFonts w:cs="Calibri"/>
                <w:sz w:val="24"/>
                <w:szCs w:val="24"/>
              </w:rPr>
              <w:t>Endojen Ekzemalar</w:t>
            </w:r>
          </w:p>
          <w:p w:rsidR="00866002" w:rsidRPr="00D8214B" w:rsidRDefault="00866002" w:rsidP="00A6168D">
            <w:pPr>
              <w:spacing w:after="100"/>
              <w:ind w:left="708"/>
              <w:jc w:val="both"/>
              <w:rPr>
                <w:rFonts w:cs="Calibri"/>
                <w:sz w:val="24"/>
                <w:szCs w:val="24"/>
              </w:rPr>
            </w:pPr>
            <w:r w:rsidRPr="00D8214B">
              <w:rPr>
                <w:rFonts w:cs="Calibri"/>
                <w:sz w:val="24"/>
                <w:szCs w:val="24"/>
              </w:rPr>
              <w:t>Atopik dermatit</w:t>
            </w:r>
          </w:p>
          <w:p w:rsidR="00866002" w:rsidRPr="00D8214B" w:rsidRDefault="00866002" w:rsidP="00A6168D">
            <w:pPr>
              <w:spacing w:after="100"/>
              <w:ind w:left="1416"/>
              <w:jc w:val="both"/>
              <w:rPr>
                <w:rFonts w:cs="Calibri"/>
                <w:sz w:val="24"/>
                <w:szCs w:val="24"/>
              </w:rPr>
            </w:pPr>
            <w:r w:rsidRPr="00D8214B">
              <w:rPr>
                <w:rFonts w:cs="Calibri"/>
                <w:sz w:val="24"/>
                <w:szCs w:val="24"/>
              </w:rPr>
              <w:t>Tanım</w:t>
            </w:r>
          </w:p>
          <w:p w:rsidR="00866002" w:rsidRPr="00D8214B" w:rsidRDefault="00866002" w:rsidP="00A6168D">
            <w:pPr>
              <w:spacing w:after="100"/>
              <w:ind w:left="1416"/>
              <w:jc w:val="both"/>
              <w:rPr>
                <w:rFonts w:cs="Calibri"/>
                <w:sz w:val="24"/>
                <w:szCs w:val="24"/>
              </w:rPr>
            </w:pPr>
            <w:r w:rsidRPr="00D8214B">
              <w:rPr>
                <w:rFonts w:cs="Calibri"/>
                <w:sz w:val="24"/>
                <w:szCs w:val="24"/>
              </w:rPr>
              <w:t>Klinik bulgular</w:t>
            </w:r>
          </w:p>
          <w:p w:rsidR="00866002" w:rsidRPr="00D8214B" w:rsidRDefault="00866002" w:rsidP="00A6168D">
            <w:pPr>
              <w:spacing w:after="100"/>
              <w:ind w:left="1416"/>
              <w:jc w:val="both"/>
              <w:rPr>
                <w:rFonts w:cs="Calibri"/>
                <w:sz w:val="24"/>
                <w:szCs w:val="24"/>
              </w:rPr>
            </w:pPr>
            <w:r w:rsidRPr="00D8214B">
              <w:rPr>
                <w:rFonts w:cs="Calibri"/>
                <w:sz w:val="24"/>
                <w:szCs w:val="24"/>
              </w:rPr>
              <w:t>Tanı</w:t>
            </w:r>
          </w:p>
          <w:p w:rsidR="00866002" w:rsidRPr="00D8214B" w:rsidRDefault="00866002" w:rsidP="00A6168D">
            <w:pPr>
              <w:spacing w:after="100"/>
              <w:ind w:left="1416"/>
              <w:jc w:val="both"/>
              <w:rPr>
                <w:rFonts w:cs="Calibri"/>
                <w:sz w:val="24"/>
                <w:szCs w:val="24"/>
              </w:rPr>
            </w:pPr>
            <w:r w:rsidRPr="00D8214B">
              <w:rPr>
                <w:rFonts w:cs="Calibri"/>
                <w:sz w:val="24"/>
                <w:szCs w:val="24"/>
              </w:rPr>
              <w:lastRenderedPageBreak/>
              <w:t>Koruyucu önlemler</w:t>
            </w:r>
          </w:p>
          <w:p w:rsidR="00866002" w:rsidRPr="00D8214B" w:rsidRDefault="00866002" w:rsidP="00A6168D">
            <w:pPr>
              <w:spacing w:after="100"/>
              <w:ind w:left="1416"/>
              <w:jc w:val="both"/>
              <w:rPr>
                <w:rFonts w:cs="Calibri"/>
                <w:sz w:val="24"/>
                <w:szCs w:val="24"/>
              </w:rPr>
            </w:pPr>
            <w:r w:rsidRPr="00D8214B">
              <w:rPr>
                <w:rFonts w:cs="Calibri"/>
                <w:sz w:val="24"/>
                <w:szCs w:val="24"/>
              </w:rPr>
              <w:t>Tedavi</w:t>
            </w:r>
          </w:p>
          <w:p w:rsidR="00866002" w:rsidRPr="00D8214B" w:rsidRDefault="00866002" w:rsidP="00A6168D">
            <w:pPr>
              <w:spacing w:after="100"/>
              <w:ind w:left="708"/>
              <w:jc w:val="both"/>
              <w:rPr>
                <w:rFonts w:cs="Calibri"/>
                <w:sz w:val="24"/>
                <w:szCs w:val="24"/>
              </w:rPr>
            </w:pPr>
            <w:r w:rsidRPr="00D8214B">
              <w:rPr>
                <w:rFonts w:cs="Calibri"/>
                <w:sz w:val="24"/>
                <w:szCs w:val="24"/>
              </w:rPr>
              <w:t>Numuler dermatit</w:t>
            </w:r>
          </w:p>
          <w:p w:rsidR="00866002" w:rsidRPr="00D8214B" w:rsidRDefault="00866002" w:rsidP="00A6168D">
            <w:pPr>
              <w:spacing w:after="100"/>
              <w:ind w:left="708"/>
              <w:jc w:val="both"/>
              <w:rPr>
                <w:rFonts w:cs="Calibri"/>
                <w:sz w:val="24"/>
                <w:szCs w:val="24"/>
              </w:rPr>
            </w:pPr>
            <w:r w:rsidRPr="00D8214B">
              <w:rPr>
                <w:rFonts w:cs="Calibri"/>
                <w:sz w:val="24"/>
                <w:szCs w:val="24"/>
              </w:rPr>
              <w:t>El ve ayakların veziküler ekzeması</w:t>
            </w:r>
          </w:p>
          <w:p w:rsidR="00866002" w:rsidRPr="00D8214B" w:rsidRDefault="00866002" w:rsidP="00A6168D">
            <w:pPr>
              <w:spacing w:after="100"/>
              <w:ind w:left="708"/>
              <w:jc w:val="both"/>
              <w:rPr>
                <w:rFonts w:cs="Calibri"/>
                <w:sz w:val="24"/>
                <w:szCs w:val="24"/>
              </w:rPr>
            </w:pPr>
            <w:r w:rsidRPr="00D8214B">
              <w:rPr>
                <w:rFonts w:cs="Calibri"/>
                <w:sz w:val="24"/>
                <w:szCs w:val="24"/>
              </w:rPr>
              <w:t>Staz dermatiti</w:t>
            </w:r>
          </w:p>
          <w:p w:rsidR="00866002" w:rsidRPr="00D8214B" w:rsidRDefault="00866002" w:rsidP="00A6168D">
            <w:pPr>
              <w:spacing w:after="100"/>
              <w:ind w:left="708"/>
              <w:jc w:val="both"/>
              <w:rPr>
                <w:rFonts w:cs="Calibri"/>
                <w:sz w:val="24"/>
                <w:szCs w:val="24"/>
              </w:rPr>
            </w:pPr>
            <w:r w:rsidRPr="00D8214B">
              <w:rPr>
                <w:rFonts w:cs="Calibri"/>
                <w:sz w:val="24"/>
                <w:szCs w:val="24"/>
              </w:rPr>
              <w:t>Liken simpleks kronikus</w:t>
            </w:r>
          </w:p>
          <w:p w:rsidR="00866002" w:rsidRPr="00D8214B" w:rsidRDefault="00866002" w:rsidP="00E932B9">
            <w:pPr>
              <w:spacing w:after="100" w:line="240" w:lineRule="auto"/>
              <w:jc w:val="both"/>
              <w:rPr>
                <w:rFonts w:cs="Calibri"/>
                <w:b/>
                <w:sz w:val="24"/>
                <w:szCs w:val="24"/>
              </w:rPr>
            </w:pPr>
          </w:p>
        </w:tc>
      </w:tr>
    </w:tbl>
    <w:p w:rsidR="00866002" w:rsidRDefault="00866002" w:rsidP="007A598C">
      <w:pPr>
        <w:spacing w:after="100"/>
        <w:jc w:val="both"/>
        <w:rPr>
          <w:rFonts w:cs="Calibri"/>
          <w:b/>
          <w:sz w:val="24"/>
          <w:szCs w:val="24"/>
        </w:rPr>
      </w:pPr>
    </w:p>
    <w:p w:rsidR="00866002" w:rsidRPr="00D8214B" w:rsidRDefault="00866002" w:rsidP="007A598C">
      <w:pPr>
        <w:spacing w:after="100"/>
        <w:jc w:val="both"/>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66002" w:rsidRPr="00D8214B" w:rsidTr="00E932B9">
        <w:tc>
          <w:tcPr>
            <w:tcW w:w="9968" w:type="dxa"/>
          </w:tcPr>
          <w:p w:rsidR="00866002" w:rsidRPr="00D8214B" w:rsidRDefault="00866002" w:rsidP="00E932B9">
            <w:pPr>
              <w:spacing w:after="100"/>
              <w:jc w:val="both"/>
              <w:rPr>
                <w:rFonts w:cs="Calibri"/>
                <w:b/>
                <w:sz w:val="24"/>
                <w:szCs w:val="24"/>
              </w:rPr>
            </w:pPr>
          </w:p>
          <w:p w:rsidR="00866002" w:rsidRPr="00D8214B" w:rsidRDefault="00866002" w:rsidP="007D35F7">
            <w:pPr>
              <w:spacing w:after="100"/>
              <w:jc w:val="both"/>
              <w:rPr>
                <w:rFonts w:cs="Calibri"/>
                <w:b/>
                <w:sz w:val="24"/>
                <w:szCs w:val="24"/>
              </w:rPr>
            </w:pPr>
            <w:r w:rsidRPr="00D8214B">
              <w:rPr>
                <w:rFonts w:cs="Calibri"/>
                <w:b/>
                <w:sz w:val="24"/>
                <w:szCs w:val="24"/>
              </w:rPr>
              <w:t>DERS NOTU</w:t>
            </w:r>
          </w:p>
          <w:p w:rsidR="00866002" w:rsidRPr="00D8214B" w:rsidRDefault="00866002" w:rsidP="007D35F7">
            <w:pPr>
              <w:pStyle w:val="Balk1"/>
              <w:rPr>
                <w:rFonts w:ascii="Calibri" w:hAnsi="Calibri" w:cs="Calibri"/>
                <w:b/>
                <w:szCs w:val="24"/>
              </w:rPr>
            </w:pPr>
            <w:r w:rsidRPr="00D8214B">
              <w:rPr>
                <w:rFonts w:ascii="Calibri" w:hAnsi="Calibri" w:cs="Calibri"/>
                <w:b/>
                <w:szCs w:val="24"/>
              </w:rPr>
              <w:t>KONTAKT DERMATİT</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Kontakt dermatit deriye temas eden maddelere bağlı olarak gelişen dermatit şeklidir. Kontakt dermatit prevalansı araştırma yapılan popülasyonun özelliklerine bağlı olarak büyük farklılıklar göstermekle birlikte genel popülasyonda prevalansın %1.5-5.4 arasında değiştiği düşünülmektedir. Dermatoloji polikliniklerine başvuran hastaların ise %5-</w:t>
            </w:r>
            <w:smartTag w:uri="urn:schemas-microsoft-com:office:smarttags" w:element="metricconverter">
              <w:smartTagPr>
                <w:attr w:name="ProductID" w:val="10’"/>
              </w:smartTagPr>
              <w:r w:rsidRPr="00D8214B">
                <w:rPr>
                  <w:rFonts w:ascii="Calibri" w:hAnsi="Calibri" w:cs="Calibri"/>
                  <w:sz w:val="24"/>
                  <w:szCs w:val="24"/>
                </w:rPr>
                <w:t>10’</w:t>
              </w:r>
            </w:smartTag>
            <w:r w:rsidRPr="00D8214B">
              <w:rPr>
                <w:rFonts w:ascii="Calibri" w:hAnsi="Calibri" w:cs="Calibri"/>
                <w:sz w:val="24"/>
                <w:szCs w:val="24"/>
              </w:rPr>
              <w:t xml:space="preserve"> unu kontakt dermatitli olgular oluşturmaktadır.</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Kontakt dermatit başlıca 3 şekilde karşımıza çıkar:</w:t>
            </w:r>
          </w:p>
          <w:p w:rsidR="00866002" w:rsidRPr="00D8214B" w:rsidRDefault="00866002" w:rsidP="007D35F7">
            <w:pPr>
              <w:pStyle w:val="GvdeMetniGirintisi2"/>
              <w:numPr>
                <w:ilvl w:val="0"/>
                <w:numId w:val="23"/>
              </w:numPr>
              <w:ind w:left="0" w:firstLine="357"/>
              <w:rPr>
                <w:rFonts w:ascii="Calibri" w:hAnsi="Calibri" w:cs="Calibri"/>
                <w:sz w:val="24"/>
                <w:szCs w:val="24"/>
              </w:rPr>
            </w:pPr>
            <w:r w:rsidRPr="00D8214B">
              <w:rPr>
                <w:rFonts w:ascii="Calibri" w:hAnsi="Calibri" w:cs="Calibri"/>
                <w:sz w:val="24"/>
                <w:szCs w:val="24"/>
              </w:rPr>
              <w:t xml:space="preserve">İrritan kontakt dermatit </w:t>
            </w:r>
          </w:p>
          <w:p w:rsidR="00866002" w:rsidRPr="00D8214B" w:rsidRDefault="00866002" w:rsidP="007D35F7">
            <w:pPr>
              <w:pStyle w:val="GvdeMetniGirintisi2"/>
              <w:numPr>
                <w:ilvl w:val="0"/>
                <w:numId w:val="23"/>
              </w:numPr>
              <w:ind w:left="0" w:firstLine="357"/>
              <w:rPr>
                <w:rFonts w:ascii="Calibri" w:hAnsi="Calibri" w:cs="Calibri"/>
                <w:sz w:val="24"/>
                <w:szCs w:val="24"/>
              </w:rPr>
            </w:pPr>
            <w:r w:rsidRPr="00D8214B">
              <w:rPr>
                <w:rFonts w:ascii="Calibri" w:hAnsi="Calibri" w:cs="Calibri"/>
                <w:sz w:val="24"/>
                <w:szCs w:val="24"/>
              </w:rPr>
              <w:t xml:space="preserve">Allerjik kontakt dermatit </w:t>
            </w:r>
          </w:p>
          <w:p w:rsidR="00866002" w:rsidRPr="00D8214B" w:rsidRDefault="00866002" w:rsidP="007D35F7">
            <w:pPr>
              <w:pStyle w:val="GvdeMetniGirintisi2"/>
              <w:numPr>
                <w:ilvl w:val="0"/>
                <w:numId w:val="23"/>
              </w:numPr>
              <w:ind w:left="0" w:firstLine="357"/>
              <w:rPr>
                <w:rFonts w:ascii="Calibri" w:hAnsi="Calibri" w:cs="Calibri"/>
                <w:sz w:val="24"/>
                <w:szCs w:val="24"/>
              </w:rPr>
            </w:pPr>
            <w:r w:rsidRPr="00D8214B">
              <w:rPr>
                <w:rFonts w:ascii="Calibri" w:hAnsi="Calibri" w:cs="Calibri"/>
                <w:sz w:val="24"/>
                <w:szCs w:val="24"/>
              </w:rPr>
              <w:t>Fotokontakt dermatit</w:t>
            </w:r>
          </w:p>
          <w:p w:rsidR="00866002" w:rsidRPr="00D8214B" w:rsidRDefault="00866002" w:rsidP="007D35F7">
            <w:pPr>
              <w:spacing w:line="360" w:lineRule="auto"/>
              <w:ind w:firstLine="709"/>
              <w:jc w:val="both"/>
              <w:rPr>
                <w:rFonts w:cs="Calibri"/>
                <w:b/>
                <w:sz w:val="24"/>
                <w:szCs w:val="24"/>
              </w:rPr>
            </w:pPr>
            <w:r w:rsidRPr="00D8214B">
              <w:rPr>
                <w:rFonts w:cs="Calibri"/>
                <w:b/>
                <w:sz w:val="24"/>
                <w:szCs w:val="24"/>
              </w:rPr>
              <w:t>İRRİTAN KONTAKT DERMATİT</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İrritan kontakt dermatit, irritan maddelerin deriye teması sonucu gelişen inflamatuar reaksiyonlardır. İmmunolojik mekanizmalar rol oynamaz ve dermatit tablosunun oluşması için önceden duyarlanma gerekmez. Derinin barier fonksiyonu bozulduğunda veya tamir kapasitesi aşıldığında dermatit tablosu ortaya çıkar. Hidroklorik asit gibi toksik bir ajanın etkisiyle akut olarak oluşabildiği gibi, bazen de sık sık el yıkamak gibi daha az potent kimyasal ajanların kumulatif etkilerine bağlı olarak ortaya çıkabilir. </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 xml:space="preserve">İrritan kontakt dermatitde reaksiyonun şiddeti irritan maddenin kimyasal yapısı, konsantrasyonu, temas süresi, etkilediği vücut bölgesi, deri bütünlüğünün bozulmuş olup olmaması gibi çeşitli faktörlerle değişiklik gösterir. Atopi ve özellikle atopik dermatit  irritan dermatit gelişimi için önemli bir predispozan faktördür. </w:t>
            </w:r>
          </w:p>
          <w:p w:rsidR="00866002" w:rsidRPr="00D8214B" w:rsidRDefault="00866002" w:rsidP="007D35F7">
            <w:pPr>
              <w:pStyle w:val="Balk2"/>
              <w:numPr>
                <w:ilvl w:val="0"/>
                <w:numId w:val="28"/>
              </w:numPr>
              <w:spacing w:line="360" w:lineRule="auto"/>
              <w:rPr>
                <w:rFonts w:ascii="Calibri" w:hAnsi="Calibri" w:cs="Calibri"/>
                <w:i w:val="0"/>
                <w:sz w:val="24"/>
                <w:szCs w:val="24"/>
              </w:rPr>
            </w:pPr>
            <w:r w:rsidRPr="00D8214B">
              <w:rPr>
                <w:rFonts w:ascii="Calibri" w:hAnsi="Calibri" w:cs="Calibri"/>
                <w:i w:val="0"/>
                <w:sz w:val="24"/>
                <w:szCs w:val="24"/>
              </w:rPr>
              <w:lastRenderedPageBreak/>
              <w:t>AKUT İRRİTAN KONTAKT DERMATİT</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 xml:space="preserve">Akut irritan kontakt dermatit konsantre asit veya alkali solusyonları gibi potent irritanların toksik etkisi ile ortaya çıkar. Çoğunlukla iş kazaları veya ev kazaları olarak sporadik olarak görülür. Çeşitli faktörlerin etkisiyle kişiden kişiye tablonun şiddeti değişebilmekle birlikte yeterli konsantrasyon veya süre ile toksik maddeye maruz kalan herkesde akut irritan kontakt dermatit görülür. </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Potent iritanlar epidermal proteinleri denatüre ederek, hücre membran hasarı ile veya diğer sitotoksik etkiler yoluyla şiddetli inflamatuar reaksiyonlara neden olurlar.</w:t>
            </w:r>
          </w:p>
          <w:p w:rsidR="00866002" w:rsidRPr="00D8214B" w:rsidRDefault="00866002" w:rsidP="007D35F7">
            <w:pPr>
              <w:pStyle w:val="GvdeMetni"/>
              <w:spacing w:line="360" w:lineRule="auto"/>
              <w:ind w:firstLine="709"/>
              <w:rPr>
                <w:rFonts w:cs="Calibri"/>
                <w:b/>
                <w:sz w:val="24"/>
                <w:szCs w:val="24"/>
              </w:rPr>
            </w:pPr>
            <w:r w:rsidRPr="00D8214B">
              <w:rPr>
                <w:rFonts w:cs="Calibri"/>
                <w:b/>
                <w:sz w:val="24"/>
                <w:szCs w:val="24"/>
              </w:rPr>
              <w:t>Klinik bulgular</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 xml:space="preserve">Akut irritan kontakt dermatitin klinik bulguları olarak eritem, ödem, bül, erozyon ve kurut görülebilir. Hafif reaksiyonlarda sadece eritem izlenirken şiddetli reaksiyonlarda vezikül ve bül oluşumu, hatta doku nekrozu gelişebilir. Deri lezyonları sadece kontaktanın temas ettiği alanlarda lokalizedir ve oldukça keskin sınırlıdır. Çevreye yayılım görülmez. Reaksiyon hızlı başlar. Subjektif şikayet olarak  başlıca yanma veya ağrı gözlenir. İyileşme süresi reaksiyonun şiddetine bağlı olarak değişiklik gösterir,  irritan maddenin potensine ve temas süresine bağlı olarak birkaç gün ile birkaç hafta arasında değişebilir. </w:t>
            </w:r>
          </w:p>
          <w:p w:rsidR="00866002" w:rsidRPr="00D8214B" w:rsidRDefault="00866002" w:rsidP="007D35F7">
            <w:pPr>
              <w:pStyle w:val="GvdeMetni"/>
              <w:spacing w:line="360" w:lineRule="auto"/>
              <w:ind w:firstLine="709"/>
              <w:rPr>
                <w:rFonts w:cs="Calibri"/>
                <w:b/>
                <w:sz w:val="24"/>
                <w:szCs w:val="24"/>
              </w:rPr>
            </w:pPr>
            <w:r w:rsidRPr="00D8214B">
              <w:rPr>
                <w:rFonts w:cs="Calibri"/>
                <w:b/>
                <w:sz w:val="24"/>
                <w:szCs w:val="24"/>
              </w:rPr>
              <w:t>Tanı</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 xml:space="preserve">Akut irritan kontakt dermatit tanısı anamnezde irritan olduğu bilinen bir madde ile temasın bulunması ve klinik bulgular eşliğinde konulur. </w:t>
            </w:r>
          </w:p>
          <w:p w:rsidR="00866002" w:rsidRPr="00D8214B" w:rsidRDefault="00866002" w:rsidP="007D35F7">
            <w:pPr>
              <w:pStyle w:val="GvdeMetni"/>
              <w:spacing w:line="360" w:lineRule="auto"/>
              <w:ind w:firstLine="709"/>
              <w:rPr>
                <w:rFonts w:cs="Calibri"/>
                <w:b/>
                <w:sz w:val="24"/>
                <w:szCs w:val="24"/>
              </w:rPr>
            </w:pPr>
            <w:r w:rsidRPr="00D8214B">
              <w:rPr>
                <w:rFonts w:cs="Calibri"/>
                <w:b/>
                <w:sz w:val="24"/>
                <w:szCs w:val="24"/>
              </w:rPr>
              <w:t>Akut irritan kontakt dermatit tedavisi</w:t>
            </w:r>
          </w:p>
          <w:p w:rsidR="00866002" w:rsidRPr="00D8214B" w:rsidRDefault="00866002" w:rsidP="007D35F7">
            <w:pPr>
              <w:pStyle w:val="GvdeMetni"/>
              <w:spacing w:line="360" w:lineRule="auto"/>
              <w:ind w:firstLine="709"/>
              <w:rPr>
                <w:rFonts w:cs="Calibri"/>
                <w:color w:val="000000"/>
                <w:sz w:val="24"/>
                <w:szCs w:val="24"/>
              </w:rPr>
            </w:pPr>
            <w:r w:rsidRPr="00D8214B">
              <w:rPr>
                <w:rFonts w:cs="Calibri"/>
                <w:color w:val="000000"/>
                <w:sz w:val="24"/>
                <w:szCs w:val="24"/>
              </w:rPr>
              <w:t xml:space="preserve">Tedavide öncelikle etkilenen bölgenin bol su veya nötralize solüsyonlarla yıkanarak irritan maddenin uzaklaştırılması gereklidir. Asit borik veya burrow solusyonu ile yapılan pansumanlarla tedaviye başlanır. Sulantı geçtikten sonra sadece eritemli ödemli lezyonlarda antiinflamatuar etki için topik steroidli kremler, erode veya ülsere olan lezyonlarda ise sekonder enfeksiyondan korunmak için topik antibiyotikli ve epitelizan kremler  kullanılır.  </w:t>
            </w:r>
          </w:p>
          <w:p w:rsidR="00866002" w:rsidRPr="00D8214B" w:rsidRDefault="00866002" w:rsidP="007D35F7">
            <w:pPr>
              <w:pStyle w:val="GvdeMetni"/>
              <w:numPr>
                <w:ilvl w:val="0"/>
                <w:numId w:val="28"/>
              </w:numPr>
              <w:spacing w:line="360" w:lineRule="auto"/>
              <w:rPr>
                <w:rFonts w:cs="Calibri"/>
                <w:b/>
                <w:sz w:val="24"/>
                <w:szCs w:val="24"/>
              </w:rPr>
            </w:pPr>
            <w:r w:rsidRPr="00D8214B">
              <w:rPr>
                <w:rFonts w:cs="Calibri"/>
                <w:b/>
                <w:sz w:val="24"/>
                <w:szCs w:val="24"/>
              </w:rPr>
              <w:t>KUMULATİF İRRİTAN KONTAKT DERMATİT</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 xml:space="preserve">Kumulatif irritan kontakt dermatit tek bir temasın irritasyon geliştirmeyeceği düşük potensli irritanlarla tekrarlayan temaslar sonrasında gelişen kronik dermatitdir. Friksiyon, mikrotravmalar, sıcak, soğuk, düşük nem oranı gibi çeşitli fiziksel faktörler de irritan maddelerin etkisini arttırır. </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lastRenderedPageBreak/>
              <w:t>Su, sabun, deterjanlar, soğutucu sular, organik çözücüler, çimento, katran gibi çok sayıda irritan madde kumulatif irritan kontakt dermatit nedeni olabilir. Mesleksel el ekzemalarının çoğu bu gruba girer. Temizlik işçileri, sağlık personeli, kuaförler, çamaşırcılar, metal işçileri, gıda sanayiinde çalışanlar, araba tamircileri, inşaat işçileri, matbaacılar, boyacılar gibi irritanlarla sık temas gerektiren işlerde çalışanlarda sık görülür. Su, sabun ve deterjan gibi irritan maddelerle sürekli teması olan ev hanımları da diğer önemli bir risk grubudur.</w:t>
            </w:r>
          </w:p>
          <w:p w:rsidR="00866002" w:rsidRPr="00D8214B" w:rsidRDefault="00866002" w:rsidP="007D35F7">
            <w:pPr>
              <w:pStyle w:val="GvdeMetni"/>
              <w:spacing w:line="360" w:lineRule="auto"/>
              <w:ind w:firstLine="709"/>
              <w:rPr>
                <w:rFonts w:cs="Calibri"/>
                <w:color w:val="000000"/>
                <w:sz w:val="24"/>
                <w:szCs w:val="24"/>
              </w:rPr>
            </w:pPr>
            <w:r w:rsidRPr="00D8214B">
              <w:rPr>
                <w:rFonts w:cs="Calibri"/>
                <w:color w:val="000000"/>
                <w:sz w:val="24"/>
                <w:szCs w:val="24"/>
              </w:rPr>
              <w:t>İrritan maddelerle sık tekrarlayan temaslar sonucunda stratum korneum hasarı gelişir, barier fonksiyonu etkilenir ve transepidermal su kaybı artar. Koruyucu lipid tabakanın ortadan kalkmasıyla da deride kuruluk, eritem, skuam ve ragatlar ortaya çıkar. Allerjik ekzematöz kontakt dermatitin aksine çevreye yayılma eğilimi göstermez ve diğer ekzema tiplerine göre daha az polimorfiktir.</w:t>
            </w:r>
          </w:p>
          <w:p w:rsidR="00866002" w:rsidRPr="00D8214B" w:rsidRDefault="00866002" w:rsidP="007D35F7">
            <w:pPr>
              <w:pStyle w:val="GvdeMetni"/>
              <w:spacing w:line="360" w:lineRule="auto"/>
              <w:ind w:firstLine="709"/>
              <w:rPr>
                <w:rFonts w:cs="Calibri"/>
                <w:b/>
                <w:i/>
                <w:sz w:val="24"/>
                <w:szCs w:val="24"/>
              </w:rPr>
            </w:pPr>
            <w:r w:rsidRPr="00D8214B">
              <w:rPr>
                <w:rFonts w:cs="Calibri"/>
                <w:b/>
                <w:sz w:val="24"/>
                <w:szCs w:val="24"/>
              </w:rPr>
              <w:t>Tanı</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Kumulatif irritan kontakt dermatit tanısı detaylı bir anamnez ve klinik bulguların değerlendirilmesi ile konulur. Hastanın mesleği, hobileri, yıkanma alışkanlığı, deri temizliğinde kullandığı temizlik ajanları, işten uzaklaşınca deri lezyonlarında gerileme olup olmadığı sorgulanmalıdır. Hastada kumulatif irritan kontakt dermatit gelişimi için zemin hazırlayan atopi ve yaşlı hastalarda deri kuruluğu gibi risk faktörlerinin ortaya çıkarılması önemlidir. Allerjik kontakt dermatitden ayırım için patch test uygulanabilir.</w:t>
            </w:r>
          </w:p>
          <w:p w:rsidR="00866002" w:rsidRPr="00D8214B" w:rsidRDefault="00866002" w:rsidP="007D35F7">
            <w:pPr>
              <w:pStyle w:val="GvdeMetni"/>
              <w:spacing w:line="360" w:lineRule="auto"/>
              <w:ind w:firstLine="709"/>
              <w:rPr>
                <w:rFonts w:cs="Calibri"/>
                <w:b/>
                <w:sz w:val="24"/>
                <w:szCs w:val="24"/>
              </w:rPr>
            </w:pPr>
            <w:r w:rsidRPr="00D8214B">
              <w:rPr>
                <w:rFonts w:cs="Calibri"/>
                <w:b/>
                <w:sz w:val="24"/>
                <w:szCs w:val="24"/>
              </w:rPr>
              <w:t>Ayırıcı tanı</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Ayırıcı tanıda ilk düşünülmesi gereken hastalık allerjik kontakt dermatitdir. Bunun dışında özellikle psoriasis, tinea manum ve atopik dermatitle karışabilir. El ekzeması olan her olguda atopi mutlaka araştırılmalıdır.</w:t>
            </w:r>
          </w:p>
          <w:p w:rsidR="00866002" w:rsidRPr="00D8214B" w:rsidRDefault="00866002" w:rsidP="007D35F7">
            <w:pPr>
              <w:pStyle w:val="GvdeMetni"/>
              <w:spacing w:line="360" w:lineRule="auto"/>
              <w:ind w:firstLine="709"/>
              <w:rPr>
                <w:rFonts w:cs="Calibri"/>
                <w:b/>
                <w:sz w:val="24"/>
                <w:szCs w:val="24"/>
              </w:rPr>
            </w:pPr>
            <w:r w:rsidRPr="00D8214B">
              <w:rPr>
                <w:rFonts w:cs="Calibri"/>
                <w:b/>
                <w:sz w:val="24"/>
                <w:szCs w:val="24"/>
              </w:rPr>
              <w:t>Kumulatif irritan kontakt dermatit tedavisi</w:t>
            </w:r>
          </w:p>
          <w:p w:rsidR="00866002" w:rsidRPr="00D8214B" w:rsidRDefault="00866002" w:rsidP="007D35F7">
            <w:pPr>
              <w:pStyle w:val="GvdeMetni"/>
              <w:spacing w:line="360" w:lineRule="auto"/>
              <w:ind w:firstLine="709"/>
              <w:rPr>
                <w:rFonts w:cs="Calibri"/>
                <w:sz w:val="24"/>
                <w:szCs w:val="24"/>
              </w:rPr>
            </w:pPr>
            <w:r w:rsidRPr="00D8214B">
              <w:rPr>
                <w:rFonts w:cs="Calibri"/>
                <w:sz w:val="24"/>
                <w:szCs w:val="24"/>
              </w:rPr>
              <w:t xml:space="preserve">Kumulatif irritan kontakt dermatit tedavisinde esas amaç deriyi tüm irritanlardan mümkün olduğunca uzak tutmak olmalıdır. Detaylı bir anamnezle hastanın işyerinde ve ev ortamında karşılaştığı  tüm irritanların tesbit edilip temasın en aza indirilmesi gereklidir. Aşırı nem, sıcak ve soğuk, friksiyon gibi mekanik faktörler tabloyu şiddetlendireceğinden lezyonların düzelebilmesi  için optimum koşulların sağlanması gereklidir. Hastaların sabun, deterjan gibi irritan maddelerden ve gereğinden fazla el yıkamadan kaçınmaları, koruyucu eldiven ve koruyucu giysilerin kullanılması ve deri bakımı yönünde eğitilmeleri son derece önemlidir. Kumulatif irritan kontakt dermatitde kısa süreli topik steroid tedavisi ile lezyonlar kontrol altına alındıktan sonra koruyucu önlemler tedavinin esasını oluşturur. Düzenli olarak nemlendiricilerin kullanılması irritan kontakt dermatit oluşumu için </w:t>
            </w:r>
            <w:r w:rsidRPr="00D8214B">
              <w:rPr>
                <w:rFonts w:cs="Calibri"/>
                <w:sz w:val="24"/>
                <w:szCs w:val="24"/>
              </w:rPr>
              <w:lastRenderedPageBreak/>
              <w:t xml:space="preserve">zemin hazırlayan deri kuruluğunu ortadan kaldıracaktır. </w:t>
            </w:r>
          </w:p>
          <w:p w:rsidR="00866002" w:rsidRPr="00D8214B" w:rsidRDefault="00866002" w:rsidP="007D35F7">
            <w:pPr>
              <w:pStyle w:val="GvdeMetniGirintisi2"/>
              <w:rPr>
                <w:rFonts w:ascii="Calibri" w:hAnsi="Calibri" w:cs="Calibri"/>
                <w:b/>
                <w:sz w:val="24"/>
                <w:szCs w:val="24"/>
              </w:rPr>
            </w:pPr>
            <w:r w:rsidRPr="00D8214B">
              <w:rPr>
                <w:rFonts w:ascii="Calibri" w:hAnsi="Calibri" w:cs="Calibri"/>
                <w:b/>
                <w:sz w:val="24"/>
                <w:szCs w:val="24"/>
              </w:rPr>
              <w:t>BEBEK BEZİ DERMATİTİ</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Günümüzde yüksek emici özellikte bezlerin kullanımı ile insidansı azalmış olmakla birlikte hala sık karşılaşılan bir sorundur. En sık 6-12 ay arası infantlarda görülür. Bununla birlikte idrar ve gaita inkontinansı nedeni ile arabezi kullanan yetişkinlerde de görülür. </w:t>
            </w:r>
          </w:p>
          <w:p w:rsidR="00866002"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İdrar ve gaitanın iritan etkisinin yanında bölgenin sürekli ıslak kalması nedeniyle gelişir. Nemli deride iritanların etkisi daha fazladır. Masere deride bezin oluşturduğu friksiyon nedeniyle de erozyon gelişir. Kandida enfeksiyonu tabloya sekonder olarak eklenir ve tipik satellit püstüllere neden olur. </w:t>
            </w:r>
          </w:p>
          <w:p w:rsidR="00866002" w:rsidRPr="003343BA"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Lezyonlar bezin temas ettiği bölgede sınırlı eritemli, ödemli zaman zaman sulantılı bir dermatit şeklindedir. Kıvrım bölgeleri korunmuştur. Bu tablonun intertrigo, seboreik dermatit, invers psoriasis ve kandidiazisden ayrılmasında yardımcıdır. Şiddetli olgularda erozyon ve hatta ülserasyon bile gelişebilir (jacquet eroziv arabezi dermatiti). Psödoverrüköz papül ve nodüller, mor renkli plak ve nodüller gelişebilir. Bu tablo granuloma gluteale infantum olarak isimlendirilir. </w:t>
            </w:r>
            <w:r w:rsidRPr="003343BA">
              <w:rPr>
                <w:rFonts w:ascii="Calibri" w:hAnsi="Calibri" w:cs="Calibri"/>
                <w:sz w:val="24"/>
                <w:szCs w:val="24"/>
              </w:rPr>
              <w:t>Uzun süreli oklüzyon, kandida enfeksiyonu ve topikal steroid kullanımına karşı gelişen bir inflamatuar reaksiyon sonucu geliştiği düşünülmektedir</w:t>
            </w:r>
          </w:p>
          <w:p w:rsidR="00866002" w:rsidRDefault="00866002" w:rsidP="007D35F7">
            <w:pPr>
              <w:pStyle w:val="GvdeMetniGirintisi2"/>
              <w:rPr>
                <w:rFonts w:ascii="Calibri" w:hAnsi="Calibri" w:cs="Calibri"/>
                <w:sz w:val="24"/>
                <w:szCs w:val="24"/>
              </w:rPr>
            </w:pPr>
            <w:r w:rsidRPr="00D8214B">
              <w:rPr>
                <w:rFonts w:ascii="Calibri" w:hAnsi="Calibri" w:cs="Calibri"/>
                <w:sz w:val="24"/>
                <w:szCs w:val="24"/>
              </w:rPr>
              <w:t>Tedavide bezin sık değiştirilmesi, bölgenin mümkün olduğunca kuru tutulması önemlidir. Çinko oksitli kremlerle idrar ve gaitanın deriye temasının önlenmesi koruyucu açıdan önemlidir. Buna rağmen dermatit gelişen olgularda hidrokortizon krem gibi düşük potensli topik steroidlerin antikandidial kremlerle birlikte kullanılması etkili olacaktır.</w:t>
            </w:r>
          </w:p>
          <w:p w:rsidR="00866002" w:rsidRPr="00D8214B" w:rsidRDefault="00866002" w:rsidP="007D35F7">
            <w:pPr>
              <w:pStyle w:val="GvdeMetniGirintisi2"/>
              <w:rPr>
                <w:rFonts w:ascii="Calibri" w:hAnsi="Calibri" w:cs="Calibri"/>
                <w:sz w:val="24"/>
                <w:szCs w:val="24"/>
              </w:rPr>
            </w:pPr>
          </w:p>
          <w:p w:rsidR="00866002" w:rsidRPr="00D8214B" w:rsidRDefault="00866002" w:rsidP="007D35F7">
            <w:pPr>
              <w:pStyle w:val="Balk1"/>
              <w:rPr>
                <w:rFonts w:ascii="Calibri" w:hAnsi="Calibri" w:cs="Calibri"/>
                <w:b/>
                <w:szCs w:val="24"/>
              </w:rPr>
            </w:pPr>
            <w:r w:rsidRPr="00D8214B">
              <w:rPr>
                <w:rFonts w:ascii="Calibri" w:hAnsi="Calibri" w:cs="Calibri"/>
                <w:b/>
                <w:szCs w:val="24"/>
              </w:rPr>
              <w:t>ALLERJİK KONTAKT DERMATİT</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Allerjik kontakt dermatit deriye temas eden maddelere karşı gelişen tip IV geç tip hipersensitivite reaksiyonuna bağlı olarak meydana gelir. Genel popülasyonda insidansı %1-10 arasındadır. Özellikle sanayileşmiş toplumlarda günlük yaşamda karşı karşıya kalınan duyarlandırıcıların sayısı arttıkça allerjik kontakt dermatit insidansı da artış göstermektedir. </w:t>
            </w:r>
          </w:p>
          <w:p w:rsidR="00866002" w:rsidRPr="00D8214B" w:rsidRDefault="00866002" w:rsidP="007D35F7">
            <w:pPr>
              <w:pStyle w:val="GvdeMetniGirintisi2"/>
              <w:rPr>
                <w:rFonts w:ascii="Calibri" w:hAnsi="Calibri" w:cs="Calibri"/>
                <w:b/>
                <w:sz w:val="24"/>
                <w:szCs w:val="24"/>
              </w:rPr>
            </w:pPr>
            <w:r w:rsidRPr="00D8214B">
              <w:rPr>
                <w:rFonts w:ascii="Calibri" w:hAnsi="Calibri" w:cs="Calibri"/>
                <w:b/>
                <w:sz w:val="24"/>
                <w:szCs w:val="24"/>
              </w:rPr>
              <w:t>Etyoloji ve patogenez</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Allerjik kontakt dermatitte irritan kontakt dermatitden farklı olarak dermatit tablosu oluşmadan önce kontakt duyarlılığın oluşması gereklidir. Çok sayıda kişi potent allerjenlere maruz kaldığı halde kontakt duyarlılık sadece bazı kişilerde ve bazı allerjenlere karşı oluşmaktadır. Duyarlanma kapasitesinin kişiden kişiye neden farklılık gösterdiği günümüzde kesin olarak aydınlatılamamıştır. Kontakt duyarlılığa karşı bünyesel yatkınlığın genetik faktörlerle ilişkili </w:t>
            </w:r>
            <w:r w:rsidRPr="00D8214B">
              <w:rPr>
                <w:rFonts w:ascii="Calibri" w:hAnsi="Calibri" w:cs="Calibri"/>
                <w:sz w:val="24"/>
                <w:szCs w:val="24"/>
              </w:rPr>
              <w:lastRenderedPageBreak/>
              <w:t xml:space="preserve">olabileceği düşünülmektedir.  Bu yönde yapılan çalışmalar sürdürülmekle birlikte HLA çalışmaları ile belli bir risk grubu tesbit edilememiştir. Kontakt duyarlılığın gelişiminde kişisel yatkınlığın dışında lokal faktörler de önemlidir. Hasarlı deride potansiyel allerjenlerin penetrasyonu daha kolay olacağı için duyarlanma riski de daha fazladır. Bu nedenle stratum korneumun herhangi bir nedenle bütünlüğünün bozulmuş olması allerjik kontakt dermatit için predispozisyon yaratacaktır. Kulak deldirme sonrası nikel duyarlılığı sık olarak gelişirken yüzük veya kolye takma ile duyarlılık kazanılmasının çok daha nadir olması bu duruma bir örnek olarak gösterilebilir.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Kontakt duyarlılığa neden olan maddeler düşük molekül ağırlıklı, epidermal proteinlerle birleştikten sonra antijen özelliği kazanan hapten yapısındaki maddelerdir. Deriye penetre olan antijen langerhans hücreleri tarafından alınıp afferent lenfatikler boyunca bölgesel lenf nodlarına taşınır ve T lenfositlere sunulur. Antijene spesifik T lenfositlerin proliferasyonu gerçekleşir. Bu antijen spesifik T lenfositler efferent lenfatikler yoluyla tüm vücuda yayılırlar ve bu arada deriye de gelirler. Duyarlanma için gereken süre 7-21 gündür. Duyarlanmış kişi aynı antijenle tekrar karşılaştığında allerjen spesifik T hücrelerinden açığa çıkan sitokinlerin etkisi ile inflamatuar cevap gelişir ve 24-48 saat içinde allerjik kontakt dermatitin klinik bulguları ortaya çıkar. Çok az miktardaki allerjen bile geç tip hipersensitivite reaksiyonunu tetikleyebilir. </w:t>
            </w:r>
            <w:r>
              <w:rPr>
                <w:rFonts w:ascii="Calibri" w:hAnsi="Calibri" w:cs="Calibri"/>
                <w:sz w:val="24"/>
                <w:szCs w:val="24"/>
              </w:rPr>
              <w:t>L</w:t>
            </w:r>
            <w:r w:rsidRPr="00D8214B">
              <w:rPr>
                <w:rFonts w:ascii="Calibri" w:hAnsi="Calibri" w:cs="Calibri"/>
                <w:sz w:val="24"/>
                <w:szCs w:val="24"/>
              </w:rPr>
              <w:t>ezyonlar kontaktanla temasın</w:t>
            </w:r>
            <w:r>
              <w:rPr>
                <w:rFonts w:ascii="Calibri" w:hAnsi="Calibri" w:cs="Calibri"/>
                <w:sz w:val="24"/>
                <w:szCs w:val="24"/>
              </w:rPr>
              <w:t xml:space="preserve"> olduğu bölgede en şiddetlidir ancak a</w:t>
            </w:r>
            <w:r w:rsidRPr="00D8214B">
              <w:rPr>
                <w:rFonts w:ascii="Calibri" w:hAnsi="Calibri" w:cs="Calibri"/>
                <w:sz w:val="24"/>
                <w:szCs w:val="24"/>
              </w:rPr>
              <w:t xml:space="preserve">llerjik kontakt dermatitte lezyonlar temas bölgesinden çevreye yayılma eğilimi gösterir. Bu bulgu allerjik kontakt dermatit ile irritan kontakt dermatitin ayırımında da faydalıdır. </w:t>
            </w:r>
          </w:p>
          <w:p w:rsidR="00866002" w:rsidRPr="00D8214B" w:rsidRDefault="00866002" w:rsidP="007D35F7">
            <w:pPr>
              <w:pStyle w:val="GvdeMetniGirintisi2"/>
              <w:rPr>
                <w:rFonts w:ascii="Calibri" w:hAnsi="Calibri" w:cs="Calibri"/>
                <w:b/>
                <w:sz w:val="24"/>
                <w:szCs w:val="24"/>
              </w:rPr>
            </w:pPr>
            <w:r w:rsidRPr="00D8214B">
              <w:rPr>
                <w:rFonts w:ascii="Calibri" w:hAnsi="Calibri" w:cs="Calibri"/>
                <w:b/>
                <w:sz w:val="24"/>
                <w:szCs w:val="24"/>
              </w:rPr>
              <w:t>Kontakt allerjenler</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Günümüzde bilinen kontakt allerjenlerin sayısı oldukça fazladır ve listeye her geçen gün yenileri eklenmektedir.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En sık kontakt duyarlılığa neden olan alerjenler metaller, kozmetik ürünler, lastik maddeler, yapıştırıcılar ve reçineler, topikal tedaviler ve bitkilerdir.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En sık duyarlılık saptanan antijen nikeldir. Kadınlarda erkeklere oranla 2-10 kat daha sık olarak görülmektedir. Nikel duyarlılığının kazanılmasında en önemli faktör kulak deldirmedir. Erkeklerde ise nikel duyarlılığı metal işçiliği, elektroliz ile kaplama gibi işler başta olmak üzere mesleksel olarak kazanılmaktadır. Nikel dermatiti yaz aylarında terlemeyle metallerden kimyasal maddelerin çözünmesine bağlı olarak daha sık görülür.</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Nikelle günlük yaşantıda o kadar sık olarak karşılaşılmaktadır ki duyarlılığı olanların kendilerini nikelden korumaları son derece zordur. Özellikle küpe başta olmak üzere her türlü takı, giysilerin ve çamaşırların metal kopça, düğme ve tokaları, ceplere konulan madeni paralar, anahtarlar, gözlük çerçeveleri, saat kayışları, fermuarlar ve daha çok çeşitli ürün nikel içermektedir. </w:t>
            </w:r>
          </w:p>
          <w:p w:rsidR="00866002" w:rsidRPr="00D8214B" w:rsidRDefault="00866002" w:rsidP="007D35F7">
            <w:pPr>
              <w:spacing w:line="360" w:lineRule="auto"/>
              <w:jc w:val="both"/>
              <w:rPr>
                <w:rFonts w:cs="Calibri"/>
                <w:sz w:val="24"/>
                <w:szCs w:val="24"/>
              </w:rPr>
            </w:pPr>
            <w:r w:rsidRPr="00D8214B">
              <w:rPr>
                <w:rFonts w:cs="Calibri"/>
                <w:sz w:val="24"/>
                <w:szCs w:val="24"/>
              </w:rPr>
              <w:lastRenderedPageBreak/>
              <w:t>Değişik lokalizasyonlarda alerjik kontakt dermatit gelişimine neden olabilecek ürünlere aşağıdaki örnekler verilebilir:</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Saçlı deri: saç boyası, saç kozmetikleri</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Alın: Saç bantları, şapka</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Göz kapakları: Kozmetikler,  topikal  göz ilaçları</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Yüz: kozmetikler, traş malzemeleri</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Kulak memeleri: küpe</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 xml:space="preserve">Dudaklar ve ağız çevresi: Rujlar, gargaralar, diş macunları, </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Boyun yan yüzleri: Parfüm, kolye ve küpeler, giysi boyaları</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Aksiller bölge: Deodorantlar, kıl dökücüler</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Gövde: Elbiseler, iç çamaşırların metal kopçaları,</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Perianal bölge: Supozituarlar, tuvalet kağıdı</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Eller: Kişinin ev ortamında veya mesleksel olarak temas ettiği çok sayıda madde neden olabilir</w:t>
            </w:r>
          </w:p>
          <w:p w:rsidR="00866002" w:rsidRPr="00D8214B" w:rsidRDefault="00866002" w:rsidP="007D35F7">
            <w:pPr>
              <w:numPr>
                <w:ilvl w:val="0"/>
                <w:numId w:val="24"/>
              </w:numPr>
              <w:spacing w:after="0" w:line="360" w:lineRule="auto"/>
              <w:jc w:val="both"/>
              <w:rPr>
                <w:rFonts w:cs="Calibri"/>
                <w:sz w:val="24"/>
                <w:szCs w:val="24"/>
              </w:rPr>
            </w:pPr>
            <w:r w:rsidRPr="00D8214B">
              <w:rPr>
                <w:rFonts w:cs="Calibri"/>
                <w:sz w:val="24"/>
                <w:szCs w:val="24"/>
              </w:rPr>
              <w:t xml:space="preserve">Ayak: Ayakkabılarda bulunan deri ve lastik ürünleri ve yapıştırıcılar </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Klinik bulgular</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Allerjik kontakt dermatit akut, subakut veya kronik ekzema şeklinde karşımıza çıkabilir. </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Tanı</w:t>
            </w:r>
          </w:p>
          <w:p w:rsidR="00866002" w:rsidRDefault="00866002" w:rsidP="007D35F7">
            <w:pPr>
              <w:spacing w:after="0" w:line="360" w:lineRule="auto"/>
              <w:ind w:firstLine="709"/>
              <w:jc w:val="both"/>
              <w:rPr>
                <w:rFonts w:cs="Calibri"/>
                <w:sz w:val="24"/>
                <w:szCs w:val="24"/>
              </w:rPr>
            </w:pPr>
            <w:r w:rsidRPr="00D8214B">
              <w:rPr>
                <w:rFonts w:cs="Calibri"/>
                <w:sz w:val="24"/>
                <w:szCs w:val="24"/>
              </w:rPr>
              <w:t xml:space="preserve">Allerjik kontakt dermatitte tanı öncelikle çok ayrıntılı bir anamnez ve fizik muayene gerektirir. Hastanın mesleği, hobileri, kullandığı kişisel bakım ürünleri, kozmetik ürünler, geçmişte ve halen kullanmakta olduğu topik tedavi ajanları kontakt dermatite neden olan allerjenlerin aydınlatılması için önemli ipuçları sağlayabilir. Mesleksel allerjik kontakt dermatitte lezyonların hastanın işten uzak kaldığı dönemlerde iyileşme eğilimi göstermesi önemlidir.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Alerjik kontakt dermatit tanısının kesin olarak konulması 2 basamaklıdır. Önce kişide belli allerjenlere karşı geç tip aşırı duyarlılık reaksiyonunun gösterilmesi gerekir ki bu yapılan patch testlerle mümkün olmaktadır. Kişinin saptanan allerjenle temasının olması ve hastanın lezyonlarının klinik görünümünün ve lokalizasyonunun bu temasla açıklanabilmesi ile tanı kesinlik kazanmaktadır.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Patch test kişinin belli bir maddeye kontakt duyarlılığı olduğunun kesin olarak gösterilmesi ve ayrıntılı anamneze rağmen hiç akla gelmemiş olan allerjenlerin ortaya çıkarılabilmesi bakımından son derece faydalıdır. İdeali bilinen tüm allerjenlerle testi gerçekleştirmektir ancak günümü</w:t>
            </w:r>
            <w:r>
              <w:rPr>
                <w:rFonts w:ascii="Calibri" w:hAnsi="Calibri" w:cs="Calibri"/>
                <w:sz w:val="24"/>
                <w:szCs w:val="24"/>
              </w:rPr>
              <w:t>zde bilinen allerjen sayısının 4</w:t>
            </w:r>
            <w:r w:rsidRPr="00D8214B">
              <w:rPr>
                <w:rFonts w:ascii="Calibri" w:hAnsi="Calibri" w:cs="Calibri"/>
                <w:sz w:val="24"/>
                <w:szCs w:val="24"/>
              </w:rPr>
              <w:t xml:space="preserve">000 civarında olduğu düşünülecek olursa bunun imkansız olduğu da ortaya çıkmaktadır. Neyse ki kontakt dermatitlerin büyük kısmından sorumlu olan allerjenler </w:t>
            </w:r>
            <w:r w:rsidRPr="00D8214B">
              <w:rPr>
                <w:rFonts w:ascii="Calibri" w:hAnsi="Calibri" w:cs="Calibri"/>
                <w:sz w:val="24"/>
                <w:szCs w:val="24"/>
              </w:rPr>
              <w:lastRenderedPageBreak/>
              <w:t xml:space="preserve">oldukça az sayıdadır. Bu noktadan yola çıkarak en sık duyarlılığa neden olduğu gösterilmiş 20-30 arasındaki allerjenin yer aldığı standart patch test serileri geliştirilmiştir.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Patch test normal deriye uygulanmalıdır. Patch test için en uygun deri bölgesi sırtın üst kısmıdır. Kolların üst lateral kısımlarına da uygulanabilir. Patch test 48 saat sonra açılır, allerjenlerin yerleri işaretlenir ve 30 dakika sonra değerlendirilir. Test bölgesi 72 veya 96. saatte tekrar değerlendirilir. Sadece 48. saatte yapılacak değerlendirme yeterli değildir, geç ortaya çıkacak reaksiyonların saptanabilmesi için 72 veya 96. saatte ikinci bir değerlendirilmenin yapılması gereklidir.</w:t>
            </w:r>
          </w:p>
          <w:p w:rsidR="00866002" w:rsidRPr="00D8214B" w:rsidRDefault="00866002" w:rsidP="007D35F7">
            <w:pPr>
              <w:pStyle w:val="GvdeMetni2"/>
              <w:spacing w:after="0" w:line="360" w:lineRule="auto"/>
              <w:ind w:firstLine="709"/>
              <w:rPr>
                <w:rFonts w:cs="Calibri"/>
                <w:sz w:val="24"/>
                <w:szCs w:val="24"/>
              </w:rPr>
            </w:pPr>
            <w:r w:rsidRPr="00D8214B">
              <w:rPr>
                <w:rFonts w:cs="Calibri"/>
                <w:sz w:val="24"/>
                <w:szCs w:val="24"/>
              </w:rPr>
              <w:t xml:space="preserve">Standart patch testte pozitif yanıt alınmazsa kişinin klinik tablosu, mesleği ve hobileri tekrar yeni baştan değerlendirilerek özel patch test serilerinin kullanılması büyük yarar sağlayacaktır. Günümüzde kozmetik ürünler, medikament serisi, bacak ülseri serisi, fotopatch test serisi, ayakabı kimyasal maddeleri, tekstil boyaları gibi çok çeşitli özel seriler bulunmaktadır. Patch test serilerinin kullanılmasının yanında ayrıca hastanın kullandığı ürünlerle de test yapmak gerekebilir.  Standart seriye ek olarak özel patch test serilerinin kullanılması ve hastanın getirdiği ürünlerle test yapılması başarı oranını belirgin derecede yükseltmektedir. </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Ayırıcı tanı:</w:t>
            </w:r>
          </w:p>
          <w:p w:rsidR="00866002" w:rsidRPr="00D8214B" w:rsidRDefault="00866002" w:rsidP="007D35F7">
            <w:pPr>
              <w:pStyle w:val="GvdeMetniGirintisi2"/>
              <w:rPr>
                <w:rFonts w:ascii="Calibri" w:hAnsi="Calibri" w:cs="Calibri"/>
                <w:color w:val="000000"/>
                <w:sz w:val="24"/>
                <w:szCs w:val="24"/>
              </w:rPr>
            </w:pPr>
            <w:r w:rsidRPr="00D8214B">
              <w:rPr>
                <w:rFonts w:ascii="Calibri" w:hAnsi="Calibri" w:cs="Calibri"/>
                <w:color w:val="000000"/>
                <w:sz w:val="24"/>
                <w:szCs w:val="24"/>
              </w:rPr>
              <w:t xml:space="preserve">Akut allerjik kontakt dermatit en çok akut irritan kontakt dermatit ile karışır. </w:t>
            </w:r>
          </w:p>
          <w:p w:rsidR="00866002" w:rsidRPr="00D8214B" w:rsidRDefault="00866002" w:rsidP="007D35F7">
            <w:pPr>
              <w:pStyle w:val="GvdeMetni"/>
              <w:spacing w:after="0" w:line="360" w:lineRule="auto"/>
              <w:ind w:firstLine="709"/>
              <w:rPr>
                <w:rFonts w:cs="Calibri"/>
                <w:color w:val="000000"/>
                <w:sz w:val="24"/>
                <w:szCs w:val="24"/>
              </w:rPr>
            </w:pPr>
            <w:r w:rsidRPr="00D8214B">
              <w:rPr>
                <w:rFonts w:cs="Calibri"/>
                <w:color w:val="000000"/>
                <w:sz w:val="24"/>
                <w:szCs w:val="24"/>
              </w:rPr>
              <w:t xml:space="preserve">Allerjik kontakt dermatitte semptomların ortaya çıkışı daha geçtir,  temasdan 24-48 saat sonra lezyonlar ortaya çıkar. Subjektif şikayet olarak kaşıntı ön plandadır. Lezyonlar temas bölgesinden çevreye yayılma eğilimi gösterir ve nadiren generalize olarak eritrodermiye neden olabilirler. Akur irritan kontakt dermatitte lezyonlar temasdan kısa süre sonra ortaya çıkar, temas bölgesinde sınırlıdır ve çevreye doğru yayılma eğilimi yoktur. Subjektif şikayet ise yanma, batma ve ağrıdır.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Kronik formunun ayırıcı tanısında liken simpleks kronikus, seboreik dermatit, psoriasis, atopik dermatit,  tinea manum ve tinea pedis düşünülmelidir.</w:t>
            </w:r>
          </w:p>
          <w:p w:rsidR="00866002" w:rsidRPr="00D8214B" w:rsidRDefault="00866002" w:rsidP="007D35F7">
            <w:pPr>
              <w:pStyle w:val="GvdeMetni2"/>
              <w:spacing w:after="0" w:line="360" w:lineRule="auto"/>
              <w:ind w:firstLine="709"/>
              <w:rPr>
                <w:rFonts w:cs="Calibri"/>
                <w:b/>
                <w:sz w:val="24"/>
                <w:szCs w:val="24"/>
              </w:rPr>
            </w:pPr>
            <w:r w:rsidRPr="00D8214B">
              <w:rPr>
                <w:rFonts w:cs="Calibri"/>
                <w:b/>
                <w:sz w:val="24"/>
                <w:szCs w:val="24"/>
              </w:rPr>
              <w:t>Allerjik  kontakt dermatit tedavisi</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Allerjik kontakt dermatit tedavisinde en önemli basamak sorumlu allerjenlerin ortaya çıkarılması ve hastanın bu allerjenlerden uzak kalmasının sağlanmasıdır.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Akut allerjik kontakt dermatit tedavisinde sulant</w:t>
            </w:r>
            <w:r>
              <w:rPr>
                <w:rFonts w:ascii="Calibri" w:hAnsi="Calibri" w:cs="Calibri"/>
                <w:sz w:val="24"/>
                <w:szCs w:val="24"/>
              </w:rPr>
              <w:t>ılı lezyonlara Burrow solusyonu</w:t>
            </w:r>
            <w:r w:rsidRPr="00D8214B">
              <w:rPr>
                <w:rFonts w:ascii="Calibri" w:hAnsi="Calibri" w:cs="Calibri"/>
                <w:sz w:val="24"/>
                <w:szCs w:val="24"/>
              </w:rPr>
              <w:t xml:space="preserve"> veya %2’lik asit borik solüsyonu ile yapılan pansumanların sulantıyı azaltıcı etkisi olacaktır. Sulantı geçtikten sonra topik kortikosteroidli kremlerle tedaviye devam edilebilir. Kaşıntı için oral antihistaminikler faydalı olacaktır. Kontakt dermatit tablosu çok yaygın veya çok şiddetliyse kısa süreli oral steroid tedavisi endikedir. Tedaviye 1mg/kg dozunda prednizolon ile başlanılır ve tablo kontrol altına </w:t>
            </w:r>
            <w:r w:rsidRPr="00D8214B">
              <w:rPr>
                <w:rFonts w:ascii="Calibri" w:hAnsi="Calibri" w:cs="Calibri"/>
                <w:sz w:val="24"/>
                <w:szCs w:val="24"/>
              </w:rPr>
              <w:lastRenderedPageBreak/>
              <w:t xml:space="preserve">alındıktan sonra 2-3 hafta içinda azaltılarak kesllir.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Allerjik kontakt dermatitde kronik lezyonların tedavisinde pomad formunda topik steroidler tercih edilir. Likenifiye lezyonların tedavisi için topik steroidlerle oklüzyon tedavisi yapmak gerekebilir.</w:t>
            </w:r>
          </w:p>
          <w:p w:rsidR="00866002" w:rsidRPr="00D21547" w:rsidRDefault="00866002" w:rsidP="007D35F7">
            <w:pPr>
              <w:pStyle w:val="Balk2"/>
              <w:spacing w:before="0" w:after="0" w:line="360" w:lineRule="auto"/>
              <w:ind w:firstLine="709"/>
              <w:rPr>
                <w:rFonts w:ascii="Calibri" w:hAnsi="Calibri" w:cs="Calibri"/>
                <w:i w:val="0"/>
                <w:sz w:val="24"/>
                <w:szCs w:val="24"/>
              </w:rPr>
            </w:pPr>
            <w:r w:rsidRPr="00D21547">
              <w:rPr>
                <w:rFonts w:ascii="Calibri" w:hAnsi="Calibri" w:cs="Calibri"/>
                <w:i w:val="0"/>
                <w:sz w:val="24"/>
                <w:szCs w:val="24"/>
              </w:rPr>
              <w:t>FOTOKONTAKT DERMATİT</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Deriye topik olarak uygulanan bazı maddeler UV ışınlarına maruz kaldıktan sonra irritan veya duyarlandırıcı özellik kazanırlar. Fotokontakt dermatit deriye temas eden kimyasal maddenin UV ışınlarına maruz kalmasından sonra oluşturduğu reaksiyonu tanımlamaktadır. Fotokontakt dermatit oluşması için kimyasal madde veya UV ışınları tek başlarına yeterli olmayıp, her ikisinin de bulunması gereklidir. </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Fototoksik kontakt dermatit</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Fototoksik maddeler derinin UV ışınlarına ve/veya görünür radyasyona karşı reaktivitesini arttırırlar.  Fototoksik reaksiyon nonimmunolojik mekanizma ile oluşur ve madde yeterli konsantrasyonda uygulandığında ve uygun dalga boyunda yeterli UV ışınlarına maruz bırakıldığında herkeste ilk temasda oluşur. Fototoksik reaksiyon kimyasal olarak oluşturulmuş güneş yanığı gibidir ve kişinin normalde reaksiyon vermeyeceği eritematojenik olmayan dozlarda UV ışınlarına fototoksik maddenin etkisi ile reaksiyon verir hale gelmesidir. Fototoksik maddeler deriye topik olarak uygulanabildiği gibi oral yolla da alınabilir. PUVA tedavisinde psoralen  fotoduyarlandırıcı etkisi nedeniyle terapötik amaçla oral veya topikal olarak kullanılmaktadır. </w:t>
            </w:r>
          </w:p>
          <w:p w:rsidR="00866002" w:rsidRDefault="00866002" w:rsidP="007D35F7">
            <w:pPr>
              <w:spacing w:after="0" w:line="360" w:lineRule="auto"/>
              <w:ind w:firstLine="709"/>
              <w:jc w:val="both"/>
              <w:rPr>
                <w:rFonts w:cs="Calibri"/>
                <w:sz w:val="24"/>
                <w:szCs w:val="24"/>
              </w:rPr>
            </w:pPr>
            <w:r w:rsidRPr="00D8214B">
              <w:rPr>
                <w:rFonts w:cs="Calibri"/>
                <w:sz w:val="24"/>
                <w:szCs w:val="24"/>
              </w:rPr>
              <w:t xml:space="preserve">Furokumarin içeren bitkilerin deri ile temasından sonra UV ışınlarına maruz kalınmasıyla gelişen tablo fitofotokontakt dermatit olarak isimlendirilir. Fototoksik bitkinin üzerine uzanma veya bitkiye sürtünme ile vücudun yüz, kol ve bacaklar gibi açıkta kalan bölgelerinde çizgi şeklinde veya girdap benzeri lezyonlar oluşturacak şekilde eritem, ödem, vezikül ve bül oluşumu izlenir. Fitofotokontakt dermatite neden olan bitkilerin en önemlileri arasında incir, maydanoz, kereviz, havuç, dereotu ve turunçgiller sayılabilir. </w:t>
            </w:r>
          </w:p>
          <w:p w:rsidR="00866002" w:rsidRPr="00EC3EFB" w:rsidRDefault="00866002" w:rsidP="007D35F7">
            <w:pPr>
              <w:spacing w:after="0" w:line="360" w:lineRule="auto"/>
              <w:ind w:firstLine="709"/>
              <w:jc w:val="both"/>
              <w:rPr>
                <w:rFonts w:cs="Calibri"/>
                <w:sz w:val="24"/>
                <w:szCs w:val="24"/>
              </w:rPr>
            </w:pPr>
            <w:r w:rsidRPr="00D8214B">
              <w:rPr>
                <w:rFonts w:cs="Calibri"/>
                <w:sz w:val="24"/>
                <w:szCs w:val="24"/>
              </w:rPr>
              <w:t xml:space="preserve">Bazı ilaçlar da oral yolla alındıklarında fototoksik reaksiyona neden olabilirler. Bu ilaçların en önemlileri </w:t>
            </w:r>
            <w:r>
              <w:rPr>
                <w:rFonts w:cs="Calibri"/>
                <w:sz w:val="24"/>
                <w:szCs w:val="24"/>
              </w:rPr>
              <w:t>Psoralen, tetrasiklin, sulfonamidler, s</w:t>
            </w:r>
            <w:r w:rsidRPr="00EC3EFB">
              <w:rPr>
                <w:rFonts w:cs="Calibri"/>
                <w:sz w:val="24"/>
                <w:szCs w:val="24"/>
              </w:rPr>
              <w:t>ulfonilüre grubu antidiabetik ilaçlar</w:t>
            </w:r>
            <w:r>
              <w:rPr>
                <w:rFonts w:cs="Calibri"/>
                <w:sz w:val="24"/>
                <w:szCs w:val="24"/>
              </w:rPr>
              <w:t>, t</w:t>
            </w:r>
            <w:r w:rsidRPr="00EC3EFB">
              <w:rPr>
                <w:rFonts w:cs="Calibri"/>
                <w:sz w:val="24"/>
                <w:szCs w:val="24"/>
              </w:rPr>
              <w:t xml:space="preserve">iazid grubu diüretikler </w:t>
            </w:r>
            <w:r>
              <w:rPr>
                <w:rFonts w:cs="Calibri"/>
                <w:sz w:val="24"/>
                <w:szCs w:val="24"/>
              </w:rPr>
              <w:t>griseofulvin ve fenotiazindir.</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Fotoallerjik kontakt dermatit</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Fotoallerjik dermatit. fototoksik dermatite göre çok daha nadir görülür. Fotoallerjik reaksiyon immunolojik mekanizmalarla meydana gelir ve fototoksik reaksiyondan farklı olarak herkeste oluşabilmek yerine önceden bir fotoduyarlandırıcıya karşı duyarlanma gerektirir. Fotoallerjik reaksiyonu oluşturan kimyasal maddeler  UV ile temas sonrasında hapten özelliğinde </w:t>
            </w:r>
            <w:r w:rsidRPr="00D8214B">
              <w:rPr>
                <w:rFonts w:ascii="Calibri" w:hAnsi="Calibri" w:cs="Calibri"/>
                <w:sz w:val="24"/>
                <w:szCs w:val="24"/>
              </w:rPr>
              <w:lastRenderedPageBreak/>
              <w:t>yeni moleküllere transforme olurlar ve epidermal proteinlerle birleşerek antijen özelliğini kazanırlar. Klinik tablo güneş gören bölgelerde alerjik kontakt dermatitle uyumlu lezyonlar şeklinde izlenir. Günümüzde fotoallerjik kontakt dermatite en sık neden olan maddeler güneş koruyucular ve topikal nonsteroid antiinflamatuar ilaçlardır. Tanıda fotopatch test kullanılır.</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Fotokontakt Dermatit Tedavisi</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Fotokontakt dermatit tedavisi genel olarak kontakt dermatit tedavisi ile benzerlik gösterir. Ek olarak genel olarak güneşten korunma ve geniş spektrumlu güneşten koruyucular önerilir.</w:t>
            </w:r>
          </w:p>
          <w:p w:rsidR="00866002" w:rsidRPr="00D8214B" w:rsidRDefault="00866002" w:rsidP="007D35F7">
            <w:pPr>
              <w:spacing w:after="0" w:line="360" w:lineRule="auto"/>
              <w:ind w:firstLine="709"/>
              <w:jc w:val="both"/>
              <w:rPr>
                <w:rFonts w:cs="Calibri"/>
                <w:sz w:val="24"/>
                <w:szCs w:val="24"/>
              </w:rPr>
            </w:pP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ATOPİK DERMATİT</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Atopi herediter olarak geçiş gösteren, çeşitli çevresel alerjenlere karşı tip I hipersensitivite reaksiyonunun gözlendiği bir durumdur.  Tek anne veya babada atopi varsa çocukta olma riski %25 iken her ikisi de atopikse risk %50’dir. Monozigotik ikizlerde bu oran %75’e çıkmaktadır.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Atopi ile ilişkili hastalıklar allerjik astım,alerjik rinit, alerjik konjunktivit ve atopik dermatitdir.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Atopik dermatit sık görülen bir hastalıktır.  Sosyoekonomik düzey ile paralel olarak insidansında artış gözlenmektedir. Sanayileşmiş ülkelerde çocuklarda prevalansı %15-20 arasındadır.</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Olguların %50’sinde hastalık ilk yılda,  %90’ında ise 5 yaşın altında başlangıç gösterir. Atopi zemininde gelişen hastalıklardan en erken yaşta ortaya çıkan atopik dermatit olduğundan “atopik yürüyüşün ilk adımı” olarak da değerlendirilir. Erken çocukluk döneminde şiddetli atopik dermatiti olan çocuklarda sonraki yıllarda alerjik astım veya alerjik rinit gelişme riskinde artış saptanmaktadır.</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Atopik dermatit şiddetli kaşıntı ile seyreder. Uzun yıllar boyunca remisyon ve ekzaserbasyonlarla kronik bir seyir gösterir. Daha çok çocuk yaş grubunu etkiler. Püberteye doğru atopik dermatit olguların önemli bir bölümünde geriler. Olguların %15-25’inde ise püberte sonrasında da yetişkin atopik dermaitti olarak devam eder. </w:t>
            </w:r>
          </w:p>
          <w:p w:rsidR="00866002" w:rsidRPr="00D8214B" w:rsidRDefault="00866002" w:rsidP="007D35F7">
            <w:pPr>
              <w:spacing w:after="0" w:line="360" w:lineRule="auto"/>
              <w:ind w:firstLine="720"/>
              <w:jc w:val="both"/>
              <w:rPr>
                <w:rFonts w:cs="Calibri"/>
                <w:sz w:val="24"/>
                <w:szCs w:val="24"/>
              </w:rPr>
            </w:pPr>
            <w:r w:rsidRPr="00D8214B">
              <w:rPr>
                <w:rFonts w:cs="Calibri"/>
                <w:sz w:val="24"/>
                <w:szCs w:val="24"/>
              </w:rPr>
              <w:t xml:space="preserve">Atopik dermatitde lezyonların lokalizasyonu ve morfolojik görünümü yaşla ilişkili olarak değişiklik gösterir </w:t>
            </w:r>
          </w:p>
          <w:p w:rsidR="00866002" w:rsidRPr="00D8214B" w:rsidRDefault="00866002" w:rsidP="007D35F7">
            <w:pPr>
              <w:spacing w:after="0" w:line="360" w:lineRule="auto"/>
              <w:ind w:firstLine="720"/>
              <w:jc w:val="both"/>
              <w:rPr>
                <w:rFonts w:cs="Calibri"/>
                <w:sz w:val="24"/>
                <w:szCs w:val="24"/>
              </w:rPr>
            </w:pPr>
            <w:r w:rsidRPr="00D8214B">
              <w:rPr>
                <w:rFonts w:cs="Calibri"/>
                <w:sz w:val="24"/>
                <w:szCs w:val="24"/>
              </w:rPr>
              <w:t>2 ay -2 yaş infantil dönem: Bu dönemde  lezyonlar daha sulantılı ve kurutludur. En sık yüzde malar bölgelerde lokalizedir. Baş saçlı deri, alın, burun ve çene de etkilenebilir. Periorifisial alanlar genellikle korunmuştur. Emekleme döneminde ekstremitelerin ekstansör yüzünde numuler lezyonlar görülebilir.</w:t>
            </w:r>
          </w:p>
          <w:p w:rsidR="00866002" w:rsidRPr="00D8214B" w:rsidRDefault="00866002" w:rsidP="007D35F7">
            <w:pPr>
              <w:spacing w:after="0" w:line="360" w:lineRule="auto"/>
              <w:ind w:firstLine="720"/>
              <w:jc w:val="both"/>
              <w:rPr>
                <w:rFonts w:cs="Calibri"/>
                <w:sz w:val="24"/>
                <w:szCs w:val="24"/>
              </w:rPr>
            </w:pPr>
            <w:r w:rsidRPr="00D8214B">
              <w:rPr>
                <w:rFonts w:cs="Calibri"/>
                <w:sz w:val="24"/>
                <w:szCs w:val="24"/>
              </w:rPr>
              <w:t xml:space="preserve">2-12 yaşda ekstremitelerin ekstansör yüzünde lezyonlar devam edebilir ancak bu dönemde el ve ayak bilekleri ve hastalık için son derece karakteristik olan antekubital ve popliteal bölge tutulumu izlenir. Lezyonlar infantil döneme göre daha az sulantılıdır. </w:t>
            </w:r>
          </w:p>
          <w:p w:rsidR="00866002" w:rsidRPr="00D8214B" w:rsidRDefault="00866002" w:rsidP="007D35F7">
            <w:pPr>
              <w:spacing w:after="0" w:line="360" w:lineRule="auto"/>
              <w:ind w:firstLine="720"/>
              <w:jc w:val="both"/>
              <w:rPr>
                <w:rFonts w:cs="Calibri"/>
                <w:sz w:val="24"/>
                <w:szCs w:val="24"/>
              </w:rPr>
            </w:pPr>
            <w:r w:rsidRPr="00D8214B">
              <w:rPr>
                <w:rFonts w:cs="Calibri"/>
                <w:sz w:val="24"/>
                <w:szCs w:val="24"/>
              </w:rPr>
              <w:t xml:space="preserve">Yetişkin dönemde lezyonlarda likenifikasyon belirgindir. En sık antekubital ve popliteal bölge </w:t>
            </w:r>
            <w:r w:rsidRPr="00D8214B">
              <w:rPr>
                <w:rFonts w:cs="Calibri"/>
                <w:sz w:val="24"/>
                <w:szCs w:val="24"/>
              </w:rPr>
              <w:lastRenderedPageBreak/>
              <w:t xml:space="preserve">tutulumu izlenir. Yüz, göz kapakları, boyun, eller, bilekler etkilenebilir. Şiddetli olgularda eritrodermi gelişebilir. </w:t>
            </w:r>
          </w:p>
          <w:p w:rsidR="00866002" w:rsidRPr="00D8214B" w:rsidRDefault="00866002" w:rsidP="007D35F7">
            <w:pPr>
              <w:spacing w:after="0" w:line="360" w:lineRule="auto"/>
              <w:ind w:firstLine="720"/>
              <w:jc w:val="both"/>
              <w:rPr>
                <w:rFonts w:cs="Calibri"/>
                <w:sz w:val="24"/>
                <w:szCs w:val="24"/>
              </w:rPr>
            </w:pPr>
            <w:r w:rsidRPr="00D8214B">
              <w:rPr>
                <w:rFonts w:cs="Calibri"/>
                <w:sz w:val="24"/>
                <w:szCs w:val="24"/>
              </w:rPr>
              <w:t>Atopik dermatit tanısı Hanifin Rajka tanı kriterine göre konulur.</w:t>
            </w:r>
          </w:p>
          <w:p w:rsidR="00866002" w:rsidRPr="00D8214B" w:rsidRDefault="00866002" w:rsidP="007D35F7">
            <w:pPr>
              <w:spacing w:line="360" w:lineRule="auto"/>
              <w:ind w:firstLine="720"/>
              <w:jc w:val="both"/>
              <w:rPr>
                <w:rFonts w:cs="Calibri"/>
                <w:b/>
                <w:sz w:val="24"/>
                <w:szCs w:val="24"/>
              </w:rPr>
            </w:pPr>
            <w:r w:rsidRPr="00D8214B">
              <w:rPr>
                <w:rFonts w:cs="Calibri"/>
                <w:b/>
                <w:sz w:val="24"/>
                <w:szCs w:val="24"/>
              </w:rPr>
              <w:t>Hanifin Rajka Tanı Kriteri</w:t>
            </w:r>
          </w:p>
          <w:p w:rsidR="00866002" w:rsidRPr="00D8214B" w:rsidRDefault="00866002" w:rsidP="007D35F7">
            <w:pPr>
              <w:spacing w:after="0" w:line="360" w:lineRule="auto"/>
              <w:jc w:val="both"/>
              <w:rPr>
                <w:rFonts w:cs="Calibri"/>
                <w:b/>
                <w:sz w:val="24"/>
                <w:szCs w:val="24"/>
              </w:rPr>
            </w:pPr>
            <w:r w:rsidRPr="00D8214B">
              <w:rPr>
                <w:rFonts w:cs="Calibri"/>
                <w:b/>
                <w:sz w:val="24"/>
                <w:szCs w:val="24"/>
              </w:rPr>
              <w:t>Major kriterler:</w:t>
            </w:r>
          </w:p>
          <w:p w:rsidR="00866002" w:rsidRPr="00D8214B" w:rsidRDefault="00866002" w:rsidP="007D35F7">
            <w:pPr>
              <w:numPr>
                <w:ilvl w:val="0"/>
                <w:numId w:val="31"/>
              </w:numPr>
              <w:spacing w:after="0" w:line="360" w:lineRule="auto"/>
              <w:jc w:val="both"/>
              <w:rPr>
                <w:rFonts w:cs="Calibri"/>
                <w:sz w:val="24"/>
                <w:szCs w:val="24"/>
              </w:rPr>
            </w:pPr>
            <w:r w:rsidRPr="00D8214B">
              <w:rPr>
                <w:rFonts w:cs="Calibri"/>
                <w:sz w:val="24"/>
                <w:szCs w:val="24"/>
              </w:rPr>
              <w:t xml:space="preserve">Kaşıntı </w:t>
            </w:r>
          </w:p>
          <w:p w:rsidR="00866002" w:rsidRPr="00D8214B" w:rsidRDefault="00866002" w:rsidP="007D35F7">
            <w:pPr>
              <w:numPr>
                <w:ilvl w:val="0"/>
                <w:numId w:val="31"/>
              </w:numPr>
              <w:spacing w:after="0" w:line="360" w:lineRule="auto"/>
              <w:jc w:val="both"/>
              <w:rPr>
                <w:rFonts w:cs="Calibri"/>
                <w:sz w:val="24"/>
                <w:szCs w:val="24"/>
              </w:rPr>
            </w:pPr>
            <w:r w:rsidRPr="00D8214B">
              <w:rPr>
                <w:rFonts w:cs="Calibri"/>
                <w:sz w:val="24"/>
                <w:szCs w:val="24"/>
              </w:rPr>
              <w:t xml:space="preserve">Lezyonların yaşa göre tipik morfoloji ve lokalizasyon göstermesi </w:t>
            </w:r>
          </w:p>
          <w:p w:rsidR="00866002" w:rsidRPr="00D8214B" w:rsidRDefault="00866002" w:rsidP="007D35F7">
            <w:pPr>
              <w:numPr>
                <w:ilvl w:val="0"/>
                <w:numId w:val="31"/>
              </w:numPr>
              <w:spacing w:after="0" w:line="360" w:lineRule="auto"/>
              <w:jc w:val="both"/>
              <w:rPr>
                <w:rFonts w:cs="Calibri"/>
                <w:sz w:val="24"/>
                <w:szCs w:val="24"/>
              </w:rPr>
            </w:pPr>
            <w:r w:rsidRPr="00D8214B">
              <w:rPr>
                <w:rFonts w:cs="Calibri"/>
                <w:sz w:val="24"/>
                <w:szCs w:val="24"/>
              </w:rPr>
              <w:t xml:space="preserve">Remisyon ve ekzaserbasyonlarla seyreden kronik seyir </w:t>
            </w:r>
          </w:p>
          <w:p w:rsidR="00866002" w:rsidRPr="00D8214B" w:rsidRDefault="00866002" w:rsidP="007D35F7">
            <w:pPr>
              <w:numPr>
                <w:ilvl w:val="0"/>
                <w:numId w:val="31"/>
              </w:numPr>
              <w:spacing w:after="0" w:line="360" w:lineRule="auto"/>
              <w:jc w:val="both"/>
              <w:rPr>
                <w:rFonts w:cs="Calibri"/>
                <w:sz w:val="24"/>
                <w:szCs w:val="24"/>
              </w:rPr>
            </w:pPr>
            <w:r w:rsidRPr="00D8214B">
              <w:rPr>
                <w:rFonts w:cs="Calibri"/>
                <w:sz w:val="24"/>
                <w:szCs w:val="24"/>
              </w:rPr>
              <w:t xml:space="preserve">Kişisel veya ailesel atopi öyküsü </w:t>
            </w:r>
          </w:p>
          <w:p w:rsidR="00866002" w:rsidRPr="00D8214B" w:rsidRDefault="00866002" w:rsidP="007D35F7">
            <w:pPr>
              <w:spacing w:after="0" w:line="360" w:lineRule="auto"/>
              <w:jc w:val="both"/>
              <w:rPr>
                <w:rFonts w:cs="Calibri"/>
                <w:b/>
                <w:sz w:val="24"/>
                <w:szCs w:val="24"/>
              </w:rPr>
            </w:pPr>
            <w:r w:rsidRPr="00D8214B">
              <w:rPr>
                <w:rFonts w:cs="Calibri"/>
                <w:b/>
                <w:sz w:val="24"/>
                <w:szCs w:val="24"/>
              </w:rPr>
              <w:t>Minör Tanı kriterleri</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Kserosis</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Dennie-Morgan kıvrımı</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Periorbital koyuluk</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Yüzde solukluk/eritem</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Pitriazis alba</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Ön boyun kıvrımları</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Keilitis</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Rekürran konjunktivit</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 xml:space="preserve">İktiyosis,palmar hiperlinearite, keratosis pilaris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Nonspesifik el-ayak ekzeması</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 xml:space="preserve">Meme başı ekzeması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Perifoliküler belirginleşme</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 xml:space="preserve">Beyaz dermografizm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Kutanöz enfeksiyonlara eğilim artışı</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Keratokonüs</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Anterior subkapsuler katarakt</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Erken başlangıç yaşı</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Erken tip deri testi reaktivitesi</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Serum IgE yüksekliği</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Terleme ile kaşıntının artması</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Yün ve lipid çözücülere intolerans</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t>Gıda intoleransı</w:t>
            </w:r>
            <w:r w:rsidRPr="00D8214B">
              <w:rPr>
                <w:rFonts w:cs="Calibri"/>
                <w:sz w:val="24"/>
                <w:szCs w:val="24"/>
                <w:lang w:val="en-US"/>
              </w:rPr>
              <w:t xml:space="preserve"> </w:t>
            </w:r>
          </w:p>
          <w:p w:rsidR="00866002" w:rsidRPr="00D8214B" w:rsidRDefault="00866002" w:rsidP="007D35F7">
            <w:pPr>
              <w:numPr>
                <w:ilvl w:val="0"/>
                <w:numId w:val="32"/>
              </w:numPr>
              <w:spacing w:after="0" w:line="360" w:lineRule="auto"/>
              <w:jc w:val="both"/>
              <w:rPr>
                <w:rFonts w:cs="Calibri"/>
                <w:sz w:val="24"/>
                <w:szCs w:val="24"/>
              </w:rPr>
            </w:pPr>
            <w:r w:rsidRPr="00D8214B">
              <w:rPr>
                <w:rFonts w:cs="Calibri"/>
                <w:sz w:val="24"/>
                <w:szCs w:val="24"/>
              </w:rPr>
              <w:lastRenderedPageBreak/>
              <w:t>Çevresel,emosyonel faktörlerle artış</w:t>
            </w:r>
          </w:p>
          <w:p w:rsidR="00866002" w:rsidRPr="00D8214B" w:rsidRDefault="00866002" w:rsidP="007D35F7">
            <w:pPr>
              <w:spacing w:line="360" w:lineRule="auto"/>
              <w:ind w:firstLine="709"/>
              <w:jc w:val="both"/>
              <w:rPr>
                <w:rFonts w:cs="Calibri"/>
                <w:sz w:val="24"/>
                <w:szCs w:val="24"/>
              </w:rPr>
            </w:pPr>
            <w:r w:rsidRPr="00D8214B">
              <w:rPr>
                <w:rFonts w:cs="Calibri"/>
                <w:sz w:val="24"/>
                <w:szCs w:val="24"/>
              </w:rPr>
              <w:t>Kritere göre 3 major ve 3 minör kriter varlığında atopik dermatit tanısı konulur.</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Hastaların %80’inde serum IgE yüksekliği ve inhalan alerjenler veya gıdalara karşı spesifik IgE pozitifliği izlenir. Prick testte bir veya birden fazla antijene karşı pozitiflik bulunabilir. Eozinofili saptanabilir.</w:t>
            </w:r>
          </w:p>
          <w:p w:rsidR="00866002" w:rsidRDefault="00866002" w:rsidP="007D35F7">
            <w:pPr>
              <w:spacing w:after="0" w:line="360" w:lineRule="auto"/>
              <w:ind w:firstLine="709"/>
              <w:jc w:val="both"/>
              <w:rPr>
                <w:rFonts w:cs="Calibri"/>
                <w:sz w:val="24"/>
                <w:szCs w:val="24"/>
              </w:rPr>
            </w:pPr>
            <w:r w:rsidRPr="00D8214B">
              <w:rPr>
                <w:rFonts w:cs="Calibri"/>
                <w:sz w:val="24"/>
                <w:szCs w:val="24"/>
              </w:rPr>
              <w:t xml:space="preserve">Atopik dermatiti kontrol altında tutabilmek ve kaşıntıyı azaltabilmek için koruyucu önlemlere dikkat edilmesi çok önemlidir. </w:t>
            </w:r>
          </w:p>
          <w:p w:rsidR="00866002" w:rsidRPr="00C919A1" w:rsidRDefault="00866002" w:rsidP="007D35F7">
            <w:pPr>
              <w:spacing w:after="0" w:line="360" w:lineRule="auto"/>
              <w:ind w:firstLine="709"/>
              <w:jc w:val="both"/>
              <w:rPr>
                <w:rFonts w:cs="Calibri"/>
                <w:b/>
                <w:sz w:val="24"/>
                <w:szCs w:val="24"/>
              </w:rPr>
            </w:pPr>
            <w:r w:rsidRPr="00C919A1">
              <w:rPr>
                <w:rFonts w:cs="Calibri"/>
                <w:b/>
                <w:sz w:val="24"/>
                <w:szCs w:val="24"/>
              </w:rPr>
              <w:t>Koruyucu Önlemler</w:t>
            </w:r>
          </w:p>
          <w:p w:rsidR="00866002" w:rsidRPr="00D8214B" w:rsidRDefault="00866002" w:rsidP="007D35F7">
            <w:pPr>
              <w:numPr>
                <w:ilvl w:val="0"/>
                <w:numId w:val="27"/>
              </w:numPr>
              <w:spacing w:after="0" w:line="360" w:lineRule="auto"/>
              <w:ind w:left="0" w:firstLine="709"/>
              <w:jc w:val="both"/>
              <w:rPr>
                <w:rFonts w:cs="Calibri"/>
                <w:sz w:val="24"/>
                <w:szCs w:val="24"/>
              </w:rPr>
            </w:pPr>
            <w:r w:rsidRPr="00D8214B">
              <w:rPr>
                <w:rFonts w:cs="Calibri"/>
                <w:sz w:val="24"/>
                <w:szCs w:val="24"/>
              </w:rPr>
              <w:t>Deri kuruluğunun önlenmesi</w:t>
            </w:r>
          </w:p>
          <w:p w:rsidR="00866002" w:rsidRPr="00D8214B" w:rsidRDefault="00866002" w:rsidP="007D35F7">
            <w:pPr>
              <w:numPr>
                <w:ilvl w:val="0"/>
                <w:numId w:val="27"/>
              </w:numPr>
              <w:spacing w:after="0" w:line="360" w:lineRule="auto"/>
              <w:ind w:left="0" w:firstLine="709"/>
              <w:jc w:val="both"/>
              <w:rPr>
                <w:rFonts w:cs="Calibri"/>
                <w:sz w:val="24"/>
                <w:szCs w:val="24"/>
              </w:rPr>
            </w:pPr>
            <w:r>
              <w:rPr>
                <w:rFonts w:cs="Calibri"/>
                <w:sz w:val="24"/>
                <w:szCs w:val="24"/>
              </w:rPr>
              <w:t>Aşırı terlemeden kaçınılması</w:t>
            </w:r>
          </w:p>
          <w:p w:rsidR="00866002" w:rsidRPr="00D8214B" w:rsidRDefault="00866002" w:rsidP="007D35F7">
            <w:pPr>
              <w:numPr>
                <w:ilvl w:val="0"/>
                <w:numId w:val="27"/>
              </w:numPr>
              <w:spacing w:after="0" w:line="360" w:lineRule="auto"/>
              <w:ind w:left="0" w:firstLine="709"/>
              <w:jc w:val="both"/>
              <w:rPr>
                <w:rFonts w:cs="Calibri"/>
                <w:sz w:val="24"/>
                <w:szCs w:val="24"/>
              </w:rPr>
            </w:pPr>
            <w:r>
              <w:rPr>
                <w:rFonts w:cs="Calibri"/>
                <w:sz w:val="24"/>
                <w:szCs w:val="24"/>
              </w:rPr>
              <w:t>Yünlü giysiler giyilmemesi</w:t>
            </w:r>
          </w:p>
          <w:p w:rsidR="00866002" w:rsidRPr="00D8214B" w:rsidRDefault="00866002" w:rsidP="007D35F7">
            <w:pPr>
              <w:numPr>
                <w:ilvl w:val="0"/>
                <w:numId w:val="27"/>
              </w:numPr>
              <w:spacing w:after="0" w:line="360" w:lineRule="auto"/>
              <w:ind w:left="0" w:firstLine="709"/>
              <w:jc w:val="both"/>
              <w:rPr>
                <w:rFonts w:cs="Calibri"/>
                <w:sz w:val="24"/>
                <w:szCs w:val="24"/>
              </w:rPr>
            </w:pPr>
            <w:r w:rsidRPr="00D8214B">
              <w:rPr>
                <w:rFonts w:cs="Calibri"/>
                <w:sz w:val="24"/>
                <w:szCs w:val="24"/>
              </w:rPr>
              <w:t xml:space="preserve">Gıda allerjisi ve intoleransına karşı eliminasyon dieti </w:t>
            </w:r>
          </w:p>
          <w:p w:rsidR="00866002" w:rsidRPr="00D8214B" w:rsidRDefault="00866002" w:rsidP="007D35F7">
            <w:pPr>
              <w:numPr>
                <w:ilvl w:val="0"/>
                <w:numId w:val="27"/>
              </w:numPr>
              <w:spacing w:after="0" w:line="360" w:lineRule="auto"/>
              <w:ind w:left="0" w:firstLine="709"/>
              <w:jc w:val="both"/>
              <w:rPr>
                <w:rFonts w:cs="Calibri"/>
                <w:sz w:val="24"/>
                <w:szCs w:val="24"/>
              </w:rPr>
            </w:pPr>
            <w:r w:rsidRPr="00D8214B">
              <w:rPr>
                <w:rFonts w:cs="Calibri"/>
                <w:sz w:val="24"/>
                <w:szCs w:val="24"/>
              </w:rPr>
              <w:t>İnhalan allerjenlerden kaçınılması</w:t>
            </w:r>
          </w:p>
          <w:p w:rsidR="00866002" w:rsidRPr="00D8214B" w:rsidRDefault="00866002" w:rsidP="007D35F7">
            <w:pPr>
              <w:numPr>
                <w:ilvl w:val="0"/>
                <w:numId w:val="27"/>
              </w:numPr>
              <w:spacing w:after="0" w:line="360" w:lineRule="auto"/>
              <w:ind w:left="0" w:firstLine="709"/>
              <w:jc w:val="both"/>
              <w:rPr>
                <w:rFonts w:cs="Calibri"/>
                <w:sz w:val="24"/>
                <w:szCs w:val="24"/>
              </w:rPr>
            </w:pPr>
            <w:r w:rsidRPr="00D8214B">
              <w:rPr>
                <w:rFonts w:cs="Calibri"/>
                <w:sz w:val="24"/>
                <w:szCs w:val="24"/>
              </w:rPr>
              <w:t>Emosyonel stresden uzak kalınması</w:t>
            </w: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Atopik Dermatit Tedavisi</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Atopik dermatit tedavisinde nemlendiricilerin yanında topikal steroid ve şiddetli olgularda sistemik steroid tedavisi uygulanır. </w:t>
            </w:r>
            <w:r>
              <w:rPr>
                <w:rFonts w:cs="Calibri"/>
                <w:sz w:val="24"/>
                <w:szCs w:val="24"/>
              </w:rPr>
              <w:t>Topikal steroidlerin yan etkilerinden kaçınmak için alternatif olarak t</w:t>
            </w:r>
            <w:r w:rsidRPr="00D8214B">
              <w:rPr>
                <w:rFonts w:cs="Calibri"/>
                <w:sz w:val="24"/>
                <w:szCs w:val="24"/>
              </w:rPr>
              <w:t>opikal pimekrolimus veya takrolimus kullanılabilir. Sekonder enfeksiyon varsa topikal ve/veya sistemik antibiotik tedav</w:t>
            </w:r>
            <w:r>
              <w:rPr>
                <w:rFonts w:cs="Calibri"/>
                <w:sz w:val="24"/>
                <w:szCs w:val="24"/>
              </w:rPr>
              <w:t>i</w:t>
            </w:r>
            <w:r w:rsidRPr="00D8214B">
              <w:rPr>
                <w:rFonts w:cs="Calibri"/>
                <w:sz w:val="24"/>
                <w:szCs w:val="24"/>
              </w:rPr>
              <w:t xml:space="preserve">si verilir. Kaşıntı için antihistaminik kullanılır. Fototerapi (PUVA,dar bant UVB) uygulanabilir. Siklosporin ve omaluzimab şiddetli olgularda kullanılan diğer tedavi alternatifleridir. </w:t>
            </w:r>
          </w:p>
          <w:p w:rsidR="00866002" w:rsidRPr="00EB7159" w:rsidRDefault="00866002" w:rsidP="007D35F7">
            <w:pPr>
              <w:pStyle w:val="Balk1"/>
              <w:rPr>
                <w:rFonts w:ascii="Calibri" w:hAnsi="Calibri" w:cs="Calibri"/>
                <w:b/>
                <w:szCs w:val="24"/>
              </w:rPr>
            </w:pPr>
          </w:p>
          <w:p w:rsidR="00866002" w:rsidRPr="00EB7159" w:rsidRDefault="00866002" w:rsidP="007D35F7">
            <w:pPr>
              <w:pStyle w:val="Balk1"/>
              <w:rPr>
                <w:rFonts w:ascii="Calibri" w:hAnsi="Calibri" w:cs="Calibri"/>
                <w:b/>
                <w:szCs w:val="24"/>
              </w:rPr>
            </w:pPr>
            <w:r w:rsidRPr="00EB7159">
              <w:rPr>
                <w:rFonts w:ascii="Calibri" w:hAnsi="Calibri" w:cs="Calibri"/>
                <w:b/>
                <w:szCs w:val="24"/>
              </w:rPr>
              <w:t>NUMULER EKZEMA</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Madeni para büyüklüğünde kaşıntılı, eritemli papüloveziküler lezyonlar, skuam ve kurutun izlendiği plak oluşumları ile karakterizedir. Lezyonlar sıklıkla alt ve üst ekstremitelerin ekstansör yüzünde ve el sırtlarında lokalizedir.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Lezyonların gelişimi sıklıkla deri kuruluğu ile ilişkilidir. Bu nedenle fizyolojik olarak derinin kuru olduğu yaşlılarda sıktır. Genç yaşlarda ise sıklıkla atopi ile ilişkili olarak ortaya çıkar. Tedavide topik steroid ve kaşıntı için antihistaminikler kullanılır. </w:t>
            </w:r>
          </w:p>
          <w:p w:rsidR="00866002" w:rsidRPr="00D8214B" w:rsidRDefault="00866002" w:rsidP="007D35F7">
            <w:pPr>
              <w:spacing w:after="0" w:line="360" w:lineRule="auto"/>
              <w:ind w:firstLine="709"/>
              <w:jc w:val="both"/>
              <w:rPr>
                <w:rFonts w:cs="Calibri"/>
                <w:b/>
                <w:sz w:val="24"/>
                <w:szCs w:val="24"/>
              </w:rPr>
            </w:pPr>
          </w:p>
          <w:p w:rsidR="00866002" w:rsidRPr="00D8214B" w:rsidRDefault="00866002" w:rsidP="007D35F7">
            <w:pPr>
              <w:spacing w:after="0" w:line="360" w:lineRule="auto"/>
              <w:ind w:firstLine="709"/>
              <w:jc w:val="both"/>
              <w:rPr>
                <w:rFonts w:cs="Calibri"/>
                <w:b/>
                <w:sz w:val="24"/>
                <w:szCs w:val="24"/>
              </w:rPr>
            </w:pPr>
            <w:r w:rsidRPr="00D8214B">
              <w:rPr>
                <w:rFonts w:cs="Calibri"/>
                <w:b/>
                <w:sz w:val="24"/>
                <w:szCs w:val="24"/>
              </w:rPr>
              <w:t>EL ve AYAKLARIN VEZİKÜLER EKZEMASI (DİSHİDROTİK EKZEMA,  POMPHOLYX)</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 xml:space="preserve">Avuç içi ve ayak tabanda bilateral, tekrarlayan veziküllerle seyreden inatçı oldukça kaşıntılı </w:t>
            </w:r>
            <w:r w:rsidRPr="00D8214B">
              <w:rPr>
                <w:rFonts w:cs="Calibri"/>
                <w:sz w:val="24"/>
                <w:szCs w:val="24"/>
              </w:rPr>
              <w:lastRenderedPageBreak/>
              <w:t xml:space="preserve">bir hastalıktır. Hastalık her iki cinste ve 20-40 yaşlar arasında görülür.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Etyolojisi kesin olarak belli değildir. Emosyenel strese bağlı hiperhidrozu olan kişilerde sık olarak görülür. Bu nedenle geçmişte hastalığın terleme bozukluğu ile ilişkili olduğu düşünülüp yanlış olarak dishidrotik ekzema olarak isimlendirilmiştir. Sonraları veziküllerin ter kanalları ile direk ilişkili olmadığı görülmüştür. Bazı olgularda atopi ile ilişkili olabilir. Günümüzde daha çok nikel duyarlılığı olanlarda oral nikel alımı</w:t>
            </w:r>
            <w:r>
              <w:rPr>
                <w:rFonts w:cs="Calibri"/>
                <w:sz w:val="24"/>
                <w:szCs w:val="24"/>
              </w:rPr>
              <w:t xml:space="preserve"> </w:t>
            </w:r>
            <w:r w:rsidRPr="00D8214B">
              <w:rPr>
                <w:rFonts w:cs="Calibri"/>
                <w:sz w:val="24"/>
                <w:szCs w:val="24"/>
              </w:rPr>
              <w:t xml:space="preserve">sonucunda geliştiği düşünülmektedir. </w:t>
            </w:r>
          </w:p>
          <w:p w:rsidR="00866002" w:rsidRPr="00D8214B" w:rsidRDefault="00866002" w:rsidP="007D35F7">
            <w:pPr>
              <w:spacing w:after="0" w:line="360" w:lineRule="auto"/>
              <w:ind w:firstLine="709"/>
              <w:jc w:val="both"/>
              <w:rPr>
                <w:rFonts w:cs="Calibri"/>
                <w:sz w:val="24"/>
                <w:szCs w:val="24"/>
              </w:rPr>
            </w:pPr>
            <w:r w:rsidRPr="00D8214B">
              <w:rPr>
                <w:rFonts w:cs="Calibri"/>
                <w:sz w:val="24"/>
                <w:szCs w:val="24"/>
              </w:rPr>
              <w:t>Klinik olarak çoğunlukla her iki elde simetrik lokalizasyon gösteren, derine yerleşmiş, yer yer gruplar yapan veziküller şeklinde ortaya çıkar. Seyrek olarak ayakları da tutabilir. Ellerde en çok parmak yan yüzlerinde lokalizedir. Şiddetli kaşıntı yakınması vardır. Bazen veziküllerin birleşmesi ile bül oluşumu meydana gelir. Deskuamasyon bırakarak 2-3 haftada yavaş yavaş iyileşir. Özellikle bahar ve yaz aylarında daha fazla olmak üzere tekrarlamalar görülebilir. Tedavisi numuler ekzema ile aynıdır. Şiddetli olgularda sistemik steroid tedavisi gerekebilir.</w:t>
            </w:r>
          </w:p>
          <w:p w:rsidR="00866002" w:rsidRPr="00D8214B" w:rsidRDefault="00866002" w:rsidP="007D35F7">
            <w:pPr>
              <w:pStyle w:val="GvdeMetniGirintisi2"/>
              <w:rPr>
                <w:rFonts w:ascii="Calibri" w:hAnsi="Calibri" w:cs="Calibri"/>
                <w:sz w:val="24"/>
                <w:szCs w:val="24"/>
              </w:rPr>
            </w:pPr>
          </w:p>
          <w:p w:rsidR="00866002" w:rsidRPr="00D8214B" w:rsidRDefault="00866002" w:rsidP="007D35F7">
            <w:pPr>
              <w:pStyle w:val="GvdeMetniGirintisi2"/>
              <w:rPr>
                <w:rFonts w:ascii="Calibri" w:hAnsi="Calibri" w:cs="Calibri"/>
                <w:b/>
                <w:sz w:val="24"/>
                <w:szCs w:val="24"/>
              </w:rPr>
            </w:pPr>
            <w:r w:rsidRPr="00D8214B">
              <w:rPr>
                <w:rFonts w:ascii="Calibri" w:hAnsi="Calibri" w:cs="Calibri"/>
                <w:b/>
                <w:sz w:val="24"/>
                <w:szCs w:val="24"/>
              </w:rPr>
              <w:t>STAZ EKZEMASI</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 xml:space="preserve">Venöz dolaşım bozukluğuna bağlı olarak meydana gelir. Lezyonlar tipik olarak iç malleol bölgesinde lokalizedir. Kaşıntılı,  eritemli,skuamlı zaman zaman sulantılı ve kurutlu lezyonlar ve pigmentasyon görülür.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Staz ekzeması olan hastaların mutlaka venöz yetmezlik yönünden değerlendirilmesi gereklidir. Tedavide de ekzema tedavisi yanında venöz yetmezliğe yönelik tedavi başlanmalıdır.</w:t>
            </w:r>
          </w:p>
          <w:p w:rsidR="00866002" w:rsidRPr="00D8214B" w:rsidRDefault="00866002" w:rsidP="007D35F7">
            <w:pPr>
              <w:pStyle w:val="GvdeMetniGirintisi2"/>
              <w:rPr>
                <w:rFonts w:ascii="Calibri" w:hAnsi="Calibri" w:cs="Calibri"/>
                <w:sz w:val="24"/>
                <w:szCs w:val="24"/>
              </w:rPr>
            </w:pPr>
          </w:p>
          <w:p w:rsidR="00866002" w:rsidRPr="00D8214B" w:rsidRDefault="00866002" w:rsidP="007D35F7">
            <w:pPr>
              <w:pStyle w:val="GvdeMetniGirintisi2"/>
              <w:rPr>
                <w:rFonts w:ascii="Calibri" w:hAnsi="Calibri" w:cs="Calibri"/>
                <w:b/>
                <w:sz w:val="24"/>
                <w:szCs w:val="24"/>
              </w:rPr>
            </w:pPr>
            <w:r w:rsidRPr="00D8214B">
              <w:rPr>
                <w:rFonts w:ascii="Calibri" w:hAnsi="Calibri" w:cs="Calibri"/>
                <w:b/>
                <w:sz w:val="24"/>
                <w:szCs w:val="24"/>
              </w:rPr>
              <w:t>LİKEN SİMPLEKS KRONİKUS</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Psikosomatik bir hastalıktır. Emosyonel  stresle ilişkili olarak elin kolay ulaştığı bir vücut bölgesinde gelişir. Paroksismal kaşıntı</w:t>
            </w:r>
            <w:r>
              <w:rPr>
                <w:rFonts w:ascii="Calibri" w:hAnsi="Calibri" w:cs="Calibri"/>
                <w:sz w:val="24"/>
                <w:szCs w:val="24"/>
              </w:rPr>
              <w:t>lı likenifiye bir plak izlenir.</w:t>
            </w:r>
            <w:r w:rsidRPr="00D8214B">
              <w:rPr>
                <w:rFonts w:ascii="Calibri" w:hAnsi="Calibri" w:cs="Calibri"/>
                <w:sz w:val="24"/>
                <w:szCs w:val="24"/>
              </w:rPr>
              <w:t xml:space="preserve"> En sık kadınlarda ense bölgesi, erkeklerde ise bacak lateralinde lokalizedir. Genital bölge de liken simpleks kronikusun sık yerleştiği bir bölgedir. Şiddetli kaşıntıyla birlikte vulva veya skrotumda likenifikasyon izlenir. </w:t>
            </w:r>
          </w:p>
          <w:p w:rsidR="00866002" w:rsidRPr="00D8214B" w:rsidRDefault="00866002" w:rsidP="007D35F7">
            <w:pPr>
              <w:pStyle w:val="GvdeMetniGirintisi2"/>
              <w:rPr>
                <w:rFonts w:ascii="Calibri" w:hAnsi="Calibri" w:cs="Calibri"/>
                <w:sz w:val="24"/>
                <w:szCs w:val="24"/>
              </w:rPr>
            </w:pPr>
            <w:r w:rsidRPr="00D8214B">
              <w:rPr>
                <w:rFonts w:ascii="Calibri" w:hAnsi="Calibri" w:cs="Calibri"/>
                <w:sz w:val="24"/>
                <w:szCs w:val="24"/>
              </w:rPr>
              <w:t>Tedavi kronik ekzema tedavisi ile birlikte psikolojik tedavidir. Potent topik steroidler kullanılır. Oklüzyonla uygulanabilir. Antihistaminik olarak genellikle hastada biraz sedasyon yapması da istendiğinden klasik antihistaminikler tercih edilir.</w:t>
            </w:r>
          </w:p>
          <w:p w:rsidR="00866002" w:rsidRPr="00D8214B" w:rsidRDefault="00866002" w:rsidP="00E932B9">
            <w:pPr>
              <w:spacing w:after="100"/>
              <w:jc w:val="both"/>
              <w:rPr>
                <w:rFonts w:cs="Calibri"/>
                <w:b/>
                <w:sz w:val="24"/>
                <w:szCs w:val="24"/>
              </w:rPr>
            </w:pPr>
          </w:p>
        </w:tc>
      </w:tr>
    </w:tbl>
    <w:p w:rsidR="00866002" w:rsidRPr="00D8214B" w:rsidRDefault="00866002" w:rsidP="007A598C">
      <w:pPr>
        <w:spacing w:after="100"/>
        <w:jc w:val="both"/>
        <w:rPr>
          <w:rFonts w:cs="Calibri"/>
          <w:b/>
          <w:sz w:val="24"/>
          <w:szCs w:val="24"/>
        </w:rPr>
      </w:pPr>
    </w:p>
    <w:p w:rsidR="00866002" w:rsidRPr="00D8214B" w:rsidRDefault="00866002" w:rsidP="0084732E">
      <w:pPr>
        <w:spacing w:after="100"/>
        <w:rPr>
          <w:rFonts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866002" w:rsidRPr="00D8214B" w:rsidTr="001B2C52">
        <w:tc>
          <w:tcPr>
            <w:tcW w:w="9968" w:type="dxa"/>
          </w:tcPr>
          <w:p w:rsidR="00866002" w:rsidRPr="00D8214B" w:rsidRDefault="00866002" w:rsidP="001B2C52">
            <w:pPr>
              <w:spacing w:after="100"/>
              <w:jc w:val="both"/>
              <w:rPr>
                <w:rFonts w:cs="Calibri"/>
                <w:b/>
                <w:sz w:val="24"/>
                <w:szCs w:val="24"/>
              </w:rPr>
            </w:pPr>
          </w:p>
          <w:p w:rsidR="00866002" w:rsidRPr="00D8214B" w:rsidRDefault="00866002" w:rsidP="001B2C52">
            <w:pPr>
              <w:spacing w:after="100"/>
              <w:jc w:val="both"/>
              <w:rPr>
                <w:rFonts w:cs="Calibri"/>
                <w:b/>
                <w:sz w:val="24"/>
                <w:szCs w:val="24"/>
              </w:rPr>
            </w:pPr>
            <w:r w:rsidRPr="00D8214B">
              <w:rPr>
                <w:rFonts w:cs="Calibri"/>
                <w:b/>
                <w:sz w:val="24"/>
                <w:szCs w:val="24"/>
              </w:rPr>
              <w:t>ÖNERİLEN KAYNAKLAR:</w:t>
            </w:r>
          </w:p>
          <w:p w:rsidR="00866002" w:rsidRPr="00D8214B" w:rsidRDefault="00866002" w:rsidP="001B2C52">
            <w:pPr>
              <w:spacing w:after="100"/>
              <w:jc w:val="both"/>
              <w:rPr>
                <w:rFonts w:cs="Calibri"/>
                <w:sz w:val="24"/>
                <w:szCs w:val="24"/>
              </w:rPr>
            </w:pPr>
            <w:r w:rsidRPr="00D8214B">
              <w:rPr>
                <w:rFonts w:cs="Calibri"/>
                <w:sz w:val="24"/>
                <w:szCs w:val="24"/>
              </w:rPr>
              <w:lastRenderedPageBreak/>
              <w:t>Basılı Kaynaklar:</w:t>
            </w:r>
          </w:p>
          <w:p w:rsidR="00866002" w:rsidRPr="00995FC0" w:rsidRDefault="00866002" w:rsidP="00CC2D25">
            <w:pPr>
              <w:spacing w:after="0" w:line="360" w:lineRule="auto"/>
              <w:jc w:val="both"/>
              <w:rPr>
                <w:sz w:val="24"/>
                <w:szCs w:val="24"/>
              </w:rPr>
            </w:pPr>
            <w:r w:rsidRPr="00995FC0">
              <w:rPr>
                <w:sz w:val="24"/>
                <w:szCs w:val="24"/>
              </w:rPr>
              <w:t xml:space="preserve">1. Tüzün Y, Gürer MA, </w:t>
            </w:r>
            <w:bookmarkStart w:id="0" w:name="_GoBack"/>
            <w:bookmarkEnd w:id="0"/>
            <w:r w:rsidRPr="00995FC0">
              <w:rPr>
                <w:sz w:val="24"/>
                <w:szCs w:val="24"/>
              </w:rPr>
              <w:t>Serdaroğlu S., Oğuz O, Aksungur VL. Dermatoloji. Nobel Tıp Kitabevleri, İstanbul 2008, 3. baskı, 913-928.</w:t>
            </w:r>
          </w:p>
          <w:p w:rsidR="00866002" w:rsidRPr="00995FC0" w:rsidRDefault="00866002" w:rsidP="00CC2D25">
            <w:pPr>
              <w:spacing w:after="100"/>
              <w:jc w:val="both"/>
              <w:rPr>
                <w:sz w:val="24"/>
                <w:szCs w:val="24"/>
              </w:rPr>
            </w:pPr>
            <w:r w:rsidRPr="00995FC0">
              <w:rPr>
                <w:sz w:val="24"/>
                <w:szCs w:val="24"/>
              </w:rPr>
              <w:t xml:space="preserve">2. Fitzpatrick 'in Renkli Klinik Dermatoloji Atlası ve Özeti, Çeviri Editörü: Prof. Dr. Neslihan ŞENDUR, 6.baskı, McGraw Hill, ISBN : 9789752773806 </w:t>
            </w:r>
          </w:p>
          <w:p w:rsidR="00866002" w:rsidRPr="00995FC0" w:rsidRDefault="00866002" w:rsidP="00CC2D25">
            <w:pPr>
              <w:spacing w:after="100"/>
              <w:jc w:val="both"/>
              <w:rPr>
                <w:sz w:val="24"/>
                <w:szCs w:val="24"/>
              </w:rPr>
            </w:pPr>
            <w:r w:rsidRPr="00995FC0">
              <w:rPr>
                <w:sz w:val="24"/>
                <w:szCs w:val="24"/>
              </w:rPr>
              <w:t>3. Dermatoloji, Jean L Bolognia çeviri. Prof.Dr. Hayriye Sarıcaoğlu, Prof. Dr. Emel Bülbül Başkan, Nobel Tıp Kitapevleri, 1.baskı, ISBN:9789754209034</w:t>
            </w:r>
          </w:p>
          <w:p w:rsidR="00866002" w:rsidRPr="00D8214B" w:rsidRDefault="00866002" w:rsidP="001B2C52">
            <w:pPr>
              <w:spacing w:after="100"/>
              <w:jc w:val="both"/>
              <w:rPr>
                <w:rFonts w:cs="Calibri"/>
                <w:sz w:val="24"/>
                <w:szCs w:val="24"/>
              </w:rPr>
            </w:pPr>
          </w:p>
          <w:p w:rsidR="00866002" w:rsidRPr="00D8214B" w:rsidRDefault="00866002" w:rsidP="001B2C52">
            <w:pPr>
              <w:spacing w:after="100"/>
              <w:jc w:val="both"/>
              <w:rPr>
                <w:rFonts w:cs="Calibri"/>
                <w:sz w:val="24"/>
                <w:szCs w:val="24"/>
              </w:rPr>
            </w:pPr>
            <w:r w:rsidRPr="00D8214B">
              <w:rPr>
                <w:rFonts w:cs="Calibri"/>
                <w:sz w:val="24"/>
                <w:szCs w:val="24"/>
              </w:rPr>
              <w:t xml:space="preserve">Elektronik Kaynaklar: </w:t>
            </w:r>
          </w:p>
          <w:p w:rsidR="00866002" w:rsidRPr="00D8214B" w:rsidRDefault="00866002" w:rsidP="001B2C52">
            <w:pPr>
              <w:spacing w:after="100"/>
              <w:jc w:val="both"/>
              <w:rPr>
                <w:rFonts w:cs="Calibri"/>
                <w:sz w:val="24"/>
                <w:szCs w:val="24"/>
              </w:rPr>
            </w:pPr>
            <w:r w:rsidRPr="00D8214B">
              <w:rPr>
                <w:rFonts w:cs="Calibri"/>
                <w:sz w:val="24"/>
                <w:szCs w:val="24"/>
              </w:rPr>
              <w:t>1.</w:t>
            </w:r>
            <w:r w:rsidRPr="00D8214B">
              <w:rPr>
                <w:rFonts w:cs="Calibri"/>
                <w:b/>
                <w:bCs/>
                <w:sz w:val="24"/>
                <w:szCs w:val="24"/>
              </w:rPr>
              <w:t xml:space="preserve"> </w:t>
            </w:r>
            <w:r w:rsidRPr="00D8214B">
              <w:rPr>
                <w:rStyle w:val="HTMLCite"/>
                <w:rFonts w:cs="Calibri"/>
                <w:b/>
                <w:bCs/>
                <w:sz w:val="24"/>
                <w:szCs w:val="24"/>
              </w:rPr>
              <w:t>emedicine</w:t>
            </w:r>
            <w:r w:rsidRPr="00D8214B">
              <w:rPr>
                <w:rStyle w:val="HTMLCite"/>
                <w:rFonts w:cs="Calibri"/>
                <w:sz w:val="24"/>
                <w:szCs w:val="24"/>
              </w:rPr>
              <w:t>.medscape.com</w:t>
            </w:r>
          </w:p>
          <w:p w:rsidR="00866002" w:rsidRPr="00D8214B" w:rsidRDefault="00866002" w:rsidP="001B2C52">
            <w:pPr>
              <w:spacing w:after="100"/>
              <w:jc w:val="both"/>
              <w:rPr>
                <w:rFonts w:cs="Calibri"/>
                <w:sz w:val="24"/>
                <w:szCs w:val="24"/>
              </w:rPr>
            </w:pPr>
            <w:r w:rsidRPr="00D8214B">
              <w:rPr>
                <w:rFonts w:cs="Calibri"/>
                <w:sz w:val="24"/>
                <w:szCs w:val="24"/>
              </w:rPr>
              <w:t>2. www.uptodate.com</w:t>
            </w:r>
          </w:p>
          <w:p w:rsidR="00866002" w:rsidRPr="00D8214B" w:rsidRDefault="00866002" w:rsidP="001B2C52">
            <w:pPr>
              <w:spacing w:after="100"/>
              <w:jc w:val="both"/>
              <w:rPr>
                <w:rFonts w:cs="Calibri"/>
                <w:sz w:val="24"/>
                <w:szCs w:val="24"/>
              </w:rPr>
            </w:pPr>
          </w:p>
          <w:p w:rsidR="00866002" w:rsidRPr="00D8214B" w:rsidRDefault="00866002" w:rsidP="001B2C52">
            <w:pPr>
              <w:spacing w:after="100"/>
              <w:jc w:val="both"/>
              <w:rPr>
                <w:rFonts w:cs="Calibri"/>
                <w:b/>
                <w:sz w:val="24"/>
                <w:szCs w:val="24"/>
              </w:rPr>
            </w:pPr>
          </w:p>
        </w:tc>
      </w:tr>
    </w:tbl>
    <w:p w:rsidR="00866002" w:rsidRPr="00D8214B" w:rsidRDefault="00866002">
      <w:pPr>
        <w:spacing w:after="100"/>
        <w:rPr>
          <w:rFonts w:cs="Calibri"/>
          <w:b/>
          <w:sz w:val="24"/>
          <w:szCs w:val="24"/>
        </w:rPr>
      </w:pPr>
    </w:p>
    <w:sectPr w:rsidR="00866002" w:rsidRPr="00D8214B"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F10" w:rsidRDefault="00DC3F10" w:rsidP="001D7B19">
      <w:pPr>
        <w:spacing w:after="0" w:line="240" w:lineRule="auto"/>
      </w:pPr>
      <w:r>
        <w:separator/>
      </w:r>
    </w:p>
  </w:endnote>
  <w:endnote w:type="continuationSeparator" w:id="0">
    <w:p w:rsidR="00DC3F10" w:rsidRDefault="00DC3F10"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002" w:rsidRDefault="004B4776">
    <w:pPr>
      <w:pStyle w:val="Altbilgi"/>
      <w:jc w:val="center"/>
    </w:pPr>
    <w:fldSimple w:instr=" PAGE   \* MERGEFORMAT ">
      <w:r w:rsidR="00F004BB">
        <w:rPr>
          <w:noProof/>
        </w:rPr>
        <w:t>1</w:t>
      </w:r>
    </w:fldSimple>
  </w:p>
  <w:p w:rsidR="00866002" w:rsidRDefault="0086600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F10" w:rsidRDefault="00DC3F10" w:rsidP="001D7B19">
      <w:pPr>
        <w:spacing w:after="0" w:line="240" w:lineRule="auto"/>
      </w:pPr>
      <w:r>
        <w:separator/>
      </w:r>
    </w:p>
  </w:footnote>
  <w:footnote w:type="continuationSeparator" w:id="0">
    <w:p w:rsidR="00DC3F10" w:rsidRDefault="00DC3F10"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9B0"/>
    <w:multiLevelType w:val="hybridMultilevel"/>
    <w:tmpl w:val="3C889D4A"/>
    <w:lvl w:ilvl="0" w:tplc="A83A2CA6">
      <w:start w:val="1"/>
      <w:numFmt w:val="bullet"/>
      <w:lvlText w:val=""/>
      <w:lvlJc w:val="left"/>
      <w:pPr>
        <w:tabs>
          <w:tab w:val="num" w:pos="720"/>
        </w:tabs>
        <w:ind w:left="720" w:hanging="360"/>
      </w:pPr>
      <w:rPr>
        <w:rFonts w:ascii="Wingdings" w:hAnsi="Wingdings" w:hint="default"/>
      </w:rPr>
    </w:lvl>
    <w:lvl w:ilvl="1" w:tplc="4FF25CAE" w:tentative="1">
      <w:start w:val="1"/>
      <w:numFmt w:val="bullet"/>
      <w:lvlText w:val=""/>
      <w:lvlJc w:val="left"/>
      <w:pPr>
        <w:tabs>
          <w:tab w:val="num" w:pos="1440"/>
        </w:tabs>
        <w:ind w:left="1440" w:hanging="360"/>
      </w:pPr>
      <w:rPr>
        <w:rFonts w:ascii="Wingdings" w:hAnsi="Wingdings" w:hint="default"/>
      </w:rPr>
    </w:lvl>
    <w:lvl w:ilvl="2" w:tplc="EEE2D878" w:tentative="1">
      <w:start w:val="1"/>
      <w:numFmt w:val="bullet"/>
      <w:lvlText w:val=""/>
      <w:lvlJc w:val="left"/>
      <w:pPr>
        <w:tabs>
          <w:tab w:val="num" w:pos="2160"/>
        </w:tabs>
        <w:ind w:left="2160" w:hanging="360"/>
      </w:pPr>
      <w:rPr>
        <w:rFonts w:ascii="Wingdings" w:hAnsi="Wingdings" w:hint="default"/>
      </w:rPr>
    </w:lvl>
    <w:lvl w:ilvl="3" w:tplc="25CC636E" w:tentative="1">
      <w:start w:val="1"/>
      <w:numFmt w:val="bullet"/>
      <w:lvlText w:val=""/>
      <w:lvlJc w:val="left"/>
      <w:pPr>
        <w:tabs>
          <w:tab w:val="num" w:pos="2880"/>
        </w:tabs>
        <w:ind w:left="2880" w:hanging="360"/>
      </w:pPr>
      <w:rPr>
        <w:rFonts w:ascii="Wingdings" w:hAnsi="Wingdings" w:hint="default"/>
      </w:rPr>
    </w:lvl>
    <w:lvl w:ilvl="4" w:tplc="CDB655DA" w:tentative="1">
      <w:start w:val="1"/>
      <w:numFmt w:val="bullet"/>
      <w:lvlText w:val=""/>
      <w:lvlJc w:val="left"/>
      <w:pPr>
        <w:tabs>
          <w:tab w:val="num" w:pos="3600"/>
        </w:tabs>
        <w:ind w:left="3600" w:hanging="360"/>
      </w:pPr>
      <w:rPr>
        <w:rFonts w:ascii="Wingdings" w:hAnsi="Wingdings" w:hint="default"/>
      </w:rPr>
    </w:lvl>
    <w:lvl w:ilvl="5" w:tplc="1C0E8EF2" w:tentative="1">
      <w:start w:val="1"/>
      <w:numFmt w:val="bullet"/>
      <w:lvlText w:val=""/>
      <w:lvlJc w:val="left"/>
      <w:pPr>
        <w:tabs>
          <w:tab w:val="num" w:pos="4320"/>
        </w:tabs>
        <w:ind w:left="4320" w:hanging="360"/>
      </w:pPr>
      <w:rPr>
        <w:rFonts w:ascii="Wingdings" w:hAnsi="Wingdings" w:hint="default"/>
      </w:rPr>
    </w:lvl>
    <w:lvl w:ilvl="6" w:tplc="764A52E0" w:tentative="1">
      <w:start w:val="1"/>
      <w:numFmt w:val="bullet"/>
      <w:lvlText w:val=""/>
      <w:lvlJc w:val="left"/>
      <w:pPr>
        <w:tabs>
          <w:tab w:val="num" w:pos="5040"/>
        </w:tabs>
        <w:ind w:left="5040" w:hanging="360"/>
      </w:pPr>
      <w:rPr>
        <w:rFonts w:ascii="Wingdings" w:hAnsi="Wingdings" w:hint="default"/>
      </w:rPr>
    </w:lvl>
    <w:lvl w:ilvl="7" w:tplc="BE6851FE" w:tentative="1">
      <w:start w:val="1"/>
      <w:numFmt w:val="bullet"/>
      <w:lvlText w:val=""/>
      <w:lvlJc w:val="left"/>
      <w:pPr>
        <w:tabs>
          <w:tab w:val="num" w:pos="5760"/>
        </w:tabs>
        <w:ind w:left="5760" w:hanging="360"/>
      </w:pPr>
      <w:rPr>
        <w:rFonts w:ascii="Wingdings" w:hAnsi="Wingdings" w:hint="default"/>
      </w:rPr>
    </w:lvl>
    <w:lvl w:ilvl="8" w:tplc="0C2083B6" w:tentative="1">
      <w:start w:val="1"/>
      <w:numFmt w:val="bullet"/>
      <w:lvlText w:val=""/>
      <w:lvlJc w:val="left"/>
      <w:pPr>
        <w:tabs>
          <w:tab w:val="num" w:pos="6480"/>
        </w:tabs>
        <w:ind w:left="6480" w:hanging="360"/>
      </w:pPr>
      <w:rPr>
        <w:rFonts w:ascii="Wingdings" w:hAnsi="Wingdings" w:hint="default"/>
      </w:rPr>
    </w:lvl>
  </w:abstractNum>
  <w:abstractNum w:abstractNumId="1">
    <w:nsid w:val="07CC588D"/>
    <w:multiLevelType w:val="hybridMultilevel"/>
    <w:tmpl w:val="E9D6433E"/>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91528A"/>
    <w:multiLevelType w:val="hybridMultilevel"/>
    <w:tmpl w:val="767833C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8">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9">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0">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2">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2885235E"/>
    <w:multiLevelType w:val="hybridMultilevel"/>
    <w:tmpl w:val="0D364892"/>
    <w:lvl w:ilvl="0" w:tplc="041F0001">
      <w:start w:val="1"/>
      <w:numFmt w:val="bullet"/>
      <w:lvlText w:val=""/>
      <w:lvlJc w:val="left"/>
      <w:pPr>
        <w:tabs>
          <w:tab w:val="num" w:pos="2484"/>
        </w:tabs>
        <w:ind w:left="2484" w:hanging="360"/>
      </w:pPr>
      <w:rPr>
        <w:rFonts w:ascii="Symbol" w:hAnsi="Symbol" w:hint="default"/>
      </w:rPr>
    </w:lvl>
    <w:lvl w:ilvl="1" w:tplc="041F0003" w:tentative="1">
      <w:start w:val="1"/>
      <w:numFmt w:val="bullet"/>
      <w:lvlText w:val="o"/>
      <w:lvlJc w:val="left"/>
      <w:pPr>
        <w:tabs>
          <w:tab w:val="num" w:pos="3204"/>
        </w:tabs>
        <w:ind w:left="3204" w:hanging="360"/>
      </w:pPr>
      <w:rPr>
        <w:rFonts w:ascii="Courier New" w:hAnsi="Courier New" w:hint="default"/>
      </w:rPr>
    </w:lvl>
    <w:lvl w:ilvl="2" w:tplc="041F0005" w:tentative="1">
      <w:start w:val="1"/>
      <w:numFmt w:val="bullet"/>
      <w:lvlText w:val=""/>
      <w:lvlJc w:val="left"/>
      <w:pPr>
        <w:tabs>
          <w:tab w:val="num" w:pos="3924"/>
        </w:tabs>
        <w:ind w:left="3924" w:hanging="360"/>
      </w:pPr>
      <w:rPr>
        <w:rFonts w:ascii="Wingdings" w:hAnsi="Wingdings" w:hint="default"/>
      </w:rPr>
    </w:lvl>
    <w:lvl w:ilvl="3" w:tplc="041F0001" w:tentative="1">
      <w:start w:val="1"/>
      <w:numFmt w:val="bullet"/>
      <w:lvlText w:val=""/>
      <w:lvlJc w:val="left"/>
      <w:pPr>
        <w:tabs>
          <w:tab w:val="num" w:pos="4644"/>
        </w:tabs>
        <w:ind w:left="4644" w:hanging="360"/>
      </w:pPr>
      <w:rPr>
        <w:rFonts w:ascii="Symbol" w:hAnsi="Symbol" w:hint="default"/>
      </w:rPr>
    </w:lvl>
    <w:lvl w:ilvl="4" w:tplc="041F0003" w:tentative="1">
      <w:start w:val="1"/>
      <w:numFmt w:val="bullet"/>
      <w:lvlText w:val="o"/>
      <w:lvlJc w:val="left"/>
      <w:pPr>
        <w:tabs>
          <w:tab w:val="num" w:pos="5364"/>
        </w:tabs>
        <w:ind w:left="5364" w:hanging="360"/>
      </w:pPr>
      <w:rPr>
        <w:rFonts w:ascii="Courier New" w:hAnsi="Courier New" w:hint="default"/>
      </w:rPr>
    </w:lvl>
    <w:lvl w:ilvl="5" w:tplc="041F0005" w:tentative="1">
      <w:start w:val="1"/>
      <w:numFmt w:val="bullet"/>
      <w:lvlText w:val=""/>
      <w:lvlJc w:val="left"/>
      <w:pPr>
        <w:tabs>
          <w:tab w:val="num" w:pos="6084"/>
        </w:tabs>
        <w:ind w:left="6084" w:hanging="360"/>
      </w:pPr>
      <w:rPr>
        <w:rFonts w:ascii="Wingdings" w:hAnsi="Wingdings" w:hint="default"/>
      </w:rPr>
    </w:lvl>
    <w:lvl w:ilvl="6" w:tplc="041F0001" w:tentative="1">
      <w:start w:val="1"/>
      <w:numFmt w:val="bullet"/>
      <w:lvlText w:val=""/>
      <w:lvlJc w:val="left"/>
      <w:pPr>
        <w:tabs>
          <w:tab w:val="num" w:pos="6804"/>
        </w:tabs>
        <w:ind w:left="6804" w:hanging="360"/>
      </w:pPr>
      <w:rPr>
        <w:rFonts w:ascii="Symbol" w:hAnsi="Symbol" w:hint="default"/>
      </w:rPr>
    </w:lvl>
    <w:lvl w:ilvl="7" w:tplc="041F0003" w:tentative="1">
      <w:start w:val="1"/>
      <w:numFmt w:val="bullet"/>
      <w:lvlText w:val="o"/>
      <w:lvlJc w:val="left"/>
      <w:pPr>
        <w:tabs>
          <w:tab w:val="num" w:pos="7524"/>
        </w:tabs>
        <w:ind w:left="7524" w:hanging="360"/>
      </w:pPr>
      <w:rPr>
        <w:rFonts w:ascii="Courier New" w:hAnsi="Courier New" w:hint="default"/>
      </w:rPr>
    </w:lvl>
    <w:lvl w:ilvl="8" w:tplc="041F0005" w:tentative="1">
      <w:start w:val="1"/>
      <w:numFmt w:val="bullet"/>
      <w:lvlText w:val=""/>
      <w:lvlJc w:val="left"/>
      <w:pPr>
        <w:tabs>
          <w:tab w:val="num" w:pos="8244"/>
        </w:tabs>
        <w:ind w:left="8244" w:hanging="360"/>
      </w:pPr>
      <w:rPr>
        <w:rFonts w:ascii="Wingdings" w:hAnsi="Wingdings" w:hint="default"/>
      </w:rPr>
    </w:lvl>
  </w:abstractNum>
  <w:abstractNum w:abstractNumId="14">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5">
    <w:nsid w:val="3CAF4482"/>
    <w:multiLevelType w:val="hybridMultilevel"/>
    <w:tmpl w:val="E2F0B8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7">
    <w:nsid w:val="3F9E6014"/>
    <w:multiLevelType w:val="hybridMultilevel"/>
    <w:tmpl w:val="578E4CAC"/>
    <w:lvl w:ilvl="0" w:tplc="C9BCBC80">
      <w:start w:val="1"/>
      <w:numFmt w:val="bullet"/>
      <w:lvlText w:val="•"/>
      <w:lvlJc w:val="left"/>
      <w:pPr>
        <w:tabs>
          <w:tab w:val="num" w:pos="720"/>
        </w:tabs>
        <w:ind w:left="720" w:hanging="360"/>
      </w:pPr>
      <w:rPr>
        <w:rFonts w:ascii="Arial" w:hAnsi="Arial" w:hint="default"/>
      </w:rPr>
    </w:lvl>
    <w:lvl w:ilvl="1" w:tplc="FA6242A4" w:tentative="1">
      <w:start w:val="1"/>
      <w:numFmt w:val="bullet"/>
      <w:lvlText w:val="•"/>
      <w:lvlJc w:val="left"/>
      <w:pPr>
        <w:tabs>
          <w:tab w:val="num" w:pos="1440"/>
        </w:tabs>
        <w:ind w:left="1440" w:hanging="360"/>
      </w:pPr>
      <w:rPr>
        <w:rFonts w:ascii="Arial" w:hAnsi="Arial" w:hint="default"/>
      </w:rPr>
    </w:lvl>
    <w:lvl w:ilvl="2" w:tplc="E53E2ED4" w:tentative="1">
      <w:start w:val="1"/>
      <w:numFmt w:val="bullet"/>
      <w:lvlText w:val="•"/>
      <w:lvlJc w:val="left"/>
      <w:pPr>
        <w:tabs>
          <w:tab w:val="num" w:pos="2160"/>
        </w:tabs>
        <w:ind w:left="2160" w:hanging="360"/>
      </w:pPr>
      <w:rPr>
        <w:rFonts w:ascii="Arial" w:hAnsi="Arial" w:hint="default"/>
      </w:rPr>
    </w:lvl>
    <w:lvl w:ilvl="3" w:tplc="F7B811D0" w:tentative="1">
      <w:start w:val="1"/>
      <w:numFmt w:val="bullet"/>
      <w:lvlText w:val="•"/>
      <w:lvlJc w:val="left"/>
      <w:pPr>
        <w:tabs>
          <w:tab w:val="num" w:pos="2880"/>
        </w:tabs>
        <w:ind w:left="2880" w:hanging="360"/>
      </w:pPr>
      <w:rPr>
        <w:rFonts w:ascii="Arial" w:hAnsi="Arial" w:hint="default"/>
      </w:rPr>
    </w:lvl>
    <w:lvl w:ilvl="4" w:tplc="96780CD2" w:tentative="1">
      <w:start w:val="1"/>
      <w:numFmt w:val="bullet"/>
      <w:lvlText w:val="•"/>
      <w:lvlJc w:val="left"/>
      <w:pPr>
        <w:tabs>
          <w:tab w:val="num" w:pos="3600"/>
        </w:tabs>
        <w:ind w:left="3600" w:hanging="360"/>
      </w:pPr>
      <w:rPr>
        <w:rFonts w:ascii="Arial" w:hAnsi="Arial" w:hint="default"/>
      </w:rPr>
    </w:lvl>
    <w:lvl w:ilvl="5" w:tplc="1D76B66E" w:tentative="1">
      <w:start w:val="1"/>
      <w:numFmt w:val="bullet"/>
      <w:lvlText w:val="•"/>
      <w:lvlJc w:val="left"/>
      <w:pPr>
        <w:tabs>
          <w:tab w:val="num" w:pos="4320"/>
        </w:tabs>
        <w:ind w:left="4320" w:hanging="360"/>
      </w:pPr>
      <w:rPr>
        <w:rFonts w:ascii="Arial" w:hAnsi="Arial" w:hint="default"/>
      </w:rPr>
    </w:lvl>
    <w:lvl w:ilvl="6" w:tplc="492205EA" w:tentative="1">
      <w:start w:val="1"/>
      <w:numFmt w:val="bullet"/>
      <w:lvlText w:val="•"/>
      <w:lvlJc w:val="left"/>
      <w:pPr>
        <w:tabs>
          <w:tab w:val="num" w:pos="5040"/>
        </w:tabs>
        <w:ind w:left="5040" w:hanging="360"/>
      </w:pPr>
      <w:rPr>
        <w:rFonts w:ascii="Arial" w:hAnsi="Arial" w:hint="default"/>
      </w:rPr>
    </w:lvl>
    <w:lvl w:ilvl="7" w:tplc="299E1FF8" w:tentative="1">
      <w:start w:val="1"/>
      <w:numFmt w:val="bullet"/>
      <w:lvlText w:val="•"/>
      <w:lvlJc w:val="left"/>
      <w:pPr>
        <w:tabs>
          <w:tab w:val="num" w:pos="5760"/>
        </w:tabs>
        <w:ind w:left="5760" w:hanging="360"/>
      </w:pPr>
      <w:rPr>
        <w:rFonts w:ascii="Arial" w:hAnsi="Arial" w:hint="default"/>
      </w:rPr>
    </w:lvl>
    <w:lvl w:ilvl="8" w:tplc="EB4695EA" w:tentative="1">
      <w:start w:val="1"/>
      <w:numFmt w:val="bullet"/>
      <w:lvlText w:val="•"/>
      <w:lvlJc w:val="left"/>
      <w:pPr>
        <w:tabs>
          <w:tab w:val="num" w:pos="6480"/>
        </w:tabs>
        <w:ind w:left="6480" w:hanging="360"/>
      </w:pPr>
      <w:rPr>
        <w:rFonts w:ascii="Arial" w:hAnsi="Arial" w:hint="default"/>
      </w:rPr>
    </w:lvl>
  </w:abstractNum>
  <w:abstractNum w:abstractNumId="18">
    <w:nsid w:val="440D6B3D"/>
    <w:multiLevelType w:val="hybridMultilevel"/>
    <w:tmpl w:val="94A03C3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9">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20">
    <w:nsid w:val="48B45A06"/>
    <w:multiLevelType w:val="hybridMultilevel"/>
    <w:tmpl w:val="5C26B2A0"/>
    <w:lvl w:ilvl="0" w:tplc="0916DD18">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23">
    <w:nsid w:val="6427747C"/>
    <w:multiLevelType w:val="hybridMultilevel"/>
    <w:tmpl w:val="2C58A984"/>
    <w:lvl w:ilvl="0" w:tplc="041F000F">
      <w:start w:val="1"/>
      <w:numFmt w:val="decimal"/>
      <w:lvlText w:val="%1."/>
      <w:lvlJc w:val="left"/>
      <w:pPr>
        <w:tabs>
          <w:tab w:val="num" w:pos="720"/>
        </w:tabs>
        <w:ind w:left="720" w:hanging="360"/>
      </w:pPr>
      <w:rPr>
        <w:rFonts w:cs="Times New Roman" w:hint="default"/>
      </w:rPr>
    </w:lvl>
    <w:lvl w:ilvl="1" w:tplc="8B248B4C" w:tentative="1">
      <w:start w:val="1"/>
      <w:numFmt w:val="bullet"/>
      <w:lvlText w:val="•"/>
      <w:lvlJc w:val="left"/>
      <w:pPr>
        <w:tabs>
          <w:tab w:val="num" w:pos="1440"/>
        </w:tabs>
        <w:ind w:left="1440" w:hanging="360"/>
      </w:pPr>
      <w:rPr>
        <w:rFonts w:ascii="Times New Roman" w:hAnsi="Times New Roman" w:hint="default"/>
      </w:rPr>
    </w:lvl>
    <w:lvl w:ilvl="2" w:tplc="5AC8028A" w:tentative="1">
      <w:start w:val="1"/>
      <w:numFmt w:val="bullet"/>
      <w:lvlText w:val="•"/>
      <w:lvlJc w:val="left"/>
      <w:pPr>
        <w:tabs>
          <w:tab w:val="num" w:pos="2160"/>
        </w:tabs>
        <w:ind w:left="2160" w:hanging="360"/>
      </w:pPr>
      <w:rPr>
        <w:rFonts w:ascii="Times New Roman" w:hAnsi="Times New Roman" w:hint="default"/>
      </w:rPr>
    </w:lvl>
    <w:lvl w:ilvl="3" w:tplc="D6A86564" w:tentative="1">
      <w:start w:val="1"/>
      <w:numFmt w:val="bullet"/>
      <w:lvlText w:val="•"/>
      <w:lvlJc w:val="left"/>
      <w:pPr>
        <w:tabs>
          <w:tab w:val="num" w:pos="2880"/>
        </w:tabs>
        <w:ind w:left="2880" w:hanging="360"/>
      </w:pPr>
      <w:rPr>
        <w:rFonts w:ascii="Times New Roman" w:hAnsi="Times New Roman" w:hint="default"/>
      </w:rPr>
    </w:lvl>
    <w:lvl w:ilvl="4" w:tplc="483EEB4E" w:tentative="1">
      <w:start w:val="1"/>
      <w:numFmt w:val="bullet"/>
      <w:lvlText w:val="•"/>
      <w:lvlJc w:val="left"/>
      <w:pPr>
        <w:tabs>
          <w:tab w:val="num" w:pos="3600"/>
        </w:tabs>
        <w:ind w:left="3600" w:hanging="360"/>
      </w:pPr>
      <w:rPr>
        <w:rFonts w:ascii="Times New Roman" w:hAnsi="Times New Roman" w:hint="default"/>
      </w:rPr>
    </w:lvl>
    <w:lvl w:ilvl="5" w:tplc="C1A8BF4C" w:tentative="1">
      <w:start w:val="1"/>
      <w:numFmt w:val="bullet"/>
      <w:lvlText w:val="•"/>
      <w:lvlJc w:val="left"/>
      <w:pPr>
        <w:tabs>
          <w:tab w:val="num" w:pos="4320"/>
        </w:tabs>
        <w:ind w:left="4320" w:hanging="360"/>
      </w:pPr>
      <w:rPr>
        <w:rFonts w:ascii="Times New Roman" w:hAnsi="Times New Roman" w:hint="default"/>
      </w:rPr>
    </w:lvl>
    <w:lvl w:ilvl="6" w:tplc="658E5B5A" w:tentative="1">
      <w:start w:val="1"/>
      <w:numFmt w:val="bullet"/>
      <w:lvlText w:val="•"/>
      <w:lvlJc w:val="left"/>
      <w:pPr>
        <w:tabs>
          <w:tab w:val="num" w:pos="5040"/>
        </w:tabs>
        <w:ind w:left="5040" w:hanging="360"/>
      </w:pPr>
      <w:rPr>
        <w:rFonts w:ascii="Times New Roman" w:hAnsi="Times New Roman" w:hint="default"/>
      </w:rPr>
    </w:lvl>
    <w:lvl w:ilvl="7" w:tplc="DEA27EEC" w:tentative="1">
      <w:start w:val="1"/>
      <w:numFmt w:val="bullet"/>
      <w:lvlText w:val="•"/>
      <w:lvlJc w:val="left"/>
      <w:pPr>
        <w:tabs>
          <w:tab w:val="num" w:pos="5760"/>
        </w:tabs>
        <w:ind w:left="5760" w:hanging="360"/>
      </w:pPr>
      <w:rPr>
        <w:rFonts w:ascii="Times New Roman" w:hAnsi="Times New Roman" w:hint="default"/>
      </w:rPr>
    </w:lvl>
    <w:lvl w:ilvl="8" w:tplc="BB4615F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40D86"/>
    <w:multiLevelType w:val="singleLevel"/>
    <w:tmpl w:val="041F000F"/>
    <w:lvl w:ilvl="0">
      <w:start w:val="1"/>
      <w:numFmt w:val="decimal"/>
      <w:lvlText w:val="%1."/>
      <w:lvlJc w:val="left"/>
      <w:pPr>
        <w:ind w:left="720" w:hanging="360"/>
      </w:pPr>
      <w:rPr>
        <w:rFonts w:cs="Times New Roman"/>
      </w:rPr>
    </w:lvl>
  </w:abstractNum>
  <w:abstractNum w:abstractNumId="26">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7">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28">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9">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30">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C42431D"/>
    <w:multiLevelType w:val="hybridMultilevel"/>
    <w:tmpl w:val="033A281C"/>
    <w:lvl w:ilvl="0" w:tplc="0916DD18">
      <w:start w:val="1"/>
      <w:numFmt w:val="bullet"/>
      <w:lvlText w:val="•"/>
      <w:lvlJc w:val="left"/>
      <w:pPr>
        <w:tabs>
          <w:tab w:val="num" w:pos="720"/>
        </w:tabs>
        <w:ind w:left="720" w:hanging="360"/>
      </w:pPr>
      <w:rPr>
        <w:rFonts w:ascii="Arial" w:hAnsi="Arial" w:hint="default"/>
      </w:rPr>
    </w:lvl>
    <w:lvl w:ilvl="1" w:tplc="5CFE061C" w:tentative="1">
      <w:start w:val="1"/>
      <w:numFmt w:val="bullet"/>
      <w:lvlText w:val="•"/>
      <w:lvlJc w:val="left"/>
      <w:pPr>
        <w:tabs>
          <w:tab w:val="num" w:pos="1440"/>
        </w:tabs>
        <w:ind w:left="1440" w:hanging="360"/>
      </w:pPr>
      <w:rPr>
        <w:rFonts w:ascii="Arial" w:hAnsi="Arial" w:hint="default"/>
      </w:rPr>
    </w:lvl>
    <w:lvl w:ilvl="2" w:tplc="9C60A576" w:tentative="1">
      <w:start w:val="1"/>
      <w:numFmt w:val="bullet"/>
      <w:lvlText w:val="•"/>
      <w:lvlJc w:val="left"/>
      <w:pPr>
        <w:tabs>
          <w:tab w:val="num" w:pos="2160"/>
        </w:tabs>
        <w:ind w:left="2160" w:hanging="360"/>
      </w:pPr>
      <w:rPr>
        <w:rFonts w:ascii="Arial" w:hAnsi="Arial" w:hint="default"/>
      </w:rPr>
    </w:lvl>
    <w:lvl w:ilvl="3" w:tplc="27AC5382" w:tentative="1">
      <w:start w:val="1"/>
      <w:numFmt w:val="bullet"/>
      <w:lvlText w:val="•"/>
      <w:lvlJc w:val="left"/>
      <w:pPr>
        <w:tabs>
          <w:tab w:val="num" w:pos="2880"/>
        </w:tabs>
        <w:ind w:left="2880" w:hanging="360"/>
      </w:pPr>
      <w:rPr>
        <w:rFonts w:ascii="Arial" w:hAnsi="Arial" w:hint="default"/>
      </w:rPr>
    </w:lvl>
    <w:lvl w:ilvl="4" w:tplc="31C249C6" w:tentative="1">
      <w:start w:val="1"/>
      <w:numFmt w:val="bullet"/>
      <w:lvlText w:val="•"/>
      <w:lvlJc w:val="left"/>
      <w:pPr>
        <w:tabs>
          <w:tab w:val="num" w:pos="3600"/>
        </w:tabs>
        <w:ind w:left="3600" w:hanging="360"/>
      </w:pPr>
      <w:rPr>
        <w:rFonts w:ascii="Arial" w:hAnsi="Arial" w:hint="default"/>
      </w:rPr>
    </w:lvl>
    <w:lvl w:ilvl="5" w:tplc="9E48CF5E" w:tentative="1">
      <w:start w:val="1"/>
      <w:numFmt w:val="bullet"/>
      <w:lvlText w:val="•"/>
      <w:lvlJc w:val="left"/>
      <w:pPr>
        <w:tabs>
          <w:tab w:val="num" w:pos="4320"/>
        </w:tabs>
        <w:ind w:left="4320" w:hanging="360"/>
      </w:pPr>
      <w:rPr>
        <w:rFonts w:ascii="Arial" w:hAnsi="Arial" w:hint="default"/>
      </w:rPr>
    </w:lvl>
    <w:lvl w:ilvl="6" w:tplc="F30A76DE" w:tentative="1">
      <w:start w:val="1"/>
      <w:numFmt w:val="bullet"/>
      <w:lvlText w:val="•"/>
      <w:lvlJc w:val="left"/>
      <w:pPr>
        <w:tabs>
          <w:tab w:val="num" w:pos="5040"/>
        </w:tabs>
        <w:ind w:left="5040" w:hanging="360"/>
      </w:pPr>
      <w:rPr>
        <w:rFonts w:ascii="Arial" w:hAnsi="Arial" w:hint="default"/>
      </w:rPr>
    </w:lvl>
    <w:lvl w:ilvl="7" w:tplc="B01CA7E4" w:tentative="1">
      <w:start w:val="1"/>
      <w:numFmt w:val="bullet"/>
      <w:lvlText w:val="•"/>
      <w:lvlJc w:val="left"/>
      <w:pPr>
        <w:tabs>
          <w:tab w:val="num" w:pos="5760"/>
        </w:tabs>
        <w:ind w:left="5760" w:hanging="360"/>
      </w:pPr>
      <w:rPr>
        <w:rFonts w:ascii="Arial" w:hAnsi="Arial" w:hint="default"/>
      </w:rPr>
    </w:lvl>
    <w:lvl w:ilvl="8" w:tplc="44DE48B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0"/>
  </w:num>
  <w:num w:numId="3">
    <w:abstractNumId w:val="5"/>
  </w:num>
  <w:num w:numId="4">
    <w:abstractNumId w:val="2"/>
  </w:num>
  <w:num w:numId="5">
    <w:abstractNumId w:val="10"/>
  </w:num>
  <w:num w:numId="6">
    <w:abstractNumId w:val="24"/>
  </w:num>
  <w:num w:numId="7">
    <w:abstractNumId w:val="21"/>
  </w:num>
  <w:num w:numId="8">
    <w:abstractNumId w:val="19"/>
  </w:num>
  <w:num w:numId="9">
    <w:abstractNumId w:val="28"/>
  </w:num>
  <w:num w:numId="10">
    <w:abstractNumId w:val="14"/>
  </w:num>
  <w:num w:numId="11">
    <w:abstractNumId w:val="16"/>
  </w:num>
  <w:num w:numId="12">
    <w:abstractNumId w:val="22"/>
  </w:num>
  <w:num w:numId="13">
    <w:abstractNumId w:val="27"/>
  </w:num>
  <w:num w:numId="14">
    <w:abstractNumId w:val="8"/>
  </w:num>
  <w:num w:numId="15">
    <w:abstractNumId w:val="7"/>
  </w:num>
  <w:num w:numId="16">
    <w:abstractNumId w:val="9"/>
  </w:num>
  <w:num w:numId="17">
    <w:abstractNumId w:val="11"/>
  </w:num>
  <w:num w:numId="18">
    <w:abstractNumId w:val="29"/>
  </w:num>
  <w:num w:numId="19">
    <w:abstractNumId w:val="26"/>
  </w:num>
  <w:num w:numId="20">
    <w:abstractNumId w:val="12"/>
  </w:num>
  <w:num w:numId="21">
    <w:abstractNumId w:val="3"/>
  </w:num>
  <w:num w:numId="22">
    <w:abstractNumId w:val="13"/>
  </w:num>
  <w:num w:numId="23">
    <w:abstractNumId w:val="25"/>
  </w:num>
  <w:num w:numId="24">
    <w:abstractNumId w:val="15"/>
  </w:num>
  <w:num w:numId="25">
    <w:abstractNumId w:val="18"/>
  </w:num>
  <w:num w:numId="26">
    <w:abstractNumId w:val="23"/>
  </w:num>
  <w:num w:numId="27">
    <w:abstractNumId w:val="31"/>
  </w:num>
  <w:num w:numId="28">
    <w:abstractNumId w:val="20"/>
  </w:num>
  <w:num w:numId="29">
    <w:abstractNumId w:val="17"/>
  </w:num>
  <w:num w:numId="30">
    <w:abstractNumId w:val="0"/>
  </w:num>
  <w:num w:numId="31">
    <w:abstractNumId w:val="6"/>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55F0"/>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6753A"/>
    <w:rsid w:val="000675C5"/>
    <w:rsid w:val="000717FE"/>
    <w:rsid w:val="00072257"/>
    <w:rsid w:val="0007254C"/>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172C"/>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1748D"/>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01D"/>
    <w:rsid w:val="00176B62"/>
    <w:rsid w:val="00176BD7"/>
    <w:rsid w:val="00176D59"/>
    <w:rsid w:val="0017775E"/>
    <w:rsid w:val="0018005E"/>
    <w:rsid w:val="001832EF"/>
    <w:rsid w:val="001850EF"/>
    <w:rsid w:val="00191E1F"/>
    <w:rsid w:val="00195FBF"/>
    <w:rsid w:val="00197F1F"/>
    <w:rsid w:val="001A0F31"/>
    <w:rsid w:val="001A3B3E"/>
    <w:rsid w:val="001A47A4"/>
    <w:rsid w:val="001A65A0"/>
    <w:rsid w:val="001A75CF"/>
    <w:rsid w:val="001B05F9"/>
    <w:rsid w:val="001B23A3"/>
    <w:rsid w:val="001B2C52"/>
    <w:rsid w:val="001B3B88"/>
    <w:rsid w:val="001B5CE7"/>
    <w:rsid w:val="001B5D74"/>
    <w:rsid w:val="001B7664"/>
    <w:rsid w:val="001C1364"/>
    <w:rsid w:val="001C5452"/>
    <w:rsid w:val="001C6C67"/>
    <w:rsid w:val="001D00E2"/>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2E7D"/>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299D"/>
    <w:rsid w:val="00312B44"/>
    <w:rsid w:val="00317047"/>
    <w:rsid w:val="00317235"/>
    <w:rsid w:val="00321D97"/>
    <w:rsid w:val="00322223"/>
    <w:rsid w:val="00322B6A"/>
    <w:rsid w:val="00324DB5"/>
    <w:rsid w:val="00326105"/>
    <w:rsid w:val="0032749D"/>
    <w:rsid w:val="003278DC"/>
    <w:rsid w:val="0033052B"/>
    <w:rsid w:val="0033056B"/>
    <w:rsid w:val="0033083B"/>
    <w:rsid w:val="003343BA"/>
    <w:rsid w:val="00335752"/>
    <w:rsid w:val="00336CD1"/>
    <w:rsid w:val="00340888"/>
    <w:rsid w:val="0034200B"/>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2519"/>
    <w:rsid w:val="003734EA"/>
    <w:rsid w:val="0037372E"/>
    <w:rsid w:val="003738D5"/>
    <w:rsid w:val="00374F5B"/>
    <w:rsid w:val="00375AA6"/>
    <w:rsid w:val="00375EAA"/>
    <w:rsid w:val="003766A4"/>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94D"/>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2535"/>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776"/>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6E"/>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3A62"/>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5F7"/>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552E9"/>
    <w:rsid w:val="0086126F"/>
    <w:rsid w:val="008633EE"/>
    <w:rsid w:val="00864345"/>
    <w:rsid w:val="008646A0"/>
    <w:rsid w:val="00865522"/>
    <w:rsid w:val="008655FF"/>
    <w:rsid w:val="00866002"/>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5FC0"/>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68D"/>
    <w:rsid w:val="00A61AFF"/>
    <w:rsid w:val="00A63706"/>
    <w:rsid w:val="00A67C75"/>
    <w:rsid w:val="00A71D29"/>
    <w:rsid w:val="00A73853"/>
    <w:rsid w:val="00A73DB1"/>
    <w:rsid w:val="00A7442F"/>
    <w:rsid w:val="00A760BC"/>
    <w:rsid w:val="00A762C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5F7B"/>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9E4"/>
    <w:rsid w:val="00B57174"/>
    <w:rsid w:val="00B57CC9"/>
    <w:rsid w:val="00B63737"/>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19A1"/>
    <w:rsid w:val="00C93571"/>
    <w:rsid w:val="00C95EFA"/>
    <w:rsid w:val="00CA0B1B"/>
    <w:rsid w:val="00CA14C5"/>
    <w:rsid w:val="00CA4527"/>
    <w:rsid w:val="00CA6623"/>
    <w:rsid w:val="00CA68F7"/>
    <w:rsid w:val="00CB0ADD"/>
    <w:rsid w:val="00CB11DF"/>
    <w:rsid w:val="00CB387C"/>
    <w:rsid w:val="00CB3BFB"/>
    <w:rsid w:val="00CB3E19"/>
    <w:rsid w:val="00CB52AA"/>
    <w:rsid w:val="00CB6B35"/>
    <w:rsid w:val="00CC0746"/>
    <w:rsid w:val="00CC2CDE"/>
    <w:rsid w:val="00CC2D25"/>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547"/>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5EBA"/>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214B"/>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B6645"/>
    <w:rsid w:val="00DC06D5"/>
    <w:rsid w:val="00DC08C8"/>
    <w:rsid w:val="00DC1A1F"/>
    <w:rsid w:val="00DC3F10"/>
    <w:rsid w:val="00DC48C9"/>
    <w:rsid w:val="00DC664A"/>
    <w:rsid w:val="00DC7901"/>
    <w:rsid w:val="00DD2513"/>
    <w:rsid w:val="00DD2754"/>
    <w:rsid w:val="00DD4436"/>
    <w:rsid w:val="00DD6471"/>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3E29"/>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64EE8"/>
    <w:rsid w:val="00E70F95"/>
    <w:rsid w:val="00E7102D"/>
    <w:rsid w:val="00E71329"/>
    <w:rsid w:val="00E72175"/>
    <w:rsid w:val="00E72E85"/>
    <w:rsid w:val="00E7360E"/>
    <w:rsid w:val="00E76622"/>
    <w:rsid w:val="00E7686F"/>
    <w:rsid w:val="00E771F2"/>
    <w:rsid w:val="00E806AF"/>
    <w:rsid w:val="00E851E6"/>
    <w:rsid w:val="00E8532E"/>
    <w:rsid w:val="00E87F98"/>
    <w:rsid w:val="00E90A91"/>
    <w:rsid w:val="00E9115D"/>
    <w:rsid w:val="00E91DF3"/>
    <w:rsid w:val="00E927EE"/>
    <w:rsid w:val="00E928B5"/>
    <w:rsid w:val="00E92AAF"/>
    <w:rsid w:val="00E92F5E"/>
    <w:rsid w:val="00E932B9"/>
    <w:rsid w:val="00E933F0"/>
    <w:rsid w:val="00EA4966"/>
    <w:rsid w:val="00EA5752"/>
    <w:rsid w:val="00EB07DA"/>
    <w:rsid w:val="00EB2A13"/>
    <w:rsid w:val="00EB3C1B"/>
    <w:rsid w:val="00EB7159"/>
    <w:rsid w:val="00EB77F4"/>
    <w:rsid w:val="00EC13A5"/>
    <w:rsid w:val="00EC3EFB"/>
    <w:rsid w:val="00EC42C2"/>
    <w:rsid w:val="00EC5811"/>
    <w:rsid w:val="00EC6145"/>
    <w:rsid w:val="00ED2A3C"/>
    <w:rsid w:val="00ED3467"/>
    <w:rsid w:val="00ED4994"/>
    <w:rsid w:val="00ED5F92"/>
    <w:rsid w:val="00ED6564"/>
    <w:rsid w:val="00ED72D6"/>
    <w:rsid w:val="00EE0401"/>
    <w:rsid w:val="00EE064B"/>
    <w:rsid w:val="00EE08D0"/>
    <w:rsid w:val="00EE20DD"/>
    <w:rsid w:val="00EE666A"/>
    <w:rsid w:val="00EF0472"/>
    <w:rsid w:val="00EF1728"/>
    <w:rsid w:val="00EF2EF1"/>
    <w:rsid w:val="00EF4301"/>
    <w:rsid w:val="00EF59CD"/>
    <w:rsid w:val="00EF59DA"/>
    <w:rsid w:val="00EF72E7"/>
    <w:rsid w:val="00F004BB"/>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719"/>
    <w:rsid w:val="00F20F5C"/>
    <w:rsid w:val="00F22F14"/>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71A"/>
    <w:rsid w:val="00F678D9"/>
    <w:rsid w:val="00F72FC0"/>
    <w:rsid w:val="00F73054"/>
    <w:rsid w:val="00F74498"/>
    <w:rsid w:val="00F773FA"/>
    <w:rsid w:val="00F77F3B"/>
    <w:rsid w:val="00F80AD2"/>
    <w:rsid w:val="00F82F4A"/>
    <w:rsid w:val="00F84D8C"/>
    <w:rsid w:val="00F859B0"/>
    <w:rsid w:val="00F90890"/>
    <w:rsid w:val="00F918FA"/>
    <w:rsid w:val="00F96F7B"/>
    <w:rsid w:val="00FA0A7F"/>
    <w:rsid w:val="00FA0E3E"/>
    <w:rsid w:val="00FA203B"/>
    <w:rsid w:val="00FA58EA"/>
    <w:rsid w:val="00FA5C99"/>
    <w:rsid w:val="00FA5F11"/>
    <w:rsid w:val="00FA62AD"/>
    <w:rsid w:val="00FA6DD2"/>
    <w:rsid w:val="00FA7843"/>
    <w:rsid w:val="00FB1F2D"/>
    <w:rsid w:val="00FB38A4"/>
    <w:rsid w:val="00FB3B33"/>
    <w:rsid w:val="00FB5608"/>
    <w:rsid w:val="00FB5B04"/>
    <w:rsid w:val="00FB6EE6"/>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0C3A"/>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45"/>
    <w:pPr>
      <w:spacing w:after="200" w:line="276" w:lineRule="auto"/>
    </w:pPr>
    <w:rPr>
      <w:sz w:val="22"/>
      <w:szCs w:val="22"/>
    </w:rPr>
  </w:style>
  <w:style w:type="paragraph" w:styleId="Balk1">
    <w:name w:val="heading 1"/>
    <w:basedOn w:val="Normal"/>
    <w:next w:val="Normal"/>
    <w:link w:val="Balk1Char"/>
    <w:uiPriority w:val="99"/>
    <w:qFormat/>
    <w:rsid w:val="00942C53"/>
    <w:pPr>
      <w:keepNext/>
      <w:spacing w:after="0" w:line="360" w:lineRule="auto"/>
      <w:ind w:firstLine="709"/>
      <w:jc w:val="both"/>
      <w:outlineLvl w:val="0"/>
    </w:pPr>
    <w:rPr>
      <w:rFonts w:ascii="Times New Roman" w:hAnsi="Times New Roman"/>
      <w:sz w:val="24"/>
      <w:szCs w:val="20"/>
    </w:rPr>
  </w:style>
  <w:style w:type="paragraph" w:styleId="Balk2">
    <w:name w:val="heading 2"/>
    <w:basedOn w:val="Normal"/>
    <w:next w:val="Normal"/>
    <w:link w:val="Balk2Char"/>
    <w:uiPriority w:val="99"/>
    <w:qFormat/>
    <w:locked/>
    <w:rsid w:val="00E43E29"/>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42C53"/>
    <w:rPr>
      <w:rFonts w:ascii="Times New Roman" w:hAnsi="Times New Roman" w:cs="Times New Roman"/>
      <w:sz w:val="20"/>
      <w:szCs w:val="20"/>
    </w:rPr>
  </w:style>
  <w:style w:type="character" w:customStyle="1" w:styleId="Balk2Char">
    <w:name w:val="Başlık 2 Char"/>
    <w:basedOn w:val="VarsaylanParagrafYazTipi"/>
    <w:link w:val="Balk2"/>
    <w:uiPriority w:val="99"/>
    <w:semiHidden/>
    <w:locked/>
    <w:rsid w:val="00A762CC"/>
    <w:rPr>
      <w:rFonts w:ascii="Cambria" w:hAnsi="Cambria" w:cs="Times New Roman"/>
      <w:b/>
      <w:bCs/>
      <w:i/>
      <w:iCs/>
      <w:sz w:val="28"/>
      <w:szCs w:val="28"/>
    </w:rPr>
  </w:style>
  <w:style w:type="paragraph" w:styleId="ListeParagraf">
    <w:name w:val="List Paragraph"/>
    <w:basedOn w:val="Normal"/>
    <w:uiPriority w:val="99"/>
    <w:qFormat/>
    <w:rsid w:val="006169E9"/>
    <w:pPr>
      <w:ind w:left="720"/>
      <w:contextualSpacing/>
    </w:pPr>
  </w:style>
  <w:style w:type="table" w:styleId="TabloKlavuzu">
    <w:name w:val="Table Grid"/>
    <w:basedOn w:val="NormalTablo"/>
    <w:uiPriority w:val="99"/>
    <w:rsid w:val="002D3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VarsaylanParagrafYazTipi"/>
    <w:uiPriority w:val="99"/>
    <w:semiHidden/>
    <w:rsid w:val="00497C93"/>
    <w:rPr>
      <w:rFonts w:cs="Times New Roman"/>
      <w:i/>
      <w:iCs/>
    </w:rPr>
  </w:style>
  <w:style w:type="paragraph" w:styleId="stbilgi">
    <w:name w:val="header"/>
    <w:basedOn w:val="Normal"/>
    <w:link w:val="stbilgiChar"/>
    <w:uiPriority w:val="99"/>
    <w:semiHidden/>
    <w:rsid w:val="001D7B1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1D7B19"/>
    <w:rPr>
      <w:rFonts w:cs="Times New Roman"/>
    </w:rPr>
  </w:style>
  <w:style w:type="paragraph" w:styleId="Altbilgi">
    <w:name w:val="footer"/>
    <w:basedOn w:val="Normal"/>
    <w:link w:val="AltbilgiChar"/>
    <w:uiPriority w:val="99"/>
    <w:rsid w:val="001D7B19"/>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1D7B19"/>
    <w:rPr>
      <w:rFonts w:cs="Times New Roman"/>
    </w:rPr>
  </w:style>
  <w:style w:type="paragraph" w:styleId="GvdeMetniGirintisi2">
    <w:name w:val="Body Text Indent 2"/>
    <w:basedOn w:val="Normal"/>
    <w:link w:val="GvdeMetniGirintisi2Char"/>
    <w:uiPriority w:val="99"/>
    <w:semiHidden/>
    <w:rsid w:val="00942C53"/>
    <w:pPr>
      <w:spacing w:after="0" w:line="360" w:lineRule="auto"/>
      <w:ind w:firstLine="709"/>
      <w:jc w:val="both"/>
    </w:pPr>
    <w:rPr>
      <w:rFonts w:ascii="Times New Roman" w:hAnsi="Times New Roman"/>
      <w:sz w:val="20"/>
      <w:szCs w:val="20"/>
    </w:rPr>
  </w:style>
  <w:style w:type="character" w:customStyle="1" w:styleId="GvdeMetniGirintisi2Char">
    <w:name w:val="Gövde Metni Girintisi 2 Char"/>
    <w:basedOn w:val="VarsaylanParagrafYazTipi"/>
    <w:link w:val="GvdeMetniGirintisi2"/>
    <w:uiPriority w:val="99"/>
    <w:semiHidden/>
    <w:locked/>
    <w:rsid w:val="00942C53"/>
    <w:rPr>
      <w:rFonts w:ascii="Times New Roman" w:hAnsi="Times New Roman" w:cs="Times New Roman"/>
      <w:sz w:val="20"/>
      <w:szCs w:val="20"/>
    </w:rPr>
  </w:style>
  <w:style w:type="paragraph" w:styleId="GvdeMetni">
    <w:name w:val="Body Text"/>
    <w:basedOn w:val="Normal"/>
    <w:link w:val="GvdeMetniChar"/>
    <w:uiPriority w:val="99"/>
    <w:rsid w:val="00E43E29"/>
    <w:pPr>
      <w:spacing w:after="120"/>
    </w:pPr>
  </w:style>
  <w:style w:type="character" w:customStyle="1" w:styleId="GvdeMetniChar">
    <w:name w:val="Gövde Metni Char"/>
    <w:basedOn w:val="VarsaylanParagrafYazTipi"/>
    <w:link w:val="GvdeMetni"/>
    <w:uiPriority w:val="99"/>
    <w:semiHidden/>
    <w:locked/>
    <w:rsid w:val="00A762CC"/>
    <w:rPr>
      <w:rFonts w:cs="Times New Roman"/>
    </w:rPr>
  </w:style>
  <w:style w:type="paragraph" w:styleId="GvdeMetni2">
    <w:name w:val="Body Text 2"/>
    <w:basedOn w:val="Normal"/>
    <w:link w:val="GvdeMetni2Char"/>
    <w:uiPriority w:val="99"/>
    <w:rsid w:val="00E43E29"/>
    <w:pPr>
      <w:spacing w:after="120" w:line="480" w:lineRule="auto"/>
    </w:pPr>
  </w:style>
  <w:style w:type="character" w:customStyle="1" w:styleId="GvdeMetni2Char">
    <w:name w:val="Gövde Metni 2 Char"/>
    <w:basedOn w:val="VarsaylanParagrafYazTipi"/>
    <w:link w:val="GvdeMetni2"/>
    <w:uiPriority w:val="99"/>
    <w:semiHidden/>
    <w:locked/>
    <w:rsid w:val="00A762CC"/>
    <w:rPr>
      <w:rFonts w:cs="Times New Roman"/>
    </w:rPr>
  </w:style>
</w:styles>
</file>

<file path=word/webSettings.xml><?xml version="1.0" encoding="utf-8"?>
<w:webSettings xmlns:r="http://schemas.openxmlformats.org/officeDocument/2006/relationships" xmlns:w="http://schemas.openxmlformats.org/wordprocessingml/2006/main">
  <w:divs>
    <w:div w:id="569772018">
      <w:marLeft w:val="0"/>
      <w:marRight w:val="0"/>
      <w:marTop w:val="0"/>
      <w:marBottom w:val="0"/>
      <w:divBdr>
        <w:top w:val="none" w:sz="0" w:space="0" w:color="auto"/>
        <w:left w:val="none" w:sz="0" w:space="0" w:color="auto"/>
        <w:bottom w:val="none" w:sz="0" w:space="0" w:color="auto"/>
        <w:right w:val="none" w:sz="0" w:space="0" w:color="auto"/>
      </w:divBdr>
      <w:divsChild>
        <w:div w:id="569772017">
          <w:marLeft w:val="691"/>
          <w:marRight w:val="0"/>
          <w:marTop w:val="115"/>
          <w:marBottom w:val="0"/>
          <w:divBdr>
            <w:top w:val="none" w:sz="0" w:space="0" w:color="auto"/>
            <w:left w:val="none" w:sz="0" w:space="0" w:color="auto"/>
            <w:bottom w:val="none" w:sz="0" w:space="0" w:color="auto"/>
            <w:right w:val="none" w:sz="0" w:space="0" w:color="auto"/>
          </w:divBdr>
        </w:div>
        <w:div w:id="569772020">
          <w:marLeft w:val="691"/>
          <w:marRight w:val="0"/>
          <w:marTop w:val="115"/>
          <w:marBottom w:val="0"/>
          <w:divBdr>
            <w:top w:val="none" w:sz="0" w:space="0" w:color="auto"/>
            <w:left w:val="none" w:sz="0" w:space="0" w:color="auto"/>
            <w:bottom w:val="none" w:sz="0" w:space="0" w:color="auto"/>
            <w:right w:val="none" w:sz="0" w:space="0" w:color="auto"/>
          </w:divBdr>
        </w:div>
        <w:div w:id="569772021">
          <w:marLeft w:val="691"/>
          <w:marRight w:val="0"/>
          <w:marTop w:val="115"/>
          <w:marBottom w:val="0"/>
          <w:divBdr>
            <w:top w:val="none" w:sz="0" w:space="0" w:color="auto"/>
            <w:left w:val="none" w:sz="0" w:space="0" w:color="auto"/>
            <w:bottom w:val="none" w:sz="0" w:space="0" w:color="auto"/>
            <w:right w:val="none" w:sz="0" w:space="0" w:color="auto"/>
          </w:divBdr>
        </w:div>
        <w:div w:id="569772023">
          <w:marLeft w:val="691"/>
          <w:marRight w:val="0"/>
          <w:marTop w:val="115"/>
          <w:marBottom w:val="0"/>
          <w:divBdr>
            <w:top w:val="none" w:sz="0" w:space="0" w:color="auto"/>
            <w:left w:val="none" w:sz="0" w:space="0" w:color="auto"/>
            <w:bottom w:val="none" w:sz="0" w:space="0" w:color="auto"/>
            <w:right w:val="none" w:sz="0" w:space="0" w:color="auto"/>
          </w:divBdr>
        </w:div>
        <w:div w:id="569772024">
          <w:marLeft w:val="691"/>
          <w:marRight w:val="0"/>
          <w:marTop w:val="115"/>
          <w:marBottom w:val="0"/>
          <w:divBdr>
            <w:top w:val="none" w:sz="0" w:space="0" w:color="auto"/>
            <w:left w:val="none" w:sz="0" w:space="0" w:color="auto"/>
            <w:bottom w:val="none" w:sz="0" w:space="0" w:color="auto"/>
            <w:right w:val="none" w:sz="0" w:space="0" w:color="auto"/>
          </w:divBdr>
        </w:div>
        <w:div w:id="569772025">
          <w:marLeft w:val="691"/>
          <w:marRight w:val="0"/>
          <w:marTop w:val="115"/>
          <w:marBottom w:val="0"/>
          <w:divBdr>
            <w:top w:val="none" w:sz="0" w:space="0" w:color="auto"/>
            <w:left w:val="none" w:sz="0" w:space="0" w:color="auto"/>
            <w:bottom w:val="none" w:sz="0" w:space="0" w:color="auto"/>
            <w:right w:val="none" w:sz="0" w:space="0" w:color="auto"/>
          </w:divBdr>
        </w:div>
        <w:div w:id="569772027">
          <w:marLeft w:val="691"/>
          <w:marRight w:val="0"/>
          <w:marTop w:val="115"/>
          <w:marBottom w:val="0"/>
          <w:divBdr>
            <w:top w:val="none" w:sz="0" w:space="0" w:color="auto"/>
            <w:left w:val="none" w:sz="0" w:space="0" w:color="auto"/>
            <w:bottom w:val="none" w:sz="0" w:space="0" w:color="auto"/>
            <w:right w:val="none" w:sz="0" w:space="0" w:color="auto"/>
          </w:divBdr>
        </w:div>
        <w:div w:id="569772028">
          <w:marLeft w:val="691"/>
          <w:marRight w:val="0"/>
          <w:marTop w:val="115"/>
          <w:marBottom w:val="0"/>
          <w:divBdr>
            <w:top w:val="none" w:sz="0" w:space="0" w:color="auto"/>
            <w:left w:val="none" w:sz="0" w:space="0" w:color="auto"/>
            <w:bottom w:val="none" w:sz="0" w:space="0" w:color="auto"/>
            <w:right w:val="none" w:sz="0" w:space="0" w:color="auto"/>
          </w:divBdr>
        </w:div>
      </w:divsChild>
    </w:div>
    <w:div w:id="569772019">
      <w:marLeft w:val="0"/>
      <w:marRight w:val="0"/>
      <w:marTop w:val="0"/>
      <w:marBottom w:val="0"/>
      <w:divBdr>
        <w:top w:val="none" w:sz="0" w:space="0" w:color="auto"/>
        <w:left w:val="none" w:sz="0" w:space="0" w:color="auto"/>
        <w:bottom w:val="none" w:sz="0" w:space="0" w:color="auto"/>
        <w:right w:val="none" w:sz="0" w:space="0" w:color="auto"/>
      </w:divBdr>
      <w:divsChild>
        <w:div w:id="569772026">
          <w:marLeft w:val="288"/>
          <w:marRight w:val="0"/>
          <w:marTop w:val="96"/>
          <w:marBottom w:val="0"/>
          <w:divBdr>
            <w:top w:val="none" w:sz="0" w:space="0" w:color="auto"/>
            <w:left w:val="none" w:sz="0" w:space="0" w:color="auto"/>
            <w:bottom w:val="none" w:sz="0" w:space="0" w:color="auto"/>
            <w:right w:val="none" w:sz="0" w:space="0" w:color="auto"/>
          </w:divBdr>
        </w:div>
      </w:divsChild>
    </w:div>
    <w:div w:id="5697720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15</Pages>
  <Words>4408</Words>
  <Characters>25127</Characters>
  <Application>Microsoft Office Word</Application>
  <DocSecurity>0</DocSecurity>
  <Lines>209</Lines>
  <Paragraphs>58</Paragraphs>
  <ScaleCrop>false</ScaleCrop>
  <Company/>
  <LinksUpToDate>false</LinksUpToDate>
  <CharactersWithSpaces>29477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user</cp:lastModifiedBy>
  <cp:revision>24</cp:revision>
  <dcterms:created xsi:type="dcterms:W3CDTF">2015-09-08T13:22:00Z</dcterms:created>
  <dcterms:modified xsi:type="dcterms:W3CDTF">2018-01-04T12:56:00Z</dcterms:modified>
</cp:coreProperties>
</file>