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FF" w:rsidRPr="00C20A42" w:rsidRDefault="003A0BBA" w:rsidP="003A0BBA">
      <w:pPr>
        <w:pStyle w:val="KonuBal"/>
        <w:spacing w:line="360" w:lineRule="auto"/>
        <w:jc w:val="left"/>
        <w:rPr>
          <w:color w:val="auto"/>
        </w:rPr>
      </w:pPr>
      <w:r>
        <w:rPr>
          <w:color w:val="auto"/>
        </w:rPr>
        <w:t xml:space="preserve">                                           </w:t>
      </w:r>
      <w:r w:rsidR="005E71FF" w:rsidRPr="00C20A42">
        <w:rPr>
          <w:color w:val="auto"/>
        </w:rPr>
        <w:t>LAMİNA DURA</w:t>
      </w:r>
    </w:p>
    <w:p w:rsidR="005E71FF" w:rsidRPr="00554CD7" w:rsidRDefault="005E71FF" w:rsidP="005E71FF">
      <w:pPr>
        <w:pStyle w:val="Balk1"/>
        <w:rPr>
          <w:b w:val="0"/>
          <w:color w:val="auto"/>
        </w:rPr>
      </w:pPr>
      <w:r>
        <w:rPr>
          <w:color w:val="auto"/>
        </w:rPr>
        <w:t xml:space="preserve">                                    </w:t>
      </w:r>
      <w:r w:rsidR="003A0BBA">
        <w:rPr>
          <w:color w:val="auto"/>
        </w:rPr>
        <w:t xml:space="preserve">                     </w:t>
      </w:r>
      <w:r w:rsidR="00253FDD">
        <w:rPr>
          <w:color w:val="auto"/>
        </w:rPr>
        <w:t>2016</w:t>
      </w:r>
      <w:r w:rsidR="003A0BBA">
        <w:rPr>
          <w:color w:val="auto"/>
        </w:rPr>
        <w:t>-17</w:t>
      </w:r>
      <w:r>
        <w:rPr>
          <w:color w:val="auto"/>
        </w:rPr>
        <w:t xml:space="preserve">     </w:t>
      </w:r>
      <w:r w:rsidR="00A35AAE">
        <w:rPr>
          <w:color w:val="auto"/>
        </w:rPr>
        <w:t xml:space="preserve">         </w:t>
      </w:r>
      <w:r>
        <w:rPr>
          <w:color w:val="auto"/>
        </w:rPr>
        <w:t xml:space="preserve"> </w:t>
      </w:r>
      <w:r w:rsidR="003A0BBA">
        <w:rPr>
          <w:color w:val="auto"/>
        </w:rPr>
        <w:t xml:space="preserve">  </w:t>
      </w:r>
      <w:r w:rsidRPr="00554CD7">
        <w:rPr>
          <w:b w:val="0"/>
          <w:color w:val="auto"/>
        </w:rPr>
        <w:t>Prof. Dr. Candan S. PAKSOY</w:t>
      </w:r>
    </w:p>
    <w:p w:rsidR="005E71FF" w:rsidRPr="00554CD7" w:rsidRDefault="005E71FF" w:rsidP="005E71FF">
      <w:pPr>
        <w:rPr>
          <w:rFonts w:ascii="Arial" w:hAnsi="Arial"/>
          <w:sz w:val="24"/>
        </w:rPr>
      </w:pPr>
    </w:p>
    <w:p w:rsidR="00DB15B2" w:rsidRDefault="00DB15B2" w:rsidP="00584259">
      <w:pPr>
        <w:spacing w:line="276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Alveoler</w:t>
      </w:r>
      <w:proofErr w:type="spellEnd"/>
      <w:r>
        <w:rPr>
          <w:rFonts w:ascii="Arial" w:hAnsi="Arial"/>
          <w:b/>
          <w:sz w:val="24"/>
        </w:rPr>
        <w:t xml:space="preserve"> Kemik:</w:t>
      </w:r>
      <w:r>
        <w:rPr>
          <w:rFonts w:ascii="Arial" w:hAnsi="Arial"/>
          <w:sz w:val="24"/>
        </w:rPr>
        <w:t xml:space="preserve"> Dişlerin hemen etrafında, onları kuşatan, dişin alveolünü sınırlayan kemiktir. İki kısımdan oluşur:</w:t>
      </w:r>
    </w:p>
    <w:p w:rsidR="00DB15B2" w:rsidRDefault="00DB15B2" w:rsidP="00DB15B2">
      <w:pPr>
        <w:numPr>
          <w:ilvl w:val="0"/>
          <w:numId w:val="1"/>
        </w:num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Destek kemik (</w:t>
      </w:r>
      <w:proofErr w:type="spellStart"/>
      <w:r>
        <w:rPr>
          <w:rFonts w:ascii="Arial" w:hAnsi="Arial"/>
          <w:sz w:val="24"/>
        </w:rPr>
        <w:t>Supporting</w:t>
      </w:r>
      <w:proofErr w:type="spellEnd"/>
      <w:r>
        <w:rPr>
          <w:rFonts w:ascii="Arial" w:hAnsi="Arial"/>
          <w:sz w:val="24"/>
        </w:rPr>
        <w:t xml:space="preserve"> bone)</w:t>
      </w:r>
    </w:p>
    <w:p w:rsidR="00DB15B2" w:rsidRDefault="00DB15B2" w:rsidP="00DB15B2">
      <w:pPr>
        <w:numPr>
          <w:ilvl w:val="0"/>
          <w:numId w:val="1"/>
        </w:numPr>
        <w:spacing w:after="0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Alveoler</w:t>
      </w:r>
      <w:proofErr w:type="spellEnd"/>
      <w:r>
        <w:rPr>
          <w:rFonts w:ascii="Arial" w:hAnsi="Arial"/>
          <w:sz w:val="24"/>
        </w:rPr>
        <w:t xml:space="preserve"> bone </w:t>
      </w:r>
      <w:proofErr w:type="spellStart"/>
      <w:r>
        <w:rPr>
          <w:rFonts w:ascii="Arial" w:hAnsi="Arial"/>
          <w:sz w:val="24"/>
        </w:rPr>
        <w:t>proper</w:t>
      </w:r>
      <w:proofErr w:type="spellEnd"/>
    </w:p>
    <w:p w:rsidR="00DB15B2" w:rsidRDefault="00DB15B2" w:rsidP="00DB15B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Destek kemik</w:t>
      </w:r>
      <w:r w:rsidRPr="005D290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(</w:t>
      </w:r>
      <w:proofErr w:type="spellStart"/>
      <w:r>
        <w:rPr>
          <w:rFonts w:ascii="Arial" w:hAnsi="Arial"/>
          <w:sz w:val="24"/>
        </w:rPr>
        <w:t>Supporting</w:t>
      </w:r>
      <w:proofErr w:type="spellEnd"/>
      <w:r>
        <w:rPr>
          <w:rFonts w:ascii="Arial" w:hAnsi="Arial"/>
          <w:sz w:val="24"/>
        </w:rPr>
        <w:t xml:space="preserve"> bone)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 xml:space="preserve"> Kompakt kemiğin </w:t>
      </w:r>
      <w:proofErr w:type="spellStart"/>
      <w:r w:rsidR="00AD26EC">
        <w:rPr>
          <w:rFonts w:ascii="Arial" w:hAnsi="Arial"/>
          <w:sz w:val="24"/>
        </w:rPr>
        <w:t>bukkal</w:t>
      </w:r>
      <w:proofErr w:type="spellEnd"/>
      <w:r w:rsidR="00AD26E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ve </w:t>
      </w:r>
      <w:proofErr w:type="spellStart"/>
      <w:r>
        <w:rPr>
          <w:rFonts w:ascii="Arial" w:hAnsi="Arial"/>
          <w:sz w:val="24"/>
        </w:rPr>
        <w:t>lingual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kortikal</w:t>
      </w:r>
      <w:proofErr w:type="spellEnd"/>
      <w:r>
        <w:rPr>
          <w:rFonts w:ascii="Arial" w:hAnsi="Arial"/>
          <w:sz w:val="24"/>
        </w:rPr>
        <w:t xml:space="preserve"> kısımlarından ve aradaki </w:t>
      </w:r>
      <w:proofErr w:type="spellStart"/>
      <w:r>
        <w:rPr>
          <w:rFonts w:ascii="Arial" w:hAnsi="Arial"/>
          <w:sz w:val="24"/>
        </w:rPr>
        <w:t>spongioz</w:t>
      </w:r>
      <w:proofErr w:type="spellEnd"/>
      <w:r>
        <w:rPr>
          <w:rFonts w:ascii="Arial" w:hAnsi="Arial"/>
          <w:sz w:val="24"/>
        </w:rPr>
        <w:t xml:space="preserve"> veya </w:t>
      </w:r>
      <w:proofErr w:type="spellStart"/>
      <w:r>
        <w:rPr>
          <w:rFonts w:ascii="Arial" w:hAnsi="Arial"/>
          <w:sz w:val="24"/>
        </w:rPr>
        <w:t>trabeküler</w:t>
      </w:r>
      <w:proofErr w:type="spellEnd"/>
      <w:r>
        <w:rPr>
          <w:rFonts w:ascii="Arial" w:hAnsi="Arial"/>
          <w:sz w:val="24"/>
        </w:rPr>
        <w:t xml:space="preserve"> kemikten oluşur, diş soketinin </w:t>
      </w:r>
      <w:proofErr w:type="spellStart"/>
      <w:r>
        <w:rPr>
          <w:rFonts w:ascii="Arial" w:hAnsi="Arial"/>
          <w:sz w:val="24"/>
        </w:rPr>
        <w:t>alveoler</w:t>
      </w:r>
      <w:proofErr w:type="spellEnd"/>
      <w:r>
        <w:rPr>
          <w:rFonts w:ascii="Arial" w:hAnsi="Arial"/>
          <w:sz w:val="24"/>
        </w:rPr>
        <w:t xml:space="preserve"> bone </w:t>
      </w:r>
      <w:proofErr w:type="spellStart"/>
      <w:r>
        <w:rPr>
          <w:rFonts w:ascii="Arial" w:hAnsi="Arial"/>
          <w:sz w:val="24"/>
        </w:rPr>
        <w:t>properine</w:t>
      </w:r>
      <w:proofErr w:type="spellEnd"/>
      <w:r>
        <w:rPr>
          <w:rFonts w:ascii="Arial" w:hAnsi="Arial"/>
          <w:sz w:val="24"/>
        </w:rPr>
        <w:t xml:space="preserve"> destek olur, bunu çevreler.</w:t>
      </w:r>
    </w:p>
    <w:p w:rsidR="00AD22D9" w:rsidRDefault="00DB15B2" w:rsidP="00DB15B2">
      <w:pPr>
        <w:rPr>
          <w:rFonts w:ascii="Arial" w:hAnsi="Arial"/>
          <w:sz w:val="24"/>
        </w:rPr>
      </w:pPr>
      <w:proofErr w:type="spellStart"/>
      <w:r w:rsidRPr="00DB15B2">
        <w:rPr>
          <w:rFonts w:ascii="Arial" w:hAnsi="Arial"/>
          <w:sz w:val="24"/>
        </w:rPr>
        <w:t>Alveoler</w:t>
      </w:r>
      <w:proofErr w:type="spellEnd"/>
      <w:r w:rsidRPr="00DB15B2">
        <w:rPr>
          <w:rFonts w:ascii="Arial" w:hAnsi="Arial"/>
          <w:sz w:val="24"/>
        </w:rPr>
        <w:t xml:space="preserve"> bone </w:t>
      </w:r>
      <w:proofErr w:type="spellStart"/>
      <w:r w:rsidRPr="00DB15B2">
        <w:rPr>
          <w:rFonts w:ascii="Arial" w:hAnsi="Arial"/>
          <w:sz w:val="24"/>
        </w:rPr>
        <w:t>proper</w:t>
      </w:r>
      <w:proofErr w:type="spellEnd"/>
      <w:r w:rsidRPr="00DB15B2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Diş soketini sınırlayan ince kompakt kemik tabakasıdır</w:t>
      </w:r>
      <w:r w:rsidRPr="00DB15B2">
        <w:rPr>
          <w:rFonts w:ascii="Arial" w:hAnsi="Arial"/>
          <w:sz w:val="24"/>
        </w:rPr>
        <w:t>. Sağlıklı bir dişten alınan</w:t>
      </w:r>
      <w:r w:rsidRPr="00DB15B2">
        <w:rPr>
          <w:rFonts w:ascii="Arial" w:hAnsi="Arial"/>
          <w:b/>
          <w:sz w:val="24"/>
        </w:rPr>
        <w:t xml:space="preserve"> </w:t>
      </w:r>
      <w:proofErr w:type="spellStart"/>
      <w:r w:rsidRPr="00DB15B2">
        <w:rPr>
          <w:rFonts w:ascii="Arial" w:hAnsi="Arial"/>
          <w:sz w:val="24"/>
        </w:rPr>
        <w:t>radyografta</w:t>
      </w:r>
      <w:proofErr w:type="spellEnd"/>
      <w:r w:rsidRPr="00DB15B2">
        <w:rPr>
          <w:rFonts w:ascii="Arial" w:hAnsi="Arial"/>
          <w:sz w:val="24"/>
        </w:rPr>
        <w:t xml:space="preserve"> diş soketini çevreleyen ince, </w:t>
      </w:r>
      <w:proofErr w:type="spellStart"/>
      <w:r w:rsidRPr="00DB15B2">
        <w:rPr>
          <w:rFonts w:ascii="Arial" w:hAnsi="Arial"/>
          <w:sz w:val="24"/>
        </w:rPr>
        <w:t>radiopak</w:t>
      </w:r>
      <w:proofErr w:type="spellEnd"/>
      <w:r w:rsidRPr="00DB15B2">
        <w:rPr>
          <w:rFonts w:ascii="Arial" w:hAnsi="Arial"/>
          <w:sz w:val="24"/>
        </w:rPr>
        <w:t xml:space="preserve"> bir </w:t>
      </w:r>
      <w:proofErr w:type="spellStart"/>
      <w:r w:rsidRPr="00DB15B2">
        <w:rPr>
          <w:rFonts w:ascii="Arial" w:hAnsi="Arial"/>
          <w:sz w:val="24"/>
        </w:rPr>
        <w:t>dens</w:t>
      </w:r>
      <w:proofErr w:type="spellEnd"/>
      <w:r w:rsidRPr="00DB15B2">
        <w:rPr>
          <w:rFonts w:ascii="Arial" w:hAnsi="Arial"/>
          <w:sz w:val="24"/>
        </w:rPr>
        <w:t xml:space="preserve"> kemik tabakası izlenir. Buna, radyografik görüntüsünden dolayı </w:t>
      </w:r>
      <w:proofErr w:type="spellStart"/>
      <w:r w:rsidRPr="00DB15B2">
        <w:rPr>
          <w:rFonts w:ascii="Arial" w:hAnsi="Arial"/>
          <w:b/>
          <w:sz w:val="24"/>
        </w:rPr>
        <w:t>lamina</w:t>
      </w:r>
      <w:proofErr w:type="spellEnd"/>
      <w:r w:rsidRPr="00DB15B2">
        <w:rPr>
          <w:rFonts w:ascii="Arial" w:hAnsi="Arial"/>
          <w:b/>
          <w:sz w:val="24"/>
        </w:rPr>
        <w:t xml:space="preserve"> dura</w:t>
      </w:r>
      <w:r w:rsidRPr="00DB15B2">
        <w:rPr>
          <w:rFonts w:ascii="Arial" w:hAnsi="Arial"/>
          <w:sz w:val="24"/>
        </w:rPr>
        <w:t xml:space="preserve"> ‘’hard </w:t>
      </w:r>
      <w:proofErr w:type="spellStart"/>
      <w:r w:rsidRPr="00DB15B2">
        <w:rPr>
          <w:rFonts w:ascii="Arial" w:hAnsi="Arial"/>
          <w:sz w:val="24"/>
        </w:rPr>
        <w:t>layer</w:t>
      </w:r>
      <w:proofErr w:type="spellEnd"/>
      <w:r w:rsidRPr="00DB15B2">
        <w:rPr>
          <w:rFonts w:ascii="Arial" w:hAnsi="Arial"/>
          <w:sz w:val="24"/>
        </w:rPr>
        <w:t xml:space="preserve"> (sert tabaka)’’ denir. Bu tabaka, </w:t>
      </w:r>
      <w:proofErr w:type="spellStart"/>
      <w:r w:rsidRPr="00DB15B2">
        <w:rPr>
          <w:rFonts w:ascii="Arial" w:hAnsi="Arial"/>
          <w:sz w:val="24"/>
        </w:rPr>
        <w:t>alveoler</w:t>
      </w:r>
      <w:proofErr w:type="spellEnd"/>
      <w:r w:rsidRPr="00DB15B2">
        <w:rPr>
          <w:rFonts w:ascii="Arial" w:hAnsi="Arial"/>
          <w:sz w:val="24"/>
        </w:rPr>
        <w:t xml:space="preserve"> </w:t>
      </w:r>
      <w:proofErr w:type="spellStart"/>
      <w:r w:rsidRPr="00DB15B2">
        <w:rPr>
          <w:rFonts w:ascii="Arial" w:hAnsi="Arial"/>
          <w:sz w:val="24"/>
        </w:rPr>
        <w:t>kret</w:t>
      </w:r>
      <w:proofErr w:type="spellEnd"/>
      <w:r w:rsidR="00EE6392">
        <w:rPr>
          <w:rFonts w:ascii="Arial" w:hAnsi="Arial"/>
          <w:sz w:val="24"/>
        </w:rPr>
        <w:t xml:space="preserve"> </w:t>
      </w:r>
      <w:proofErr w:type="gramStart"/>
      <w:r w:rsidRPr="00DB15B2">
        <w:rPr>
          <w:rFonts w:ascii="Arial" w:hAnsi="Arial"/>
          <w:sz w:val="24"/>
        </w:rPr>
        <w:t>te</w:t>
      </w:r>
      <w:r w:rsidR="00EE6392">
        <w:rPr>
          <w:rFonts w:ascii="Arial" w:hAnsi="Arial"/>
          <w:sz w:val="24"/>
        </w:rPr>
        <w:t xml:space="preserve">pesinde </w:t>
      </w:r>
      <w:r w:rsidRPr="00DB15B2">
        <w:rPr>
          <w:rFonts w:ascii="Arial" w:hAnsi="Arial"/>
          <w:sz w:val="24"/>
        </w:rPr>
        <w:t xml:space="preserve"> </w:t>
      </w:r>
      <w:proofErr w:type="spellStart"/>
      <w:r w:rsidRPr="00DB15B2">
        <w:rPr>
          <w:rFonts w:ascii="Arial" w:hAnsi="Arial"/>
          <w:sz w:val="24"/>
        </w:rPr>
        <w:t>kortikal</w:t>
      </w:r>
      <w:proofErr w:type="spellEnd"/>
      <w:proofErr w:type="gramEnd"/>
      <w:r w:rsidRPr="00DB15B2">
        <w:rPr>
          <w:rFonts w:ascii="Arial" w:hAnsi="Arial"/>
          <w:sz w:val="24"/>
        </w:rPr>
        <w:t xml:space="preserve"> kemiğin görüntüsü il</w:t>
      </w:r>
      <w:r w:rsidR="00554CD7">
        <w:rPr>
          <w:rFonts w:ascii="Arial" w:hAnsi="Arial"/>
          <w:sz w:val="24"/>
        </w:rPr>
        <w:t>e devam eder. Burada kemik yapı</w:t>
      </w:r>
      <w:r w:rsidRPr="00DB15B2">
        <w:rPr>
          <w:rFonts w:ascii="Arial" w:hAnsi="Arial"/>
          <w:sz w:val="24"/>
        </w:rPr>
        <w:t xml:space="preserve"> bölgedeki süngerimsi kemik </w:t>
      </w:r>
      <w:proofErr w:type="spellStart"/>
      <w:r w:rsidRPr="00DB15B2">
        <w:rPr>
          <w:rFonts w:ascii="Arial" w:hAnsi="Arial"/>
          <w:sz w:val="24"/>
        </w:rPr>
        <w:t>trabeküllerinden</w:t>
      </w:r>
      <w:proofErr w:type="spellEnd"/>
      <w:r w:rsidRPr="00DB15B2">
        <w:rPr>
          <w:rFonts w:ascii="Arial" w:hAnsi="Arial"/>
          <w:sz w:val="24"/>
        </w:rPr>
        <w:t xml:space="preserve"> daha </w:t>
      </w:r>
      <w:proofErr w:type="spellStart"/>
      <w:r w:rsidRPr="00DB15B2">
        <w:rPr>
          <w:rFonts w:ascii="Arial" w:hAnsi="Arial"/>
          <w:sz w:val="24"/>
        </w:rPr>
        <w:t>mineralize</w:t>
      </w:r>
      <w:proofErr w:type="spellEnd"/>
      <w:r w:rsidRPr="00DB15B2">
        <w:rPr>
          <w:rFonts w:ascii="Arial" w:hAnsi="Arial"/>
          <w:sz w:val="24"/>
        </w:rPr>
        <w:t xml:space="preserve"> değildir, biraz daha kalındır. Radyografik görüntüsü, </w:t>
      </w:r>
      <w:r w:rsidRPr="003710D0">
        <w:rPr>
          <w:rFonts w:ascii="Arial" w:hAnsi="Arial"/>
          <w:sz w:val="24"/>
        </w:rPr>
        <w:t>ince kemik duvarı kalınlığını geçen x-ışınlarının</w:t>
      </w:r>
      <w:r w:rsidR="00554CD7">
        <w:rPr>
          <w:rFonts w:ascii="Arial" w:hAnsi="Arial"/>
          <w:sz w:val="24"/>
        </w:rPr>
        <w:t xml:space="preserve"> burada </w:t>
      </w:r>
      <w:proofErr w:type="spellStart"/>
      <w:r w:rsidR="00554CD7">
        <w:rPr>
          <w:rFonts w:ascii="Arial" w:hAnsi="Arial"/>
          <w:sz w:val="24"/>
        </w:rPr>
        <w:t>absorbe</w:t>
      </w:r>
      <w:proofErr w:type="spellEnd"/>
      <w:r w:rsidR="00554CD7">
        <w:rPr>
          <w:rFonts w:ascii="Arial" w:hAnsi="Arial"/>
          <w:sz w:val="24"/>
        </w:rPr>
        <w:t xml:space="preserve"> olarak</w:t>
      </w:r>
      <w:r w:rsidRPr="003710D0">
        <w:rPr>
          <w:rFonts w:ascii="Arial" w:hAnsi="Arial"/>
          <w:sz w:val="24"/>
        </w:rPr>
        <w:t xml:space="preserve"> zayıflaması sonucudur.</w:t>
      </w:r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Lamina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</w:t>
      </w:r>
      <w:r w:rsidR="00554CD7">
        <w:rPr>
          <w:rFonts w:ascii="Arial" w:hAnsi="Arial"/>
          <w:sz w:val="24"/>
        </w:rPr>
        <w:t>uraya</w:t>
      </w:r>
      <w:proofErr w:type="spellEnd"/>
      <w:r w:rsidR="00554CD7">
        <w:rPr>
          <w:rFonts w:ascii="Arial" w:hAnsi="Arial"/>
          <w:sz w:val="24"/>
        </w:rPr>
        <w:t xml:space="preserve"> </w:t>
      </w:r>
      <w:proofErr w:type="spellStart"/>
      <w:r w:rsidR="00554CD7">
        <w:rPr>
          <w:rFonts w:ascii="Arial" w:hAnsi="Arial"/>
          <w:sz w:val="24"/>
        </w:rPr>
        <w:t>cribrifom</w:t>
      </w:r>
      <w:proofErr w:type="spellEnd"/>
      <w:r w:rsidR="00554CD7">
        <w:rPr>
          <w:rFonts w:ascii="Arial" w:hAnsi="Arial"/>
          <w:sz w:val="24"/>
        </w:rPr>
        <w:t xml:space="preserve"> </w:t>
      </w:r>
      <w:proofErr w:type="spellStart"/>
      <w:r w:rsidR="00554CD7">
        <w:rPr>
          <w:rFonts w:ascii="Arial" w:hAnsi="Arial"/>
          <w:sz w:val="24"/>
        </w:rPr>
        <w:t>plate</w:t>
      </w:r>
      <w:proofErr w:type="spellEnd"/>
      <w:r w:rsidR="00554CD7">
        <w:rPr>
          <w:rFonts w:ascii="Arial" w:hAnsi="Arial"/>
          <w:sz w:val="24"/>
        </w:rPr>
        <w:t xml:space="preserve"> de denir, bunun nedeni </w:t>
      </w:r>
      <w:r>
        <w:rPr>
          <w:rFonts w:ascii="Arial" w:hAnsi="Arial"/>
          <w:sz w:val="24"/>
        </w:rPr>
        <w:t xml:space="preserve">yüzeyinin kalbura benzer, delikli yapısıdır. Bu delikler hem ilik bölgesinin gevşek bağ dokusu, hem de </w:t>
      </w:r>
      <w:proofErr w:type="spellStart"/>
      <w:r>
        <w:rPr>
          <w:rFonts w:ascii="Arial" w:hAnsi="Arial"/>
          <w:sz w:val="24"/>
        </w:rPr>
        <w:t>interalveoler</w:t>
      </w:r>
      <w:proofErr w:type="spellEnd"/>
      <w:r>
        <w:rPr>
          <w:rFonts w:ascii="Arial" w:hAnsi="Arial"/>
          <w:sz w:val="24"/>
        </w:rPr>
        <w:t xml:space="preserve"> sinir ve kan damarları tarafından </w:t>
      </w:r>
      <w:proofErr w:type="spellStart"/>
      <w:r>
        <w:rPr>
          <w:rFonts w:ascii="Arial" w:hAnsi="Arial"/>
          <w:sz w:val="24"/>
        </w:rPr>
        <w:t>perforasyonu</w:t>
      </w:r>
      <w:proofErr w:type="spellEnd"/>
      <w:r>
        <w:rPr>
          <w:rFonts w:ascii="Arial" w:hAnsi="Arial"/>
          <w:sz w:val="24"/>
        </w:rPr>
        <w:t xml:space="preserve"> nedeni iledir.</w:t>
      </w:r>
    </w:p>
    <w:p w:rsidR="00DB15B2" w:rsidRPr="00E93F63" w:rsidRDefault="00AD22D9" w:rsidP="00DB15B2">
      <w:pPr>
        <w:rPr>
          <w:rFonts w:ascii="Arial" w:hAnsi="Arial"/>
          <w:b/>
          <w:sz w:val="24"/>
        </w:rPr>
      </w:pPr>
      <w:r>
        <w:rPr>
          <w:rStyle w:val="apple-converted-space"/>
          <w:rFonts w:eastAsiaTheme="majorEastAsia"/>
          <w:color w:val="000000"/>
        </w:rPr>
        <w:t> </w:t>
      </w:r>
      <w:proofErr w:type="spellStart"/>
      <w:r w:rsidR="00DB15B2" w:rsidRPr="00E93F63">
        <w:rPr>
          <w:rFonts w:ascii="Arial" w:hAnsi="Arial"/>
          <w:b/>
          <w:sz w:val="24"/>
        </w:rPr>
        <w:t>Lamina</w:t>
      </w:r>
      <w:proofErr w:type="spellEnd"/>
      <w:r w:rsidR="00DB15B2" w:rsidRPr="00E93F63">
        <w:rPr>
          <w:rFonts w:ascii="Arial" w:hAnsi="Arial"/>
          <w:b/>
          <w:sz w:val="24"/>
        </w:rPr>
        <w:t xml:space="preserve"> duranın iki kısmı vardır;</w:t>
      </w:r>
      <w:r w:rsidR="00DB15B2" w:rsidRPr="00E93F63">
        <w:rPr>
          <w:rFonts w:ascii="Arial" w:hAnsi="Arial"/>
          <w:b/>
          <w:sz w:val="24"/>
        </w:rPr>
        <w:tab/>
      </w:r>
    </w:p>
    <w:p w:rsidR="00DB15B2" w:rsidRDefault="00E93F63" w:rsidP="00DB15B2">
      <w:pPr>
        <w:numPr>
          <w:ilvl w:val="0"/>
          <w:numId w:val="2"/>
        </w:numPr>
        <w:spacing w:after="0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Radikü</w:t>
      </w:r>
      <w:r w:rsidR="00DB15B2">
        <w:rPr>
          <w:rFonts w:ascii="Arial" w:hAnsi="Arial"/>
          <w:sz w:val="24"/>
        </w:rPr>
        <w:t>ler</w:t>
      </w:r>
      <w:proofErr w:type="spellEnd"/>
      <w:r w:rsidR="00DB15B2">
        <w:rPr>
          <w:rFonts w:ascii="Arial" w:hAnsi="Arial"/>
          <w:sz w:val="24"/>
        </w:rPr>
        <w:t xml:space="preserve"> </w:t>
      </w:r>
      <w:proofErr w:type="spellStart"/>
      <w:r w:rsidR="00DB15B2">
        <w:rPr>
          <w:rFonts w:ascii="Arial" w:hAnsi="Arial"/>
          <w:sz w:val="24"/>
        </w:rPr>
        <w:t>lamina</w:t>
      </w:r>
      <w:proofErr w:type="spellEnd"/>
      <w:r w:rsidR="00DB15B2">
        <w:rPr>
          <w:rFonts w:ascii="Arial" w:hAnsi="Arial"/>
          <w:sz w:val="24"/>
        </w:rPr>
        <w:t xml:space="preserve"> dura (kök çevresi</w:t>
      </w:r>
      <w:r>
        <w:rPr>
          <w:rFonts w:ascii="Arial" w:hAnsi="Arial"/>
          <w:sz w:val="24"/>
        </w:rPr>
        <w:t>nde</w:t>
      </w:r>
      <w:r w:rsidR="00DB15B2">
        <w:rPr>
          <w:rFonts w:ascii="Arial" w:hAnsi="Arial"/>
          <w:sz w:val="24"/>
        </w:rPr>
        <w:t>)</w:t>
      </w:r>
    </w:p>
    <w:p w:rsidR="00DB15B2" w:rsidRDefault="00E93F63" w:rsidP="00DB15B2">
      <w:pPr>
        <w:numPr>
          <w:ilvl w:val="0"/>
          <w:numId w:val="2"/>
        </w:numPr>
        <w:spacing w:after="0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</w:t>
      </w:r>
      <w:r w:rsidR="00DB15B2">
        <w:rPr>
          <w:rFonts w:ascii="Arial" w:hAnsi="Arial"/>
          <w:sz w:val="24"/>
        </w:rPr>
        <w:t>restal</w:t>
      </w:r>
      <w:proofErr w:type="spellEnd"/>
      <w:r w:rsidR="00DB15B2">
        <w:rPr>
          <w:rFonts w:ascii="Arial" w:hAnsi="Arial"/>
          <w:sz w:val="24"/>
        </w:rPr>
        <w:t xml:space="preserve"> </w:t>
      </w:r>
      <w:proofErr w:type="spellStart"/>
      <w:r w:rsidR="00DB15B2">
        <w:rPr>
          <w:rFonts w:ascii="Arial" w:hAnsi="Arial"/>
          <w:sz w:val="24"/>
        </w:rPr>
        <w:t>lamina</w:t>
      </w:r>
      <w:proofErr w:type="spellEnd"/>
      <w:r w:rsidR="00DB15B2">
        <w:rPr>
          <w:rFonts w:ascii="Arial" w:hAnsi="Arial"/>
          <w:sz w:val="24"/>
        </w:rPr>
        <w:t xml:space="preserve"> dura (</w:t>
      </w:r>
      <w:proofErr w:type="spellStart"/>
      <w:r w:rsidR="00DB15B2">
        <w:rPr>
          <w:rFonts w:ascii="Arial" w:hAnsi="Arial"/>
          <w:sz w:val="24"/>
        </w:rPr>
        <w:t>kret</w:t>
      </w:r>
      <w:proofErr w:type="spellEnd"/>
      <w:r>
        <w:rPr>
          <w:rFonts w:ascii="Arial" w:hAnsi="Arial"/>
          <w:sz w:val="24"/>
        </w:rPr>
        <w:t xml:space="preserve"> tepesinde</w:t>
      </w:r>
      <w:r w:rsidR="00DB15B2">
        <w:rPr>
          <w:rFonts w:ascii="Arial" w:hAnsi="Arial"/>
          <w:sz w:val="24"/>
        </w:rPr>
        <w:t>)</w:t>
      </w:r>
    </w:p>
    <w:p w:rsidR="00DB15B2" w:rsidRDefault="00536A90" w:rsidP="00DB15B2">
      <w:pPr>
        <w:rPr>
          <w:rFonts w:ascii="Arial" w:hAnsi="Arial"/>
          <w:sz w:val="24"/>
        </w:rPr>
      </w:pPr>
      <w:proofErr w:type="spellStart"/>
      <w:r w:rsidRPr="00536A90">
        <w:rPr>
          <w:rFonts w:ascii="Arial" w:hAnsi="Arial"/>
          <w:b/>
          <w:sz w:val="24"/>
        </w:rPr>
        <w:t>Krestal</w:t>
      </w:r>
      <w:proofErr w:type="spellEnd"/>
      <w:r w:rsidRPr="00536A90">
        <w:rPr>
          <w:rFonts w:ascii="Arial" w:hAnsi="Arial"/>
          <w:b/>
          <w:sz w:val="24"/>
        </w:rPr>
        <w:t xml:space="preserve"> </w:t>
      </w:r>
      <w:proofErr w:type="spellStart"/>
      <w:r w:rsidRPr="00536A90">
        <w:rPr>
          <w:rFonts w:ascii="Arial" w:hAnsi="Arial"/>
          <w:b/>
          <w:sz w:val="24"/>
        </w:rPr>
        <w:t>lamina</w:t>
      </w:r>
      <w:proofErr w:type="spellEnd"/>
      <w:r w:rsidRPr="00536A90">
        <w:rPr>
          <w:rFonts w:ascii="Arial" w:hAnsi="Arial"/>
          <w:b/>
          <w:sz w:val="24"/>
        </w:rPr>
        <w:t xml:space="preserve"> dura</w:t>
      </w:r>
      <w:r>
        <w:rPr>
          <w:rFonts w:ascii="Arial" w:hAnsi="Arial"/>
          <w:b/>
          <w:sz w:val="24"/>
        </w:rPr>
        <w:t>;</w:t>
      </w:r>
      <w:r>
        <w:rPr>
          <w:rFonts w:ascii="Arial" w:hAnsi="Arial"/>
          <w:sz w:val="24"/>
        </w:rPr>
        <w:t xml:space="preserve"> </w:t>
      </w:r>
      <w:r w:rsidR="00E93F63">
        <w:rPr>
          <w:rFonts w:ascii="Arial" w:hAnsi="Arial"/>
          <w:sz w:val="24"/>
        </w:rPr>
        <w:t xml:space="preserve">Sağlıklı </w:t>
      </w:r>
      <w:proofErr w:type="spellStart"/>
      <w:r w:rsidR="00E93F63">
        <w:rPr>
          <w:rFonts w:ascii="Arial" w:hAnsi="Arial"/>
          <w:sz w:val="24"/>
        </w:rPr>
        <w:t>periodonsiyumda</w:t>
      </w:r>
      <w:proofErr w:type="spellEnd"/>
      <w:r w:rsidR="00554CD7">
        <w:rPr>
          <w:rFonts w:ascii="Arial" w:hAnsi="Arial"/>
          <w:sz w:val="24"/>
        </w:rPr>
        <w:t xml:space="preserve"> </w:t>
      </w:r>
      <w:proofErr w:type="spellStart"/>
      <w:r w:rsidR="00E93F63">
        <w:rPr>
          <w:rFonts w:ascii="Arial" w:hAnsi="Arial"/>
          <w:sz w:val="24"/>
        </w:rPr>
        <w:t>radikü</w:t>
      </w:r>
      <w:r w:rsidR="00DB15B2">
        <w:rPr>
          <w:rFonts w:ascii="Arial" w:hAnsi="Arial"/>
          <w:sz w:val="24"/>
        </w:rPr>
        <w:t>ler</w:t>
      </w:r>
      <w:proofErr w:type="spellEnd"/>
      <w:r w:rsidR="00DB15B2">
        <w:rPr>
          <w:rFonts w:ascii="Arial" w:hAnsi="Arial"/>
          <w:sz w:val="24"/>
        </w:rPr>
        <w:t xml:space="preserve"> </w:t>
      </w:r>
      <w:proofErr w:type="spellStart"/>
      <w:r w:rsidR="00DB15B2">
        <w:rPr>
          <w:rFonts w:ascii="Arial" w:hAnsi="Arial"/>
          <w:sz w:val="24"/>
        </w:rPr>
        <w:t>lamina</w:t>
      </w:r>
      <w:proofErr w:type="spellEnd"/>
      <w:r w:rsidR="00DB15B2">
        <w:rPr>
          <w:rFonts w:ascii="Arial" w:hAnsi="Arial"/>
          <w:sz w:val="24"/>
        </w:rPr>
        <w:t xml:space="preserve"> dura ile devamlılık gösterir. Radyolojik ol</w:t>
      </w:r>
      <w:r w:rsidR="00554CD7">
        <w:rPr>
          <w:rFonts w:ascii="Arial" w:hAnsi="Arial"/>
          <w:sz w:val="24"/>
        </w:rPr>
        <w:t xml:space="preserve">ara </w:t>
      </w:r>
      <w:proofErr w:type="spellStart"/>
      <w:r w:rsidR="00EE6392">
        <w:rPr>
          <w:rFonts w:ascii="Arial" w:hAnsi="Arial"/>
          <w:sz w:val="24"/>
        </w:rPr>
        <w:t>kret</w:t>
      </w:r>
      <w:proofErr w:type="spellEnd"/>
      <w:r w:rsidR="00EE6392">
        <w:rPr>
          <w:rFonts w:ascii="Arial" w:hAnsi="Arial"/>
          <w:sz w:val="24"/>
        </w:rPr>
        <w:t xml:space="preserve"> tepesinde,</w:t>
      </w:r>
      <w:r w:rsidR="00E93F63">
        <w:rPr>
          <w:rFonts w:ascii="Arial" w:hAnsi="Arial"/>
          <w:sz w:val="24"/>
        </w:rPr>
        <w:t xml:space="preserve"> keserler bölgesinde konveks</w:t>
      </w:r>
      <w:r w:rsidR="00DB15B2">
        <w:rPr>
          <w:rFonts w:ascii="Arial" w:hAnsi="Arial"/>
          <w:sz w:val="24"/>
        </w:rPr>
        <w:t xml:space="preserve"> veya sivrilmiş olarak görülen, </w:t>
      </w:r>
      <w:proofErr w:type="spellStart"/>
      <w:r w:rsidR="00DB15B2">
        <w:rPr>
          <w:rFonts w:ascii="Arial" w:hAnsi="Arial"/>
          <w:sz w:val="24"/>
        </w:rPr>
        <w:t>molarlar</w:t>
      </w:r>
      <w:proofErr w:type="spellEnd"/>
      <w:r w:rsidR="00DB15B2">
        <w:rPr>
          <w:rFonts w:ascii="Arial" w:hAnsi="Arial"/>
          <w:sz w:val="24"/>
        </w:rPr>
        <w:t xml:space="preserve"> bölgesinde giderek düz bir şekil alan, ince, </w:t>
      </w:r>
      <w:proofErr w:type="spellStart"/>
      <w:r w:rsidR="00DB15B2">
        <w:rPr>
          <w:rFonts w:ascii="Arial" w:hAnsi="Arial"/>
          <w:sz w:val="24"/>
        </w:rPr>
        <w:t>radioopak</w:t>
      </w:r>
      <w:proofErr w:type="spellEnd"/>
      <w:r w:rsidR="00DB15B2">
        <w:rPr>
          <w:rFonts w:ascii="Arial" w:hAnsi="Arial"/>
          <w:sz w:val="24"/>
        </w:rPr>
        <w:t xml:space="preserve"> bir çizgidir.</w:t>
      </w:r>
    </w:p>
    <w:p w:rsidR="00DB15B2" w:rsidRDefault="00F23EF6" w:rsidP="00DB15B2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</w:t>
      </w:r>
      <w:r w:rsidR="00DB15B2">
        <w:rPr>
          <w:rFonts w:ascii="Arial" w:hAnsi="Arial"/>
          <w:sz w:val="24"/>
        </w:rPr>
        <w:t>restal</w:t>
      </w:r>
      <w:proofErr w:type="spellEnd"/>
      <w:r w:rsidR="00DB15B2">
        <w:rPr>
          <w:rFonts w:ascii="Arial" w:hAnsi="Arial"/>
          <w:sz w:val="24"/>
        </w:rPr>
        <w:t xml:space="preserve"> </w:t>
      </w:r>
      <w:proofErr w:type="spellStart"/>
      <w:r w:rsidR="00DB15B2">
        <w:rPr>
          <w:rFonts w:ascii="Arial" w:hAnsi="Arial"/>
          <w:sz w:val="24"/>
        </w:rPr>
        <w:t>lamina</w:t>
      </w:r>
      <w:proofErr w:type="spellEnd"/>
      <w:r w:rsidR="00DB15B2">
        <w:rPr>
          <w:rFonts w:ascii="Arial" w:hAnsi="Arial"/>
          <w:sz w:val="24"/>
        </w:rPr>
        <w:t xml:space="preserve"> duranın, özellikle arka bölgelerde görüntüsü</w:t>
      </w:r>
      <w:r w:rsidR="00554CD7">
        <w:rPr>
          <w:rFonts w:ascii="Arial" w:hAnsi="Arial"/>
          <w:sz w:val="24"/>
        </w:rPr>
        <w:t xml:space="preserve"> </w:t>
      </w:r>
      <w:r w:rsidR="00DB15B2">
        <w:rPr>
          <w:rFonts w:ascii="Arial" w:hAnsi="Arial"/>
          <w:sz w:val="24"/>
        </w:rPr>
        <w:t>en iyi şekilde bite-</w:t>
      </w:r>
      <w:proofErr w:type="spellStart"/>
      <w:r w:rsidR="00DB15B2">
        <w:rPr>
          <w:rFonts w:ascii="Arial" w:hAnsi="Arial"/>
          <w:sz w:val="24"/>
        </w:rPr>
        <w:t>wing</w:t>
      </w:r>
      <w:proofErr w:type="spellEnd"/>
      <w:r w:rsidR="00DB15B2">
        <w:rPr>
          <w:rFonts w:ascii="Arial" w:hAnsi="Arial"/>
          <w:sz w:val="24"/>
        </w:rPr>
        <w:t xml:space="preserve"> filmlerle izlenir. Radyografide yokluğu veya güve yeniği gibi görüntüsü,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periodontal</w:t>
      </w:r>
      <w:proofErr w:type="spellEnd"/>
      <w:r>
        <w:rPr>
          <w:rFonts w:ascii="Arial" w:hAnsi="Arial"/>
          <w:sz w:val="24"/>
        </w:rPr>
        <w:t xml:space="preserve"> hastalığa bağlı </w:t>
      </w:r>
      <w:proofErr w:type="spellStart"/>
      <w:r>
        <w:rPr>
          <w:rFonts w:ascii="Arial" w:hAnsi="Arial"/>
          <w:sz w:val="24"/>
        </w:rPr>
        <w:t>rezorbsiyonu</w:t>
      </w:r>
      <w:proofErr w:type="spellEnd"/>
      <w:r w:rsidR="00DB15B2">
        <w:rPr>
          <w:rFonts w:ascii="Arial" w:hAnsi="Arial"/>
          <w:sz w:val="24"/>
        </w:rPr>
        <w:t xml:space="preserve"> düşündürür.</w:t>
      </w:r>
    </w:p>
    <w:p w:rsidR="00F23EF6" w:rsidRDefault="00DB15B2" w:rsidP="00DB15B2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lastRenderedPageBreak/>
        <w:t>Periodontitisin</w:t>
      </w:r>
      <w:proofErr w:type="spellEnd"/>
      <w:r>
        <w:rPr>
          <w:rFonts w:ascii="Arial" w:hAnsi="Arial"/>
          <w:sz w:val="24"/>
        </w:rPr>
        <w:t xml:space="preserve"> erken devrelerinde radyografik</w:t>
      </w:r>
      <w:r w:rsidR="00F23EF6">
        <w:rPr>
          <w:rFonts w:ascii="Arial" w:hAnsi="Arial"/>
          <w:sz w:val="24"/>
        </w:rPr>
        <w:t xml:space="preserve"> olarak belirti yoktur. Lezyon </w:t>
      </w:r>
      <w:proofErr w:type="spellStart"/>
      <w:r w:rsidR="00F23EF6">
        <w:rPr>
          <w:rFonts w:ascii="Arial" w:hAnsi="Arial"/>
          <w:sz w:val="24"/>
        </w:rPr>
        <w:t>kortikal</w:t>
      </w:r>
      <w:proofErr w:type="spellEnd"/>
      <w:r w:rsidR="00F23EF6">
        <w:rPr>
          <w:rFonts w:ascii="Arial" w:hAnsi="Arial"/>
          <w:sz w:val="24"/>
        </w:rPr>
        <w:t xml:space="preserve"> kemiği perfore edip, </w:t>
      </w:r>
      <w:proofErr w:type="spellStart"/>
      <w:r w:rsidR="00F23EF6">
        <w:rPr>
          <w:rFonts w:ascii="Arial" w:hAnsi="Arial"/>
          <w:sz w:val="24"/>
        </w:rPr>
        <w:t>k</w:t>
      </w:r>
      <w:r>
        <w:rPr>
          <w:rFonts w:ascii="Arial" w:hAnsi="Arial"/>
          <w:sz w:val="24"/>
        </w:rPr>
        <w:t>restal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lamina</w:t>
      </w:r>
      <w:proofErr w:type="spellEnd"/>
      <w:r>
        <w:rPr>
          <w:rFonts w:ascii="Arial" w:hAnsi="Arial"/>
          <w:sz w:val="24"/>
        </w:rPr>
        <w:t xml:space="preserve"> dura yıkıma uğradığı zaman</w:t>
      </w:r>
      <w:r w:rsidR="00EE6392">
        <w:rPr>
          <w:rFonts w:ascii="Arial" w:hAnsi="Arial"/>
          <w:sz w:val="24"/>
        </w:rPr>
        <w:t xml:space="preserve"> </w:t>
      </w:r>
      <w:proofErr w:type="spellStart"/>
      <w:r w:rsidR="00EE6392">
        <w:rPr>
          <w:rFonts w:ascii="Arial" w:hAnsi="Arial"/>
          <w:sz w:val="24"/>
        </w:rPr>
        <w:t>destrüktif</w:t>
      </w:r>
      <w:proofErr w:type="spellEnd"/>
      <w:r w:rsidR="00EE6392">
        <w:rPr>
          <w:rFonts w:ascii="Arial" w:hAnsi="Arial"/>
          <w:sz w:val="24"/>
        </w:rPr>
        <w:t xml:space="preserve"> </w:t>
      </w:r>
      <w:proofErr w:type="spellStart"/>
      <w:r w:rsidR="00EE6392">
        <w:rPr>
          <w:rFonts w:ascii="Arial" w:hAnsi="Arial"/>
          <w:sz w:val="24"/>
        </w:rPr>
        <w:t>proçes</w:t>
      </w:r>
      <w:proofErr w:type="spellEnd"/>
      <w:r w:rsidR="00EE6392">
        <w:rPr>
          <w:rFonts w:ascii="Arial" w:hAnsi="Arial"/>
          <w:sz w:val="24"/>
        </w:rPr>
        <w:t xml:space="preserve"> ve d</w:t>
      </w:r>
      <w:r>
        <w:rPr>
          <w:rFonts w:ascii="Arial" w:hAnsi="Arial"/>
          <w:sz w:val="24"/>
        </w:rPr>
        <w:t>ah</w:t>
      </w:r>
      <w:r w:rsidR="00EE6392">
        <w:rPr>
          <w:rFonts w:ascii="Arial" w:hAnsi="Arial"/>
          <w:sz w:val="24"/>
        </w:rPr>
        <w:t xml:space="preserve">a sonra </w:t>
      </w:r>
      <w:r>
        <w:rPr>
          <w:rFonts w:ascii="Arial" w:hAnsi="Arial"/>
          <w:sz w:val="24"/>
        </w:rPr>
        <w:t xml:space="preserve">devamlılığını bozan </w:t>
      </w:r>
      <w:proofErr w:type="spellStart"/>
      <w:r>
        <w:rPr>
          <w:rFonts w:ascii="Arial" w:hAnsi="Arial"/>
          <w:sz w:val="24"/>
        </w:rPr>
        <w:t>radiolusensiler</w:t>
      </w:r>
      <w:proofErr w:type="spellEnd"/>
      <w:r>
        <w:rPr>
          <w:rFonts w:ascii="Arial" w:hAnsi="Arial"/>
          <w:sz w:val="24"/>
        </w:rPr>
        <w:t xml:space="preserve"> ortaya çıkar. </w:t>
      </w:r>
    </w:p>
    <w:p w:rsidR="00584259" w:rsidRDefault="00F23EF6" w:rsidP="00DB15B2">
      <w:pPr>
        <w:rPr>
          <w:rFonts w:ascii="Arial" w:hAnsi="Arial"/>
          <w:sz w:val="24"/>
        </w:rPr>
      </w:pPr>
      <w:proofErr w:type="spellStart"/>
      <w:r w:rsidRPr="00536A90">
        <w:rPr>
          <w:rFonts w:ascii="Arial" w:hAnsi="Arial"/>
          <w:b/>
          <w:sz w:val="24"/>
        </w:rPr>
        <w:t>Radikü</w:t>
      </w:r>
      <w:r w:rsidR="00DB15B2" w:rsidRPr="00536A90">
        <w:rPr>
          <w:rFonts w:ascii="Arial" w:hAnsi="Arial"/>
          <w:b/>
          <w:sz w:val="24"/>
        </w:rPr>
        <w:t>ler</w:t>
      </w:r>
      <w:proofErr w:type="spellEnd"/>
      <w:r w:rsidR="00DB15B2" w:rsidRPr="00536A90">
        <w:rPr>
          <w:rFonts w:ascii="Arial" w:hAnsi="Arial"/>
          <w:b/>
          <w:sz w:val="24"/>
        </w:rPr>
        <w:t xml:space="preserve"> </w:t>
      </w:r>
      <w:proofErr w:type="spellStart"/>
      <w:r w:rsidR="00DB15B2" w:rsidRPr="00536A90">
        <w:rPr>
          <w:rFonts w:ascii="Arial" w:hAnsi="Arial"/>
          <w:b/>
          <w:sz w:val="24"/>
        </w:rPr>
        <w:t>lamina</w:t>
      </w:r>
      <w:proofErr w:type="spellEnd"/>
      <w:r w:rsidR="00DB15B2" w:rsidRPr="00536A90">
        <w:rPr>
          <w:rFonts w:ascii="Arial" w:hAnsi="Arial"/>
          <w:b/>
          <w:sz w:val="24"/>
        </w:rPr>
        <w:t xml:space="preserve"> dura</w:t>
      </w:r>
      <w:r w:rsidR="00DB15B2">
        <w:rPr>
          <w:rFonts w:ascii="Arial" w:hAnsi="Arial"/>
          <w:b/>
          <w:sz w:val="24"/>
        </w:rPr>
        <w:t>,</w:t>
      </w:r>
      <w:r w:rsidR="00DB15B2">
        <w:rPr>
          <w:rFonts w:ascii="Arial" w:hAnsi="Arial"/>
          <w:sz w:val="24"/>
        </w:rPr>
        <w:t xml:space="preserve"> diş</w:t>
      </w:r>
      <w:r w:rsidR="00E93F63">
        <w:rPr>
          <w:rFonts w:ascii="Arial" w:hAnsi="Arial"/>
          <w:sz w:val="24"/>
        </w:rPr>
        <w:t>i</w:t>
      </w:r>
      <w:r w:rsidR="00DB15B2">
        <w:rPr>
          <w:rFonts w:ascii="Arial" w:hAnsi="Arial"/>
          <w:sz w:val="24"/>
        </w:rPr>
        <w:t xml:space="preserve"> çevreleyen </w:t>
      </w:r>
      <w:proofErr w:type="spellStart"/>
      <w:r w:rsidR="00DB15B2">
        <w:rPr>
          <w:rFonts w:ascii="Arial" w:hAnsi="Arial"/>
          <w:sz w:val="24"/>
        </w:rPr>
        <w:t>cribriform</w:t>
      </w:r>
      <w:proofErr w:type="spellEnd"/>
      <w:r w:rsidR="00DB15B2">
        <w:rPr>
          <w:rFonts w:ascii="Arial" w:hAnsi="Arial"/>
          <w:sz w:val="24"/>
        </w:rPr>
        <w:t xml:space="preserve"> tabakayı gösteren</w:t>
      </w:r>
      <w:r>
        <w:rPr>
          <w:rFonts w:ascii="Arial" w:hAnsi="Arial"/>
          <w:sz w:val="24"/>
        </w:rPr>
        <w:t xml:space="preserve"> belirgin, </w:t>
      </w:r>
      <w:proofErr w:type="spellStart"/>
      <w:r>
        <w:rPr>
          <w:rFonts w:ascii="Arial" w:hAnsi="Arial"/>
          <w:sz w:val="24"/>
        </w:rPr>
        <w:t>radioopak</w:t>
      </w:r>
      <w:proofErr w:type="spellEnd"/>
      <w:r>
        <w:rPr>
          <w:rFonts w:ascii="Arial" w:hAnsi="Arial"/>
          <w:sz w:val="24"/>
        </w:rPr>
        <w:t xml:space="preserve"> çizgidir, </w:t>
      </w:r>
      <w:proofErr w:type="spellStart"/>
      <w:r>
        <w:rPr>
          <w:rFonts w:ascii="Arial" w:hAnsi="Arial"/>
          <w:sz w:val="24"/>
        </w:rPr>
        <w:t>k</w:t>
      </w:r>
      <w:r w:rsidR="00DB15B2">
        <w:rPr>
          <w:rFonts w:ascii="Arial" w:hAnsi="Arial"/>
          <w:sz w:val="24"/>
        </w:rPr>
        <w:t>restal</w:t>
      </w:r>
      <w:proofErr w:type="spellEnd"/>
      <w:r w:rsidR="00DB15B2">
        <w:rPr>
          <w:rFonts w:ascii="Arial" w:hAnsi="Arial"/>
          <w:sz w:val="24"/>
        </w:rPr>
        <w:t xml:space="preserve"> </w:t>
      </w:r>
      <w:proofErr w:type="spellStart"/>
      <w:r w:rsidR="00DB15B2">
        <w:rPr>
          <w:rFonts w:ascii="Arial" w:hAnsi="Arial"/>
          <w:sz w:val="24"/>
        </w:rPr>
        <w:t>lamina</w:t>
      </w:r>
      <w:proofErr w:type="spellEnd"/>
      <w:r w:rsidR="00DB15B2">
        <w:rPr>
          <w:rFonts w:ascii="Arial" w:hAnsi="Arial"/>
          <w:sz w:val="24"/>
        </w:rPr>
        <w:t xml:space="preserve"> dura</w:t>
      </w:r>
      <w:r>
        <w:rPr>
          <w:rFonts w:ascii="Arial" w:hAnsi="Arial"/>
          <w:sz w:val="24"/>
        </w:rPr>
        <w:t xml:space="preserve"> ile devamlılık gösterir. </w:t>
      </w:r>
      <w:proofErr w:type="spellStart"/>
      <w:r w:rsidR="00584259" w:rsidRPr="00584259">
        <w:rPr>
          <w:rFonts w:ascii="Arial" w:hAnsi="Arial"/>
          <w:sz w:val="24"/>
        </w:rPr>
        <w:t>Molar</w:t>
      </w:r>
      <w:proofErr w:type="spellEnd"/>
      <w:r w:rsidR="00584259" w:rsidRPr="00584259">
        <w:rPr>
          <w:rFonts w:ascii="Arial" w:hAnsi="Arial"/>
          <w:sz w:val="24"/>
        </w:rPr>
        <w:t xml:space="preserve"> ve </w:t>
      </w:r>
      <w:proofErr w:type="spellStart"/>
      <w:r w:rsidR="00584259" w:rsidRPr="00584259">
        <w:rPr>
          <w:rFonts w:ascii="Arial" w:hAnsi="Arial"/>
          <w:sz w:val="24"/>
        </w:rPr>
        <w:t>premolarlar</w:t>
      </w:r>
      <w:r w:rsidR="00EE6392">
        <w:rPr>
          <w:rFonts w:ascii="Arial" w:hAnsi="Arial"/>
          <w:sz w:val="24"/>
        </w:rPr>
        <w:t>ın</w:t>
      </w:r>
      <w:proofErr w:type="spellEnd"/>
      <w:r w:rsidR="00EE6392">
        <w:rPr>
          <w:rFonts w:ascii="Arial" w:hAnsi="Arial"/>
          <w:sz w:val="24"/>
        </w:rPr>
        <w:t xml:space="preserve"> kök yüzeylerinde, </w:t>
      </w:r>
      <w:proofErr w:type="spellStart"/>
      <w:r w:rsidR="00EE6392">
        <w:rPr>
          <w:rFonts w:ascii="Arial" w:hAnsi="Arial"/>
          <w:sz w:val="24"/>
        </w:rPr>
        <w:t>bukk</w:t>
      </w:r>
      <w:r w:rsidR="00584259" w:rsidRPr="00584259">
        <w:rPr>
          <w:rFonts w:ascii="Arial" w:hAnsi="Arial"/>
          <w:sz w:val="24"/>
        </w:rPr>
        <w:t>al</w:t>
      </w:r>
      <w:proofErr w:type="spellEnd"/>
      <w:r w:rsidR="00584259" w:rsidRPr="00584259">
        <w:rPr>
          <w:rFonts w:ascii="Arial" w:hAnsi="Arial"/>
          <w:sz w:val="24"/>
        </w:rPr>
        <w:t xml:space="preserve"> ve </w:t>
      </w:r>
      <w:proofErr w:type="spellStart"/>
      <w:r w:rsidR="00584259" w:rsidRPr="00584259">
        <w:rPr>
          <w:rFonts w:ascii="Arial" w:hAnsi="Arial"/>
          <w:sz w:val="24"/>
        </w:rPr>
        <w:t>lingual</w:t>
      </w:r>
      <w:proofErr w:type="spellEnd"/>
      <w:r w:rsidR="00584259" w:rsidRPr="00584259">
        <w:rPr>
          <w:rFonts w:ascii="Arial" w:hAnsi="Arial"/>
          <w:sz w:val="24"/>
        </w:rPr>
        <w:t xml:space="preserve"> kök </w:t>
      </w:r>
      <w:proofErr w:type="spellStart"/>
      <w:r w:rsidR="00584259" w:rsidRPr="00584259">
        <w:rPr>
          <w:rFonts w:ascii="Arial" w:hAnsi="Arial"/>
          <w:sz w:val="24"/>
        </w:rPr>
        <w:t>konveksites</w:t>
      </w:r>
      <w:r w:rsidR="00554CD7">
        <w:rPr>
          <w:rFonts w:ascii="Arial" w:hAnsi="Arial"/>
          <w:sz w:val="24"/>
        </w:rPr>
        <w:t>inin</w:t>
      </w:r>
      <w:proofErr w:type="spellEnd"/>
      <w:r w:rsidR="00554CD7">
        <w:rPr>
          <w:rFonts w:ascii="Arial" w:hAnsi="Arial"/>
          <w:sz w:val="24"/>
        </w:rPr>
        <w:t xml:space="preserve"> </w:t>
      </w:r>
      <w:proofErr w:type="spellStart"/>
      <w:r w:rsidR="00554CD7">
        <w:rPr>
          <w:rFonts w:ascii="Arial" w:hAnsi="Arial"/>
          <w:sz w:val="24"/>
        </w:rPr>
        <w:t>superpozisyonu</w:t>
      </w:r>
      <w:proofErr w:type="spellEnd"/>
      <w:r w:rsidR="00554CD7">
        <w:rPr>
          <w:rFonts w:ascii="Arial" w:hAnsi="Arial"/>
          <w:sz w:val="24"/>
        </w:rPr>
        <w:t xml:space="preserve"> nedeni ile </w:t>
      </w:r>
      <w:proofErr w:type="spellStart"/>
      <w:r w:rsidR="00584259" w:rsidRPr="00584259">
        <w:rPr>
          <w:rFonts w:ascii="Arial" w:hAnsi="Arial"/>
          <w:sz w:val="24"/>
        </w:rPr>
        <w:t>lamina</w:t>
      </w:r>
      <w:proofErr w:type="spellEnd"/>
      <w:r w:rsidR="00584259" w:rsidRPr="00584259">
        <w:rPr>
          <w:rFonts w:ascii="Arial" w:hAnsi="Arial"/>
          <w:sz w:val="24"/>
        </w:rPr>
        <w:t xml:space="preserve"> dura daha az belirgin görünebilir.</w:t>
      </w:r>
    </w:p>
    <w:p w:rsidR="00DB15B2" w:rsidRDefault="00536A90" w:rsidP="00DB15B2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Radikü</w:t>
      </w:r>
      <w:r w:rsidR="00DB15B2">
        <w:rPr>
          <w:rFonts w:ascii="Arial" w:hAnsi="Arial"/>
          <w:sz w:val="24"/>
        </w:rPr>
        <w:t>ler</w:t>
      </w:r>
      <w:proofErr w:type="spellEnd"/>
      <w:r w:rsidR="00DB15B2">
        <w:rPr>
          <w:rFonts w:ascii="Arial" w:hAnsi="Arial"/>
          <w:sz w:val="24"/>
        </w:rPr>
        <w:t xml:space="preserve"> </w:t>
      </w:r>
      <w:proofErr w:type="spellStart"/>
      <w:r w:rsidR="00DB15B2">
        <w:rPr>
          <w:rFonts w:ascii="Arial" w:hAnsi="Arial"/>
          <w:sz w:val="24"/>
        </w:rPr>
        <w:t>lamina</w:t>
      </w:r>
      <w:proofErr w:type="spellEnd"/>
      <w:r w:rsidR="00DB15B2">
        <w:rPr>
          <w:rFonts w:ascii="Arial" w:hAnsi="Arial"/>
          <w:sz w:val="24"/>
        </w:rPr>
        <w:t xml:space="preserve"> duranın yokluğu veya kalınlaşması, dişin </w:t>
      </w:r>
      <w:proofErr w:type="spellStart"/>
      <w:r w:rsidR="00DB15B2">
        <w:rPr>
          <w:rFonts w:ascii="Arial" w:hAnsi="Arial"/>
          <w:sz w:val="24"/>
        </w:rPr>
        <w:t>hiper</w:t>
      </w:r>
      <w:proofErr w:type="spellEnd"/>
      <w:r w:rsidR="00DB15B2">
        <w:rPr>
          <w:rFonts w:ascii="Arial" w:hAnsi="Arial"/>
          <w:sz w:val="24"/>
        </w:rPr>
        <w:t>/</w:t>
      </w:r>
      <w:proofErr w:type="spellStart"/>
      <w:r w:rsidR="00DB15B2">
        <w:rPr>
          <w:rFonts w:ascii="Arial" w:hAnsi="Arial"/>
          <w:sz w:val="24"/>
        </w:rPr>
        <w:t>hipo</w:t>
      </w:r>
      <w:proofErr w:type="spellEnd"/>
      <w:r w:rsidR="00DB15B2">
        <w:rPr>
          <w:rFonts w:ascii="Arial" w:hAnsi="Arial"/>
          <w:sz w:val="24"/>
        </w:rPr>
        <w:t xml:space="preserve"> fonksiyonunun veya </w:t>
      </w:r>
      <w:proofErr w:type="spellStart"/>
      <w:r w:rsidR="00DB15B2">
        <w:rPr>
          <w:rFonts w:ascii="Arial" w:hAnsi="Arial"/>
          <w:sz w:val="24"/>
        </w:rPr>
        <w:t>hiperparatiroidizm</w:t>
      </w:r>
      <w:proofErr w:type="spellEnd"/>
      <w:r w:rsidR="00DB15B2">
        <w:rPr>
          <w:rFonts w:ascii="Arial" w:hAnsi="Arial"/>
          <w:sz w:val="24"/>
        </w:rPr>
        <w:t xml:space="preserve"> gibi bazı sistemik bozuklukların belirtisidir. </w:t>
      </w:r>
      <w:r w:rsidR="00C64D58">
        <w:rPr>
          <w:rFonts w:ascii="Arial" w:hAnsi="Arial"/>
          <w:sz w:val="24"/>
        </w:rPr>
        <w:t xml:space="preserve"> D</w:t>
      </w:r>
      <w:r w:rsidR="00554CD7">
        <w:rPr>
          <w:rFonts w:ascii="Arial" w:hAnsi="Arial"/>
          <w:sz w:val="24"/>
        </w:rPr>
        <w:t>işin çekimini takiben</w:t>
      </w:r>
      <w:r w:rsidR="00DB15B2">
        <w:rPr>
          <w:rFonts w:ascii="Arial" w:hAnsi="Arial"/>
          <w:sz w:val="24"/>
        </w:rPr>
        <w:t xml:space="preserve"> </w:t>
      </w:r>
      <w:proofErr w:type="spellStart"/>
      <w:r w:rsidR="00C64D58">
        <w:rPr>
          <w:rFonts w:ascii="Arial" w:hAnsi="Arial"/>
          <w:sz w:val="24"/>
        </w:rPr>
        <w:t>lamina</w:t>
      </w:r>
      <w:proofErr w:type="spellEnd"/>
      <w:r w:rsidR="00C64D58">
        <w:rPr>
          <w:rFonts w:ascii="Arial" w:hAnsi="Arial"/>
          <w:sz w:val="24"/>
        </w:rPr>
        <w:t xml:space="preserve"> dura </w:t>
      </w:r>
      <w:r w:rsidR="00DB15B2">
        <w:rPr>
          <w:rFonts w:ascii="Arial" w:hAnsi="Arial"/>
          <w:sz w:val="24"/>
        </w:rPr>
        <w:t>zamanla tamamen silinir, yok olur.</w:t>
      </w:r>
    </w:p>
    <w:p w:rsidR="00DB15B2" w:rsidRPr="00554CD7" w:rsidRDefault="00DB15B2" w:rsidP="00DB15B2">
      <w:pPr>
        <w:rPr>
          <w:rFonts w:ascii="Arial" w:hAnsi="Arial"/>
          <w:sz w:val="24"/>
          <w:szCs w:val="24"/>
        </w:rPr>
      </w:pPr>
      <w:proofErr w:type="spellStart"/>
      <w:r w:rsidRPr="00E93F63">
        <w:rPr>
          <w:rFonts w:ascii="Arial" w:hAnsi="Arial"/>
          <w:b/>
          <w:sz w:val="24"/>
        </w:rPr>
        <w:t>Lamina</w:t>
      </w:r>
      <w:proofErr w:type="spellEnd"/>
      <w:r w:rsidRPr="00E93F63">
        <w:rPr>
          <w:rFonts w:ascii="Arial" w:hAnsi="Arial"/>
          <w:b/>
          <w:sz w:val="24"/>
        </w:rPr>
        <w:t xml:space="preserve"> duranın radyografik görüntüsü oldukça farklı olabilir</w:t>
      </w:r>
      <w:r w:rsidRPr="00DB15B2">
        <w:rPr>
          <w:rFonts w:ascii="Arial" w:hAnsi="Arial"/>
          <w:sz w:val="24"/>
        </w:rPr>
        <w:t>.</w:t>
      </w:r>
      <w:r w:rsidR="00E93F63">
        <w:rPr>
          <w:rFonts w:ascii="Arial" w:hAnsi="Arial"/>
          <w:sz w:val="24"/>
        </w:rPr>
        <w:t xml:space="preserve"> </w:t>
      </w:r>
      <w:r w:rsidRPr="00554CD7">
        <w:rPr>
          <w:rFonts w:ascii="Arial" w:hAnsi="Arial"/>
          <w:sz w:val="24"/>
          <w:szCs w:val="24"/>
        </w:rPr>
        <w:t>Görüntüsündeki farklılıklar, dişlerin anatomi ve pozisyonuna</w:t>
      </w:r>
      <w:r w:rsidR="00554CD7" w:rsidRPr="00554CD7">
        <w:rPr>
          <w:rFonts w:ascii="Arial" w:hAnsi="Arial"/>
          <w:sz w:val="24"/>
          <w:szCs w:val="24"/>
        </w:rPr>
        <w:t xml:space="preserve">, komşu anatomik yapıların </w:t>
      </w:r>
      <w:proofErr w:type="spellStart"/>
      <w:proofErr w:type="gramStart"/>
      <w:r w:rsidR="00554CD7" w:rsidRPr="00554CD7">
        <w:rPr>
          <w:rFonts w:ascii="Arial" w:hAnsi="Arial"/>
          <w:sz w:val="24"/>
          <w:szCs w:val="24"/>
        </w:rPr>
        <w:t>süperpozisyonuna</w:t>
      </w:r>
      <w:proofErr w:type="spellEnd"/>
      <w:r w:rsidR="00554CD7" w:rsidRPr="00554CD7">
        <w:rPr>
          <w:rFonts w:ascii="Arial" w:hAnsi="Arial"/>
          <w:sz w:val="24"/>
          <w:szCs w:val="24"/>
        </w:rPr>
        <w:t>,</w:t>
      </w:r>
      <w:proofErr w:type="spellStart"/>
      <w:r w:rsidR="00554CD7" w:rsidRPr="00554CD7">
        <w:rPr>
          <w:rFonts w:ascii="Arial" w:hAnsi="Arial"/>
          <w:sz w:val="24"/>
          <w:szCs w:val="24"/>
        </w:rPr>
        <w:t>radyografın</w:t>
      </w:r>
      <w:proofErr w:type="spellEnd"/>
      <w:proofErr w:type="gramEnd"/>
      <w:r w:rsidR="00554CD7" w:rsidRPr="00554CD7">
        <w:rPr>
          <w:rFonts w:ascii="Arial" w:hAnsi="Arial"/>
          <w:sz w:val="24"/>
          <w:szCs w:val="24"/>
        </w:rPr>
        <w:t xml:space="preserve"> kalitesine </w:t>
      </w:r>
      <w:r>
        <w:rPr>
          <w:rFonts w:ascii="Arial" w:hAnsi="Arial"/>
          <w:sz w:val="24"/>
        </w:rPr>
        <w:t xml:space="preserve">bağlıdır. </w:t>
      </w:r>
      <w:proofErr w:type="spellStart"/>
      <w:r>
        <w:rPr>
          <w:rFonts w:ascii="Arial" w:hAnsi="Arial"/>
          <w:sz w:val="24"/>
        </w:rPr>
        <w:t>Opasitesi</w:t>
      </w:r>
      <w:r w:rsidR="00B475ED">
        <w:rPr>
          <w:rFonts w:ascii="Arial" w:hAnsi="Arial"/>
          <w:sz w:val="24"/>
        </w:rPr>
        <w:t>nin</w:t>
      </w:r>
      <w:proofErr w:type="spellEnd"/>
      <w:r w:rsidR="00B475ED">
        <w:rPr>
          <w:rFonts w:ascii="Arial" w:hAnsi="Arial"/>
          <w:sz w:val="24"/>
        </w:rPr>
        <w:t xml:space="preserve"> derecesi, kemiğin </w:t>
      </w:r>
      <w:proofErr w:type="spellStart"/>
      <w:r w:rsidR="00B475ED">
        <w:rPr>
          <w:rFonts w:ascii="Arial" w:hAnsi="Arial"/>
          <w:sz w:val="24"/>
        </w:rPr>
        <w:t>b</w:t>
      </w:r>
      <w:r w:rsidR="00691BB8">
        <w:rPr>
          <w:rFonts w:ascii="Arial" w:hAnsi="Arial"/>
          <w:sz w:val="24"/>
        </w:rPr>
        <w:t>ukk</w:t>
      </w:r>
      <w:r>
        <w:rPr>
          <w:rFonts w:ascii="Arial" w:hAnsi="Arial"/>
          <w:sz w:val="24"/>
        </w:rPr>
        <w:t>olingual</w:t>
      </w:r>
      <w:proofErr w:type="spellEnd"/>
      <w:r>
        <w:rPr>
          <w:rFonts w:ascii="Arial" w:hAnsi="Arial"/>
          <w:sz w:val="24"/>
        </w:rPr>
        <w:t xml:space="preserve"> genişliğine, mine-</w:t>
      </w:r>
      <w:proofErr w:type="spellStart"/>
      <w:r>
        <w:rPr>
          <w:rFonts w:ascii="Arial" w:hAnsi="Arial"/>
          <w:sz w:val="24"/>
        </w:rPr>
        <w:t>sement</w:t>
      </w:r>
      <w:proofErr w:type="spellEnd"/>
      <w:r>
        <w:rPr>
          <w:rFonts w:ascii="Arial" w:hAnsi="Arial"/>
          <w:sz w:val="24"/>
        </w:rPr>
        <w:t xml:space="preserve"> sınırının konturuna,</w:t>
      </w:r>
      <w:r w:rsidR="00691BB8">
        <w:rPr>
          <w:rFonts w:ascii="Arial" w:hAnsi="Arial"/>
          <w:sz w:val="24"/>
        </w:rPr>
        <w:t xml:space="preserve"> </w:t>
      </w:r>
      <w:r w:rsidR="00AD22D9">
        <w:rPr>
          <w:rFonts w:ascii="Arial" w:hAnsi="Arial"/>
          <w:sz w:val="24"/>
        </w:rPr>
        <w:t xml:space="preserve">x-ışınlarına bağlıdır. </w:t>
      </w:r>
      <w:proofErr w:type="spellStart"/>
      <w:r w:rsidR="00AD22D9">
        <w:rPr>
          <w:rFonts w:ascii="Arial" w:hAnsi="Arial"/>
          <w:sz w:val="24"/>
        </w:rPr>
        <w:t>Bukk</w:t>
      </w:r>
      <w:r>
        <w:rPr>
          <w:rFonts w:ascii="Arial" w:hAnsi="Arial"/>
          <w:sz w:val="24"/>
        </w:rPr>
        <w:t>olingual</w:t>
      </w:r>
      <w:proofErr w:type="spellEnd"/>
      <w:r>
        <w:rPr>
          <w:rFonts w:ascii="Arial" w:hAnsi="Arial"/>
          <w:sz w:val="24"/>
        </w:rPr>
        <w:t xml:space="preserve"> olarak düz b</w:t>
      </w:r>
      <w:r w:rsidR="00AD22D9">
        <w:rPr>
          <w:rFonts w:ascii="Arial" w:hAnsi="Arial"/>
          <w:sz w:val="24"/>
        </w:rPr>
        <w:t xml:space="preserve">ir </w:t>
      </w:r>
      <w:proofErr w:type="spellStart"/>
      <w:r w:rsidR="00AD22D9">
        <w:rPr>
          <w:rFonts w:ascii="Arial" w:hAnsi="Arial"/>
          <w:sz w:val="24"/>
        </w:rPr>
        <w:t>interdental</w:t>
      </w:r>
      <w:proofErr w:type="spellEnd"/>
      <w:r w:rsidR="00AD22D9">
        <w:rPr>
          <w:rFonts w:ascii="Arial" w:hAnsi="Arial"/>
          <w:sz w:val="24"/>
        </w:rPr>
        <w:t xml:space="preserve"> </w:t>
      </w:r>
      <w:proofErr w:type="spellStart"/>
      <w:r w:rsidR="00AD22D9">
        <w:rPr>
          <w:rFonts w:ascii="Arial" w:hAnsi="Arial"/>
          <w:sz w:val="24"/>
        </w:rPr>
        <w:t>kret</w:t>
      </w:r>
      <w:proofErr w:type="spellEnd"/>
      <w:r w:rsidR="00AD22D9">
        <w:rPr>
          <w:rFonts w:ascii="Arial" w:hAnsi="Arial"/>
          <w:sz w:val="24"/>
        </w:rPr>
        <w:t xml:space="preserve">, daha konveks bir </w:t>
      </w:r>
      <w:proofErr w:type="spellStart"/>
      <w:r w:rsidR="00AD22D9">
        <w:rPr>
          <w:rFonts w:ascii="Arial" w:hAnsi="Arial"/>
          <w:sz w:val="24"/>
        </w:rPr>
        <w:t>kretten</w:t>
      </w:r>
      <w:proofErr w:type="spellEnd"/>
      <w:r>
        <w:rPr>
          <w:rFonts w:ascii="Arial" w:hAnsi="Arial"/>
          <w:sz w:val="24"/>
        </w:rPr>
        <w:t xml:space="preserve"> daha </w:t>
      </w:r>
      <w:proofErr w:type="spellStart"/>
      <w:r>
        <w:rPr>
          <w:rFonts w:ascii="Arial" w:hAnsi="Arial"/>
          <w:sz w:val="24"/>
        </w:rPr>
        <w:t>radioopak</w:t>
      </w:r>
      <w:proofErr w:type="spellEnd"/>
      <w:r>
        <w:rPr>
          <w:rFonts w:ascii="Arial" w:hAnsi="Arial"/>
          <w:sz w:val="24"/>
        </w:rPr>
        <w:t xml:space="preserve"> bir görüntü oluşturur. Dişin uzun aksına dikey yönlendirilen</w:t>
      </w:r>
      <w:r w:rsidR="00AD22D9">
        <w:rPr>
          <w:rFonts w:ascii="Arial" w:hAnsi="Arial"/>
          <w:sz w:val="24"/>
        </w:rPr>
        <w:t xml:space="preserve"> x-ışınları, konveks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krette</w:t>
      </w:r>
      <w:proofErr w:type="spellEnd"/>
      <w:r>
        <w:rPr>
          <w:rFonts w:ascii="Arial" w:hAnsi="Arial"/>
          <w:sz w:val="24"/>
        </w:rPr>
        <w:t xml:space="preserve"> daha az kitle içinden geçerler.</w:t>
      </w:r>
    </w:p>
    <w:p w:rsidR="00852D0B" w:rsidRPr="00DB15B2" w:rsidRDefault="00BC3966" w:rsidP="00BB529C">
      <w:pPr>
        <w:rPr>
          <w:rFonts w:ascii="Arial" w:hAnsi="Arial"/>
          <w:sz w:val="24"/>
        </w:rPr>
      </w:pPr>
      <w:r w:rsidRPr="00DB15B2">
        <w:rPr>
          <w:rFonts w:ascii="Arial" w:hAnsi="Arial"/>
          <w:sz w:val="24"/>
        </w:rPr>
        <w:t>X-ışı</w:t>
      </w:r>
      <w:r w:rsidR="005D290B" w:rsidRPr="00DB15B2">
        <w:rPr>
          <w:rFonts w:ascii="Arial" w:hAnsi="Arial"/>
          <w:sz w:val="24"/>
        </w:rPr>
        <w:t>nları, bu yapıyı tüm genişliği</w:t>
      </w:r>
      <w:r w:rsidRPr="00DB15B2">
        <w:rPr>
          <w:rFonts w:ascii="Arial" w:hAnsi="Arial"/>
          <w:sz w:val="24"/>
        </w:rPr>
        <w:t xml:space="preserve"> boyunca geçecek şekilde yönlend</w:t>
      </w:r>
      <w:r w:rsidR="00D23785" w:rsidRPr="00DB15B2">
        <w:rPr>
          <w:rFonts w:ascii="Arial" w:hAnsi="Arial"/>
          <w:sz w:val="24"/>
        </w:rPr>
        <w:t xml:space="preserve">irilirse </w:t>
      </w:r>
      <w:proofErr w:type="spellStart"/>
      <w:r w:rsidR="00D23785" w:rsidRPr="00DB15B2">
        <w:rPr>
          <w:rFonts w:ascii="Arial" w:hAnsi="Arial"/>
          <w:sz w:val="24"/>
        </w:rPr>
        <w:t>radyoopak</w:t>
      </w:r>
      <w:proofErr w:type="spellEnd"/>
      <w:r w:rsidR="00D23785" w:rsidRPr="00DB15B2">
        <w:rPr>
          <w:rFonts w:ascii="Arial" w:hAnsi="Arial"/>
          <w:sz w:val="24"/>
        </w:rPr>
        <w:t xml:space="preserve"> ve belirgin </w:t>
      </w:r>
      <w:r w:rsidRPr="00DB15B2">
        <w:rPr>
          <w:rFonts w:ascii="Arial" w:hAnsi="Arial"/>
          <w:sz w:val="24"/>
        </w:rPr>
        <w:t xml:space="preserve">olarak görülür. Işınlar daha </w:t>
      </w:r>
      <w:proofErr w:type="spellStart"/>
      <w:r w:rsidRPr="00DB15B2">
        <w:rPr>
          <w:rFonts w:ascii="Arial" w:hAnsi="Arial"/>
          <w:sz w:val="24"/>
        </w:rPr>
        <w:t>oblik</w:t>
      </w:r>
      <w:proofErr w:type="spellEnd"/>
      <w:r w:rsidRPr="00DB15B2">
        <w:rPr>
          <w:rFonts w:ascii="Arial" w:hAnsi="Arial"/>
          <w:sz w:val="24"/>
        </w:rPr>
        <w:t xml:space="preserve">, eğimli yönlendirilirse görüntüsü daha </w:t>
      </w:r>
      <w:proofErr w:type="spellStart"/>
      <w:r w:rsidRPr="00DB15B2">
        <w:rPr>
          <w:rFonts w:ascii="Arial" w:hAnsi="Arial"/>
          <w:sz w:val="24"/>
        </w:rPr>
        <w:t>diffüz</w:t>
      </w:r>
      <w:proofErr w:type="spellEnd"/>
      <w:r w:rsidRPr="00DB15B2">
        <w:rPr>
          <w:rFonts w:ascii="Arial" w:hAnsi="Arial"/>
          <w:sz w:val="24"/>
        </w:rPr>
        <w:t xml:space="preserve"> olur ve iyi görülmeyebilir. Aslında, sağlıklı bir arkta destek kemik sağlam olsa bile, her </w:t>
      </w:r>
      <w:proofErr w:type="spellStart"/>
      <w:r w:rsidRPr="00DB15B2">
        <w:rPr>
          <w:rFonts w:ascii="Arial" w:hAnsi="Arial"/>
          <w:sz w:val="24"/>
        </w:rPr>
        <w:t>radyografta</w:t>
      </w:r>
      <w:proofErr w:type="spellEnd"/>
      <w:r w:rsidR="00D23785" w:rsidRPr="00DB15B2">
        <w:rPr>
          <w:rFonts w:ascii="Arial" w:hAnsi="Arial"/>
          <w:sz w:val="24"/>
        </w:rPr>
        <w:t xml:space="preserve"> </w:t>
      </w:r>
      <w:r w:rsidRPr="00DB15B2">
        <w:rPr>
          <w:rFonts w:ascii="Arial" w:hAnsi="Arial"/>
          <w:sz w:val="24"/>
        </w:rPr>
        <w:t xml:space="preserve">her bir diş kökünü çepeçevre saran </w:t>
      </w:r>
      <w:proofErr w:type="spellStart"/>
      <w:r w:rsidR="00D23785" w:rsidRPr="00DB15B2">
        <w:rPr>
          <w:rFonts w:ascii="Arial" w:hAnsi="Arial"/>
          <w:sz w:val="24"/>
        </w:rPr>
        <w:t>lamina</w:t>
      </w:r>
      <w:proofErr w:type="spellEnd"/>
      <w:r w:rsidR="00D23785" w:rsidRPr="00DB15B2">
        <w:rPr>
          <w:rFonts w:ascii="Arial" w:hAnsi="Arial"/>
          <w:sz w:val="24"/>
        </w:rPr>
        <w:t xml:space="preserve"> duranın tamamını izleyebilmek her zaman mümkün olmayabilir. Devamlılığındaki bozulmalar ve küçük varyasyonlar, süngerimsi kemiğin ve ilik boşluğundan </w:t>
      </w:r>
      <w:proofErr w:type="spellStart"/>
      <w:r w:rsidR="00D23785" w:rsidRPr="00DB15B2">
        <w:rPr>
          <w:rFonts w:ascii="Arial" w:hAnsi="Arial"/>
          <w:sz w:val="24"/>
        </w:rPr>
        <w:t>periodontal</w:t>
      </w:r>
      <w:proofErr w:type="spellEnd"/>
      <w:r w:rsidR="00D23785" w:rsidRPr="00DB15B2">
        <w:rPr>
          <w:rFonts w:ascii="Arial" w:hAnsi="Arial"/>
          <w:sz w:val="24"/>
        </w:rPr>
        <w:t xml:space="preserve"> </w:t>
      </w:r>
      <w:proofErr w:type="spellStart"/>
      <w:r w:rsidR="00D23785" w:rsidRPr="00DB15B2">
        <w:rPr>
          <w:rFonts w:ascii="Arial" w:hAnsi="Arial"/>
          <w:sz w:val="24"/>
        </w:rPr>
        <w:t>ligamente</w:t>
      </w:r>
      <w:proofErr w:type="spellEnd"/>
      <w:r w:rsidR="00D23785" w:rsidRPr="00DB15B2">
        <w:rPr>
          <w:rFonts w:ascii="Arial" w:hAnsi="Arial"/>
          <w:sz w:val="24"/>
        </w:rPr>
        <w:t xml:space="preserve"> geçen beslenme kanallarının </w:t>
      </w:r>
      <w:proofErr w:type="spellStart"/>
      <w:r w:rsidR="00D23785" w:rsidRPr="00DB15B2">
        <w:rPr>
          <w:rFonts w:ascii="Arial" w:hAnsi="Arial"/>
          <w:sz w:val="24"/>
        </w:rPr>
        <w:t>süperpozisyonlarına</w:t>
      </w:r>
      <w:proofErr w:type="spellEnd"/>
      <w:r w:rsidR="00D23785" w:rsidRPr="00DB15B2">
        <w:rPr>
          <w:rFonts w:ascii="Arial" w:hAnsi="Arial"/>
          <w:sz w:val="24"/>
        </w:rPr>
        <w:t xml:space="preserve"> bağlı olabilir.</w:t>
      </w:r>
    </w:p>
    <w:p w:rsidR="00DD6A0D" w:rsidRPr="003710D0" w:rsidRDefault="003553E6" w:rsidP="00BB529C">
      <w:pPr>
        <w:rPr>
          <w:rFonts w:ascii="Arial" w:hAnsi="Arial"/>
          <w:sz w:val="24"/>
        </w:rPr>
      </w:pPr>
      <w:r w:rsidRPr="003710D0">
        <w:rPr>
          <w:rFonts w:ascii="Arial" w:hAnsi="Arial"/>
          <w:sz w:val="24"/>
        </w:rPr>
        <w:t xml:space="preserve">Kökün </w:t>
      </w:r>
      <w:proofErr w:type="spellStart"/>
      <w:r w:rsidR="00146CA7">
        <w:rPr>
          <w:rFonts w:ascii="Arial" w:hAnsi="Arial"/>
          <w:sz w:val="24"/>
        </w:rPr>
        <w:t>lateral</w:t>
      </w:r>
      <w:proofErr w:type="spellEnd"/>
      <w:r w:rsidR="00146CA7">
        <w:rPr>
          <w:rFonts w:ascii="Arial" w:hAnsi="Arial"/>
          <w:sz w:val="24"/>
        </w:rPr>
        <w:t xml:space="preserve"> </w:t>
      </w:r>
      <w:proofErr w:type="gramStart"/>
      <w:r w:rsidRPr="003710D0">
        <w:rPr>
          <w:rFonts w:ascii="Arial" w:hAnsi="Arial"/>
          <w:sz w:val="24"/>
        </w:rPr>
        <w:t xml:space="preserve">yüzeyleri </w:t>
      </w:r>
      <w:r w:rsidR="00DD6A0D" w:rsidRPr="003710D0">
        <w:rPr>
          <w:rFonts w:ascii="Arial" w:hAnsi="Arial"/>
          <w:sz w:val="24"/>
        </w:rPr>
        <w:t>, x</w:t>
      </w:r>
      <w:proofErr w:type="gramEnd"/>
      <w:r w:rsidR="00DD6A0D" w:rsidRPr="003710D0">
        <w:rPr>
          <w:rFonts w:ascii="Arial" w:hAnsi="Arial"/>
          <w:sz w:val="24"/>
        </w:rPr>
        <w:t xml:space="preserve">-ışınının yolu üzerinde </w:t>
      </w:r>
      <w:r w:rsidRPr="003710D0">
        <w:rPr>
          <w:rFonts w:ascii="Arial" w:hAnsi="Arial"/>
          <w:sz w:val="24"/>
        </w:rPr>
        <w:t xml:space="preserve">iki ayrı seviye gösteriyorsa, çift </w:t>
      </w:r>
      <w:proofErr w:type="spellStart"/>
      <w:r w:rsidRPr="003710D0">
        <w:rPr>
          <w:rFonts w:ascii="Arial" w:hAnsi="Arial"/>
          <w:sz w:val="24"/>
        </w:rPr>
        <w:t>lamina</w:t>
      </w:r>
      <w:proofErr w:type="spellEnd"/>
      <w:r w:rsidRPr="003710D0">
        <w:rPr>
          <w:rFonts w:ascii="Arial" w:hAnsi="Arial"/>
          <w:sz w:val="24"/>
        </w:rPr>
        <w:t xml:space="preserve"> dura görüntüsü izlenebilir. Bunun sık görülen bir örneği, alt 1. </w:t>
      </w:r>
      <w:proofErr w:type="spellStart"/>
      <w:r w:rsidRPr="003710D0">
        <w:rPr>
          <w:rFonts w:ascii="Arial" w:hAnsi="Arial"/>
          <w:sz w:val="24"/>
        </w:rPr>
        <w:t>molar</w:t>
      </w:r>
      <w:proofErr w:type="spellEnd"/>
      <w:r w:rsidRPr="003710D0">
        <w:rPr>
          <w:rFonts w:ascii="Arial" w:hAnsi="Arial"/>
          <w:sz w:val="24"/>
        </w:rPr>
        <w:t xml:space="preserve"> köklerinin </w:t>
      </w:r>
      <w:proofErr w:type="spellStart"/>
      <w:r w:rsidRPr="003710D0">
        <w:rPr>
          <w:rFonts w:ascii="Arial" w:hAnsi="Arial"/>
          <w:sz w:val="24"/>
        </w:rPr>
        <w:t>mesial</w:t>
      </w:r>
      <w:proofErr w:type="spellEnd"/>
      <w:r w:rsidRPr="003710D0">
        <w:rPr>
          <w:rFonts w:ascii="Arial" w:hAnsi="Arial"/>
          <w:sz w:val="24"/>
        </w:rPr>
        <w:t xml:space="preserve"> yüzünde </w:t>
      </w:r>
      <w:proofErr w:type="spellStart"/>
      <w:r w:rsidRPr="003710D0">
        <w:rPr>
          <w:rFonts w:ascii="Arial" w:hAnsi="Arial"/>
          <w:sz w:val="24"/>
        </w:rPr>
        <w:t>bukkal</w:t>
      </w:r>
      <w:proofErr w:type="spellEnd"/>
      <w:r w:rsidRPr="003710D0">
        <w:rPr>
          <w:rFonts w:ascii="Arial" w:hAnsi="Arial"/>
          <w:sz w:val="24"/>
        </w:rPr>
        <w:t xml:space="preserve"> ve </w:t>
      </w:r>
      <w:proofErr w:type="spellStart"/>
      <w:r w:rsidRPr="003710D0">
        <w:rPr>
          <w:rFonts w:ascii="Arial" w:hAnsi="Arial"/>
          <w:sz w:val="24"/>
        </w:rPr>
        <w:t>lingual</w:t>
      </w:r>
      <w:proofErr w:type="spellEnd"/>
      <w:r w:rsidRPr="003710D0">
        <w:rPr>
          <w:rFonts w:ascii="Arial" w:hAnsi="Arial"/>
          <w:sz w:val="24"/>
        </w:rPr>
        <w:t xml:space="preserve"> tümseklerde görülür.</w:t>
      </w:r>
    </w:p>
    <w:p w:rsidR="00146CA7" w:rsidRDefault="00146CA7" w:rsidP="00BB529C">
      <w:pPr>
        <w:rPr>
          <w:rFonts w:ascii="Arial" w:hAnsi="Arial"/>
          <w:b/>
          <w:sz w:val="24"/>
        </w:rPr>
      </w:pPr>
    </w:p>
    <w:p w:rsidR="00146CA7" w:rsidRDefault="00146CA7" w:rsidP="00BB529C">
      <w:pPr>
        <w:rPr>
          <w:rFonts w:ascii="Arial" w:hAnsi="Arial"/>
          <w:b/>
          <w:sz w:val="24"/>
        </w:rPr>
      </w:pPr>
    </w:p>
    <w:p w:rsidR="00146CA7" w:rsidRDefault="00D23E40" w:rsidP="00BB529C">
      <w:pPr>
        <w:rPr>
          <w:rFonts w:ascii="Arial" w:hAnsi="Arial"/>
          <w:sz w:val="24"/>
        </w:rPr>
      </w:pPr>
      <w:proofErr w:type="spellStart"/>
      <w:r w:rsidRPr="00DB15B2">
        <w:rPr>
          <w:rFonts w:ascii="Arial" w:hAnsi="Arial"/>
          <w:b/>
          <w:sz w:val="24"/>
        </w:rPr>
        <w:lastRenderedPageBreak/>
        <w:t>Periodontal</w:t>
      </w:r>
      <w:proofErr w:type="spellEnd"/>
      <w:r w:rsidRPr="00DB15B2">
        <w:rPr>
          <w:rFonts w:ascii="Arial" w:hAnsi="Arial"/>
          <w:b/>
          <w:sz w:val="24"/>
        </w:rPr>
        <w:t xml:space="preserve"> </w:t>
      </w:r>
      <w:r w:rsidR="00691BB8">
        <w:rPr>
          <w:rFonts w:ascii="Arial" w:hAnsi="Arial"/>
          <w:b/>
          <w:sz w:val="24"/>
        </w:rPr>
        <w:t>aralık</w:t>
      </w:r>
      <w:r w:rsidR="00A84BC3" w:rsidRPr="00DB15B2">
        <w:rPr>
          <w:rFonts w:ascii="Arial" w:hAnsi="Arial"/>
          <w:b/>
          <w:sz w:val="24"/>
        </w:rPr>
        <w:t>(PDL)</w:t>
      </w:r>
      <w:r w:rsidRPr="00DB15B2">
        <w:rPr>
          <w:rFonts w:ascii="Arial" w:hAnsi="Arial"/>
          <w:sz w:val="24"/>
        </w:rPr>
        <w:t xml:space="preserve"> esas olarak </w:t>
      </w:r>
      <w:proofErr w:type="spellStart"/>
      <w:r w:rsidRPr="00DB15B2">
        <w:rPr>
          <w:rFonts w:ascii="Arial" w:hAnsi="Arial"/>
          <w:sz w:val="24"/>
        </w:rPr>
        <w:t>kollagenden</w:t>
      </w:r>
      <w:proofErr w:type="spellEnd"/>
      <w:r w:rsidRPr="00DB15B2">
        <w:rPr>
          <w:rFonts w:ascii="Arial" w:hAnsi="Arial"/>
          <w:sz w:val="24"/>
        </w:rPr>
        <w:t xml:space="preserve"> oluşmuştur ve diş kökü ile </w:t>
      </w:r>
      <w:proofErr w:type="spellStart"/>
      <w:r w:rsidRPr="00DB15B2">
        <w:rPr>
          <w:rFonts w:ascii="Arial" w:hAnsi="Arial"/>
          <w:sz w:val="24"/>
        </w:rPr>
        <w:t>lamina</w:t>
      </w:r>
      <w:proofErr w:type="spellEnd"/>
      <w:r w:rsidRPr="00DB15B2">
        <w:rPr>
          <w:rFonts w:ascii="Arial" w:hAnsi="Arial"/>
          <w:sz w:val="24"/>
        </w:rPr>
        <w:t xml:space="preserve"> dura arasında </w:t>
      </w:r>
      <w:proofErr w:type="spellStart"/>
      <w:r w:rsidRPr="00DB15B2">
        <w:rPr>
          <w:rFonts w:ascii="Arial" w:hAnsi="Arial"/>
          <w:sz w:val="24"/>
        </w:rPr>
        <w:t>radiolusent</w:t>
      </w:r>
      <w:proofErr w:type="spellEnd"/>
      <w:r w:rsidRPr="00DB15B2">
        <w:rPr>
          <w:rFonts w:ascii="Arial" w:hAnsi="Arial"/>
          <w:sz w:val="24"/>
        </w:rPr>
        <w:t xml:space="preserve"> bir boşluk şeklinde izlenir. Genişliği hastadan hastaya, aynı bireyde dişten dişe ve hatta aynı dişin çevresinde bölgeden bölgeye bile değişebilir.</w:t>
      </w:r>
      <w:r w:rsidR="001E67BB" w:rsidRPr="00DB15B2">
        <w:rPr>
          <w:rFonts w:ascii="Arial" w:hAnsi="Arial"/>
          <w:sz w:val="24"/>
        </w:rPr>
        <w:t xml:space="preserve"> Genellikle kökün orta kısmında daha incedir, </w:t>
      </w:r>
      <w:proofErr w:type="spellStart"/>
      <w:r w:rsidR="001E67BB" w:rsidRPr="00DB15B2">
        <w:rPr>
          <w:rFonts w:ascii="Arial" w:hAnsi="Arial"/>
          <w:sz w:val="24"/>
        </w:rPr>
        <w:t>alveoler</w:t>
      </w:r>
      <w:proofErr w:type="spellEnd"/>
      <w:r w:rsidR="001E67BB" w:rsidRPr="00DB15B2">
        <w:rPr>
          <w:rFonts w:ascii="Arial" w:hAnsi="Arial"/>
          <w:sz w:val="24"/>
        </w:rPr>
        <w:t xml:space="preserve"> </w:t>
      </w:r>
      <w:proofErr w:type="spellStart"/>
      <w:r w:rsidR="001E67BB" w:rsidRPr="00DB15B2">
        <w:rPr>
          <w:rFonts w:ascii="Arial" w:hAnsi="Arial"/>
          <w:sz w:val="24"/>
        </w:rPr>
        <w:t>kret</w:t>
      </w:r>
      <w:proofErr w:type="spellEnd"/>
      <w:r w:rsidR="001E67BB" w:rsidRPr="00DB15B2">
        <w:rPr>
          <w:rFonts w:ascii="Arial" w:hAnsi="Arial"/>
          <w:sz w:val="24"/>
        </w:rPr>
        <w:t xml:space="preserve"> tepesine ve kök </w:t>
      </w:r>
      <w:proofErr w:type="spellStart"/>
      <w:r w:rsidR="001E67BB" w:rsidRPr="00DB15B2">
        <w:rPr>
          <w:rFonts w:ascii="Arial" w:hAnsi="Arial"/>
          <w:sz w:val="24"/>
        </w:rPr>
        <w:t>apeksine</w:t>
      </w:r>
      <w:proofErr w:type="spellEnd"/>
      <w:r w:rsidR="001E67BB" w:rsidRPr="00DB15B2">
        <w:rPr>
          <w:rFonts w:ascii="Arial" w:hAnsi="Arial"/>
          <w:sz w:val="24"/>
        </w:rPr>
        <w:t xml:space="preserve"> yakın kısımlarda hafifçe genişler.</w:t>
      </w:r>
    </w:p>
    <w:p w:rsidR="00D23E40" w:rsidRPr="00DB15B2" w:rsidRDefault="001E67BB" w:rsidP="00BB529C">
      <w:pPr>
        <w:rPr>
          <w:rFonts w:ascii="Arial" w:hAnsi="Arial"/>
          <w:sz w:val="24"/>
        </w:rPr>
      </w:pPr>
      <w:r w:rsidRPr="00DB15B2">
        <w:rPr>
          <w:rFonts w:ascii="Arial" w:hAnsi="Arial"/>
          <w:sz w:val="24"/>
        </w:rPr>
        <w:t xml:space="preserve"> </w:t>
      </w:r>
      <w:proofErr w:type="spellStart"/>
      <w:r w:rsidR="00146CA7">
        <w:rPr>
          <w:rFonts w:ascii="Arial" w:hAnsi="Arial"/>
          <w:sz w:val="24"/>
        </w:rPr>
        <w:t>Periodontal</w:t>
      </w:r>
      <w:proofErr w:type="spellEnd"/>
      <w:r w:rsidR="00146CA7">
        <w:rPr>
          <w:rFonts w:ascii="Arial" w:hAnsi="Arial"/>
          <w:sz w:val="24"/>
        </w:rPr>
        <w:t xml:space="preserve"> </w:t>
      </w:r>
      <w:proofErr w:type="gramStart"/>
      <w:r w:rsidR="00146CA7">
        <w:rPr>
          <w:rFonts w:ascii="Arial" w:hAnsi="Arial"/>
          <w:sz w:val="24"/>
        </w:rPr>
        <w:t>aralığın</w:t>
      </w:r>
      <w:r w:rsidR="00146CA7" w:rsidRPr="00DB15B2">
        <w:rPr>
          <w:rFonts w:ascii="Arial" w:hAnsi="Arial"/>
          <w:sz w:val="24"/>
        </w:rPr>
        <w:t xml:space="preserve">  </w:t>
      </w:r>
      <w:r w:rsidRPr="00DB15B2">
        <w:rPr>
          <w:rFonts w:ascii="Arial" w:hAnsi="Arial"/>
          <w:sz w:val="24"/>
        </w:rPr>
        <w:t>kalınlığı</w:t>
      </w:r>
      <w:proofErr w:type="gramEnd"/>
      <w:r w:rsidRPr="00DB15B2">
        <w:rPr>
          <w:rFonts w:ascii="Arial" w:hAnsi="Arial"/>
          <w:sz w:val="24"/>
        </w:rPr>
        <w:t xml:space="preserve"> fonksiyonun derecesine bağlıdır, çünkü</w:t>
      </w:r>
      <w:r w:rsidR="003668BC" w:rsidRPr="00DB15B2">
        <w:rPr>
          <w:rFonts w:ascii="Arial" w:hAnsi="Arial"/>
          <w:sz w:val="24"/>
        </w:rPr>
        <w:t xml:space="preserve"> gömülü dişlerde ve antagonisti olmayan dişlerde en ince şekilde ortaya çıkar. Ancak bunun tersi her zaman doğru değildir, çünkü</w:t>
      </w:r>
      <w:r w:rsidR="00117649" w:rsidRPr="00DB15B2">
        <w:rPr>
          <w:rFonts w:ascii="Arial" w:hAnsi="Arial"/>
          <w:sz w:val="24"/>
        </w:rPr>
        <w:t xml:space="preserve"> </w:t>
      </w:r>
      <w:r w:rsidR="003668BC" w:rsidRPr="00DB15B2">
        <w:rPr>
          <w:rFonts w:ascii="Arial" w:hAnsi="Arial"/>
          <w:sz w:val="24"/>
        </w:rPr>
        <w:t xml:space="preserve">özellikle kuvvetli </w:t>
      </w:r>
      <w:proofErr w:type="spellStart"/>
      <w:r w:rsidR="003668BC" w:rsidRPr="00DB15B2">
        <w:rPr>
          <w:rFonts w:ascii="Arial" w:hAnsi="Arial"/>
          <w:sz w:val="24"/>
        </w:rPr>
        <w:t>oklüzyonu</w:t>
      </w:r>
      <w:proofErr w:type="spellEnd"/>
      <w:r w:rsidR="003668BC" w:rsidRPr="00DB15B2">
        <w:rPr>
          <w:rFonts w:ascii="Arial" w:hAnsi="Arial"/>
          <w:sz w:val="24"/>
        </w:rPr>
        <w:t xml:space="preserve"> veya </w:t>
      </w:r>
      <w:proofErr w:type="spellStart"/>
      <w:r w:rsidR="003668BC" w:rsidRPr="00DB15B2">
        <w:rPr>
          <w:rFonts w:ascii="Arial" w:hAnsi="Arial"/>
          <w:sz w:val="24"/>
        </w:rPr>
        <w:t>bruksizmi</w:t>
      </w:r>
      <w:proofErr w:type="spellEnd"/>
      <w:r w:rsidR="003668BC" w:rsidRPr="00DB15B2">
        <w:rPr>
          <w:rFonts w:ascii="Arial" w:hAnsi="Arial"/>
          <w:sz w:val="24"/>
        </w:rPr>
        <w:t xml:space="preserve"> olan bireylerde belirgin PDL genişlemesi </w:t>
      </w:r>
      <w:r w:rsidR="00691BB8">
        <w:rPr>
          <w:rFonts w:ascii="Arial" w:hAnsi="Arial"/>
          <w:sz w:val="24"/>
        </w:rPr>
        <w:t>mutlaka görülmeyebilir</w:t>
      </w:r>
      <w:r w:rsidR="003668BC" w:rsidRPr="00DB15B2">
        <w:rPr>
          <w:rFonts w:ascii="Arial" w:hAnsi="Arial"/>
          <w:sz w:val="24"/>
        </w:rPr>
        <w:t>. Dişin</w:t>
      </w:r>
      <w:r w:rsidR="00A5279E">
        <w:rPr>
          <w:rFonts w:ascii="Arial" w:hAnsi="Arial"/>
          <w:sz w:val="24"/>
        </w:rPr>
        <w:t xml:space="preserve"> </w:t>
      </w:r>
      <w:proofErr w:type="gramStart"/>
      <w:r w:rsidR="00A5279E">
        <w:rPr>
          <w:rFonts w:ascii="Arial" w:hAnsi="Arial"/>
          <w:sz w:val="24"/>
        </w:rPr>
        <w:t xml:space="preserve">şekli </w:t>
      </w:r>
      <w:r w:rsidR="00A84BC3" w:rsidRPr="00DB15B2">
        <w:rPr>
          <w:rFonts w:ascii="Arial" w:hAnsi="Arial"/>
          <w:sz w:val="24"/>
        </w:rPr>
        <w:t xml:space="preserve"> çift</w:t>
      </w:r>
      <w:proofErr w:type="gramEnd"/>
      <w:r w:rsidR="00A84BC3" w:rsidRPr="00DB15B2">
        <w:rPr>
          <w:rFonts w:ascii="Arial" w:hAnsi="Arial"/>
          <w:sz w:val="24"/>
        </w:rPr>
        <w:t xml:space="preserve"> PDL</w:t>
      </w:r>
      <w:r w:rsidR="00117649" w:rsidRPr="00DB15B2">
        <w:rPr>
          <w:rFonts w:ascii="Arial" w:hAnsi="Arial"/>
          <w:sz w:val="24"/>
        </w:rPr>
        <w:t xml:space="preserve"> </w:t>
      </w:r>
      <w:r w:rsidR="00A84BC3" w:rsidRPr="00DB15B2">
        <w:rPr>
          <w:rFonts w:ascii="Arial" w:hAnsi="Arial"/>
          <w:sz w:val="24"/>
        </w:rPr>
        <w:t xml:space="preserve">görüntüsüne neden olabilir. X-ışınları, film üzerinde kök yüzeyine ait iki </w:t>
      </w:r>
      <w:proofErr w:type="spellStart"/>
      <w:r w:rsidR="00A84BC3" w:rsidRPr="00DB15B2">
        <w:rPr>
          <w:rFonts w:ascii="Arial" w:hAnsi="Arial"/>
          <w:sz w:val="24"/>
        </w:rPr>
        <w:t>konveksite</w:t>
      </w:r>
      <w:proofErr w:type="spellEnd"/>
      <w:r w:rsidR="00A84BC3" w:rsidRPr="00DB15B2">
        <w:rPr>
          <w:rFonts w:ascii="Arial" w:hAnsi="Arial"/>
          <w:sz w:val="24"/>
        </w:rPr>
        <w:t xml:space="preserve"> görünecek şekilde yönlendirilirse çift PDL izlenir.</w:t>
      </w:r>
    </w:p>
    <w:p w:rsidR="00117649" w:rsidRPr="00DB15B2" w:rsidRDefault="00117649" w:rsidP="00A5279E">
      <w:pPr>
        <w:rPr>
          <w:rFonts w:ascii="Arial" w:hAnsi="Arial"/>
          <w:sz w:val="24"/>
        </w:rPr>
      </w:pPr>
      <w:proofErr w:type="spellStart"/>
      <w:r w:rsidRPr="00DB15B2">
        <w:rPr>
          <w:rFonts w:ascii="Arial" w:hAnsi="Arial"/>
          <w:sz w:val="24"/>
        </w:rPr>
        <w:t>Periodontal</w:t>
      </w:r>
      <w:proofErr w:type="spellEnd"/>
      <w:r w:rsidRPr="00DB15B2">
        <w:rPr>
          <w:rFonts w:ascii="Arial" w:hAnsi="Arial"/>
          <w:sz w:val="24"/>
        </w:rPr>
        <w:t xml:space="preserve"> </w:t>
      </w:r>
      <w:proofErr w:type="gramStart"/>
      <w:r w:rsidRPr="00DB15B2">
        <w:rPr>
          <w:rFonts w:ascii="Arial" w:hAnsi="Arial"/>
          <w:sz w:val="24"/>
        </w:rPr>
        <w:t>aralık  genişlemesi</w:t>
      </w:r>
      <w:proofErr w:type="gramEnd"/>
      <w:r w:rsidRPr="00DB15B2">
        <w:rPr>
          <w:rFonts w:ascii="Arial" w:hAnsi="Arial"/>
          <w:sz w:val="24"/>
        </w:rPr>
        <w:t xml:space="preserve"> çeşitli hastalıklarda görülebilir. Bu genişlemenin </w:t>
      </w:r>
      <w:proofErr w:type="spellStart"/>
      <w:r w:rsidRPr="00DB15B2">
        <w:rPr>
          <w:rFonts w:ascii="Arial" w:hAnsi="Arial"/>
          <w:sz w:val="24"/>
        </w:rPr>
        <w:t>uniform</w:t>
      </w:r>
      <w:proofErr w:type="spellEnd"/>
      <w:r w:rsidRPr="00DB15B2">
        <w:rPr>
          <w:rFonts w:ascii="Arial" w:hAnsi="Arial"/>
          <w:sz w:val="24"/>
        </w:rPr>
        <w:t xml:space="preserve"> mu, </w:t>
      </w:r>
      <w:proofErr w:type="spellStart"/>
      <w:r w:rsidRPr="00DB15B2">
        <w:rPr>
          <w:rFonts w:ascii="Arial" w:hAnsi="Arial"/>
          <w:sz w:val="24"/>
        </w:rPr>
        <w:t>irregüler</w:t>
      </w:r>
      <w:proofErr w:type="spellEnd"/>
      <w:r w:rsidRPr="00DB15B2">
        <w:rPr>
          <w:rFonts w:ascii="Arial" w:hAnsi="Arial"/>
          <w:sz w:val="24"/>
        </w:rPr>
        <w:t xml:space="preserve"> mi olduğu ve </w:t>
      </w:r>
      <w:proofErr w:type="spellStart"/>
      <w:r w:rsidRPr="00DB15B2">
        <w:rPr>
          <w:rFonts w:ascii="Arial" w:hAnsi="Arial"/>
          <w:sz w:val="24"/>
        </w:rPr>
        <w:t>lamina</w:t>
      </w:r>
      <w:proofErr w:type="spellEnd"/>
      <w:r w:rsidRPr="00DB15B2">
        <w:rPr>
          <w:rFonts w:ascii="Arial" w:hAnsi="Arial"/>
          <w:sz w:val="24"/>
        </w:rPr>
        <w:t xml:space="preserve"> duranın var olup olmadığı dikkatle değerlendirilmelidir. Örneği</w:t>
      </w:r>
      <w:r w:rsidR="00691BB8">
        <w:rPr>
          <w:rFonts w:ascii="Arial" w:hAnsi="Arial"/>
          <w:sz w:val="24"/>
        </w:rPr>
        <w:t xml:space="preserve">n, dişlerde </w:t>
      </w:r>
      <w:proofErr w:type="spellStart"/>
      <w:r w:rsidR="00691BB8">
        <w:rPr>
          <w:rFonts w:ascii="Arial" w:hAnsi="Arial"/>
          <w:sz w:val="24"/>
        </w:rPr>
        <w:t>ortodontik</w:t>
      </w:r>
      <w:proofErr w:type="spellEnd"/>
      <w:r w:rsidR="00691BB8">
        <w:rPr>
          <w:rFonts w:ascii="Arial" w:hAnsi="Arial"/>
          <w:sz w:val="24"/>
        </w:rPr>
        <w:t xml:space="preserve"> hareket </w:t>
      </w:r>
      <w:proofErr w:type="spellStart"/>
      <w:r w:rsidRPr="00DB15B2">
        <w:rPr>
          <w:rFonts w:ascii="Arial" w:hAnsi="Arial"/>
          <w:sz w:val="24"/>
        </w:rPr>
        <w:t>periodontal</w:t>
      </w:r>
      <w:proofErr w:type="spellEnd"/>
      <w:r w:rsidRPr="00DB15B2">
        <w:rPr>
          <w:rFonts w:ascii="Arial" w:hAnsi="Arial"/>
          <w:sz w:val="24"/>
        </w:rPr>
        <w:t xml:space="preserve"> aralık genişlemesine yol açar, ancak </w:t>
      </w:r>
      <w:proofErr w:type="spellStart"/>
      <w:r w:rsidRPr="00DB15B2">
        <w:rPr>
          <w:rFonts w:ascii="Arial" w:hAnsi="Arial"/>
          <w:sz w:val="24"/>
        </w:rPr>
        <w:t>lamina</w:t>
      </w:r>
      <w:proofErr w:type="spellEnd"/>
      <w:r w:rsidRPr="00DB15B2">
        <w:rPr>
          <w:rFonts w:ascii="Arial" w:hAnsi="Arial"/>
          <w:sz w:val="24"/>
        </w:rPr>
        <w:t xml:space="preserve"> dura sağlamdır. </w:t>
      </w:r>
      <w:proofErr w:type="spellStart"/>
      <w:r w:rsidRPr="00DB15B2">
        <w:rPr>
          <w:rFonts w:ascii="Arial" w:hAnsi="Arial"/>
          <w:sz w:val="24"/>
        </w:rPr>
        <w:t>Malign</w:t>
      </w:r>
      <w:proofErr w:type="spellEnd"/>
      <w:r w:rsidRPr="00DB15B2">
        <w:rPr>
          <w:rFonts w:ascii="Arial" w:hAnsi="Arial"/>
          <w:sz w:val="24"/>
        </w:rPr>
        <w:t xml:space="preserve"> lezyonlar </w:t>
      </w:r>
      <w:proofErr w:type="spellStart"/>
      <w:r w:rsidRPr="00DB15B2">
        <w:rPr>
          <w:rFonts w:ascii="Arial" w:hAnsi="Arial"/>
          <w:sz w:val="24"/>
        </w:rPr>
        <w:t>periodontal</w:t>
      </w:r>
      <w:proofErr w:type="spellEnd"/>
      <w:r w:rsidRPr="00DB15B2">
        <w:rPr>
          <w:rFonts w:ascii="Arial" w:hAnsi="Arial"/>
          <w:sz w:val="24"/>
        </w:rPr>
        <w:t xml:space="preserve"> aralıkta hızla </w:t>
      </w:r>
      <w:proofErr w:type="spellStart"/>
      <w:r w:rsidRPr="00DB15B2">
        <w:rPr>
          <w:rFonts w:ascii="Arial" w:hAnsi="Arial"/>
          <w:sz w:val="24"/>
        </w:rPr>
        <w:t>irregüler</w:t>
      </w:r>
      <w:proofErr w:type="spellEnd"/>
      <w:r w:rsidRPr="00DB15B2">
        <w:rPr>
          <w:rFonts w:ascii="Arial" w:hAnsi="Arial"/>
          <w:sz w:val="24"/>
        </w:rPr>
        <w:t xml:space="preserve"> bir genişleme ve </w:t>
      </w:r>
      <w:proofErr w:type="spellStart"/>
      <w:r w:rsidRPr="00DB15B2">
        <w:rPr>
          <w:rFonts w:ascii="Arial" w:hAnsi="Arial"/>
          <w:sz w:val="24"/>
        </w:rPr>
        <w:t>lamina</w:t>
      </w:r>
      <w:proofErr w:type="spellEnd"/>
      <w:r w:rsidRPr="00DB15B2">
        <w:rPr>
          <w:rFonts w:ascii="Arial" w:hAnsi="Arial"/>
          <w:sz w:val="24"/>
        </w:rPr>
        <w:t xml:space="preserve"> </w:t>
      </w:r>
      <w:proofErr w:type="spellStart"/>
      <w:r w:rsidRPr="00DB15B2">
        <w:rPr>
          <w:rFonts w:ascii="Arial" w:hAnsi="Arial"/>
          <w:sz w:val="24"/>
        </w:rPr>
        <w:t>durada</w:t>
      </w:r>
      <w:proofErr w:type="spellEnd"/>
      <w:r w:rsidRPr="00DB15B2">
        <w:rPr>
          <w:rFonts w:ascii="Arial" w:hAnsi="Arial"/>
          <w:sz w:val="24"/>
        </w:rPr>
        <w:t xml:space="preserve"> yıkıma neden olurlar. </w:t>
      </w:r>
    </w:p>
    <w:p w:rsidR="003710D0" w:rsidRDefault="00691BB8" w:rsidP="00A5279E">
      <w:pPr>
        <w:rPr>
          <w:color w:val="000000"/>
        </w:rPr>
      </w:pPr>
      <w:proofErr w:type="spellStart"/>
      <w:r w:rsidRPr="00691BB8">
        <w:rPr>
          <w:rFonts w:ascii="Arial" w:hAnsi="Arial"/>
          <w:sz w:val="24"/>
        </w:rPr>
        <w:t>Lamina</w:t>
      </w:r>
      <w:proofErr w:type="spellEnd"/>
      <w:r w:rsidRPr="00691BB8">
        <w:rPr>
          <w:rFonts w:ascii="Arial" w:hAnsi="Arial"/>
          <w:sz w:val="24"/>
        </w:rPr>
        <w:t xml:space="preserve"> </w:t>
      </w:r>
      <w:proofErr w:type="spellStart"/>
      <w:r w:rsidRPr="00691BB8">
        <w:rPr>
          <w:rFonts w:ascii="Arial" w:hAnsi="Arial"/>
          <w:sz w:val="24"/>
        </w:rPr>
        <w:t>durayı</w:t>
      </w:r>
      <w:proofErr w:type="spellEnd"/>
      <w:r w:rsidRPr="00691BB8">
        <w:rPr>
          <w:rFonts w:ascii="Arial" w:hAnsi="Arial"/>
          <w:sz w:val="24"/>
        </w:rPr>
        <w:t xml:space="preserve"> etkileyen patolojik durumlar,  aşırı </w:t>
      </w:r>
      <w:proofErr w:type="spellStart"/>
      <w:r w:rsidRPr="00691BB8">
        <w:rPr>
          <w:rFonts w:ascii="Arial" w:hAnsi="Arial"/>
          <w:sz w:val="24"/>
        </w:rPr>
        <w:t>oklüzal</w:t>
      </w:r>
      <w:proofErr w:type="spellEnd"/>
      <w:r w:rsidRPr="00691BB8">
        <w:rPr>
          <w:rFonts w:ascii="Arial" w:hAnsi="Arial"/>
          <w:sz w:val="24"/>
        </w:rPr>
        <w:t xml:space="preserve"> kuvvetler, diş ve destek dokularının hastalıkları, </w:t>
      </w:r>
      <w:proofErr w:type="spellStart"/>
      <w:r w:rsidRPr="00691BB8">
        <w:rPr>
          <w:rFonts w:ascii="Arial" w:hAnsi="Arial"/>
          <w:sz w:val="24"/>
        </w:rPr>
        <w:t>odontojenik</w:t>
      </w:r>
      <w:proofErr w:type="spellEnd"/>
      <w:r w:rsidRPr="00691BB8">
        <w:rPr>
          <w:rFonts w:ascii="Arial" w:hAnsi="Arial"/>
          <w:sz w:val="24"/>
        </w:rPr>
        <w:t xml:space="preserve"> </w:t>
      </w:r>
      <w:proofErr w:type="gramStart"/>
      <w:r w:rsidRPr="00691BB8">
        <w:rPr>
          <w:rFonts w:ascii="Arial" w:hAnsi="Arial"/>
          <w:sz w:val="24"/>
        </w:rPr>
        <w:t>enfeksiyonlar</w:t>
      </w:r>
      <w:proofErr w:type="gramEnd"/>
      <w:r w:rsidRPr="00691BB8">
        <w:rPr>
          <w:rFonts w:ascii="Arial" w:hAnsi="Arial"/>
          <w:sz w:val="24"/>
        </w:rPr>
        <w:t xml:space="preserve"> ve sistemik hastalıklardır.</w:t>
      </w:r>
      <w:r w:rsidRPr="00691BB8">
        <w:rPr>
          <w:color w:val="000000"/>
        </w:rPr>
        <w:t xml:space="preserve"> </w:t>
      </w:r>
    </w:p>
    <w:p w:rsidR="00042B58" w:rsidRPr="00A5279E" w:rsidRDefault="00042B58" w:rsidP="00E93F63">
      <w:pPr>
        <w:rPr>
          <w:rFonts w:ascii="Arial" w:hAnsi="Arial" w:cs="Arial"/>
          <w:sz w:val="24"/>
          <w:szCs w:val="24"/>
        </w:rPr>
      </w:pPr>
      <w:proofErr w:type="spellStart"/>
      <w:r w:rsidRPr="00A5279E">
        <w:rPr>
          <w:rFonts w:ascii="Arial" w:hAnsi="Arial" w:cs="Arial"/>
          <w:b/>
          <w:sz w:val="24"/>
          <w:szCs w:val="24"/>
        </w:rPr>
        <w:t>Periodontal</w:t>
      </w:r>
      <w:proofErr w:type="spellEnd"/>
      <w:r w:rsidRPr="00A5279E">
        <w:rPr>
          <w:rFonts w:ascii="Arial" w:hAnsi="Arial" w:cs="Arial"/>
          <w:b/>
          <w:sz w:val="24"/>
          <w:szCs w:val="24"/>
        </w:rPr>
        <w:t xml:space="preserve"> hastalıkta </w:t>
      </w:r>
      <w:proofErr w:type="spellStart"/>
      <w:r w:rsidRPr="00A5279E">
        <w:rPr>
          <w:rFonts w:ascii="Arial" w:hAnsi="Arial" w:cs="Arial"/>
          <w:b/>
          <w:sz w:val="24"/>
          <w:szCs w:val="24"/>
        </w:rPr>
        <w:t>lamina</w:t>
      </w:r>
      <w:proofErr w:type="spellEnd"/>
      <w:r w:rsidRPr="00A5279E">
        <w:rPr>
          <w:rFonts w:ascii="Arial" w:hAnsi="Arial" w:cs="Arial"/>
          <w:b/>
          <w:sz w:val="24"/>
          <w:szCs w:val="24"/>
        </w:rPr>
        <w:t xml:space="preserve"> dura</w:t>
      </w:r>
    </w:p>
    <w:p w:rsidR="00042B58" w:rsidRDefault="00042B58" w:rsidP="00042B58">
      <w:pPr>
        <w:pStyle w:val="GvdeMetniGirintisi"/>
        <w:spacing w:line="360" w:lineRule="auto"/>
        <w:ind w:left="0" w:firstLine="0"/>
      </w:pPr>
      <w:proofErr w:type="spellStart"/>
      <w:r w:rsidRPr="00E93F63">
        <w:rPr>
          <w:szCs w:val="24"/>
        </w:rPr>
        <w:t>Alveoler</w:t>
      </w:r>
      <w:proofErr w:type="spellEnd"/>
      <w:r w:rsidRPr="00E93F63">
        <w:rPr>
          <w:szCs w:val="24"/>
        </w:rPr>
        <w:t xml:space="preserve"> </w:t>
      </w:r>
      <w:proofErr w:type="spellStart"/>
      <w:r w:rsidRPr="00E93F63">
        <w:rPr>
          <w:szCs w:val="24"/>
        </w:rPr>
        <w:t>kret</w:t>
      </w:r>
      <w:proofErr w:type="spellEnd"/>
      <w:r w:rsidR="00691BB8">
        <w:rPr>
          <w:szCs w:val="24"/>
        </w:rPr>
        <w:t xml:space="preserve"> </w:t>
      </w:r>
      <w:r w:rsidRPr="00E93F63">
        <w:rPr>
          <w:szCs w:val="24"/>
        </w:rPr>
        <w:t>te</w:t>
      </w:r>
      <w:r w:rsidR="00691BB8">
        <w:rPr>
          <w:szCs w:val="24"/>
        </w:rPr>
        <w:t>pesinde</w:t>
      </w:r>
      <w:r w:rsidRPr="00E93F63">
        <w:rPr>
          <w:szCs w:val="24"/>
        </w:rPr>
        <w:t>ki</w:t>
      </w:r>
      <w:r w:rsidR="00691BB8">
        <w:rPr>
          <w:szCs w:val="24"/>
        </w:rPr>
        <w:t xml:space="preserve"> </w:t>
      </w:r>
      <w:proofErr w:type="spellStart"/>
      <w:r w:rsidR="00691BB8">
        <w:rPr>
          <w:szCs w:val="24"/>
        </w:rPr>
        <w:t>krestal</w:t>
      </w:r>
      <w:proofErr w:type="spellEnd"/>
      <w:r w:rsidRPr="00E93F63">
        <w:rPr>
          <w:szCs w:val="24"/>
        </w:rPr>
        <w:t xml:space="preserve"> </w:t>
      </w:r>
      <w:proofErr w:type="spellStart"/>
      <w:r w:rsidRPr="00E93F63">
        <w:rPr>
          <w:szCs w:val="24"/>
        </w:rPr>
        <w:t>lamina</w:t>
      </w:r>
      <w:proofErr w:type="spellEnd"/>
      <w:r w:rsidRPr="00E93F63">
        <w:rPr>
          <w:szCs w:val="24"/>
        </w:rPr>
        <w:t xml:space="preserve"> du</w:t>
      </w:r>
      <w:r w:rsidR="00A5279E">
        <w:rPr>
          <w:szCs w:val="24"/>
        </w:rPr>
        <w:t xml:space="preserve">ranın devamlılığının bozulması </w:t>
      </w:r>
      <w:r w:rsidRPr="00E93F63">
        <w:rPr>
          <w:szCs w:val="24"/>
        </w:rPr>
        <w:t xml:space="preserve">aktif </w:t>
      </w:r>
      <w:proofErr w:type="spellStart"/>
      <w:r w:rsidRPr="00E93F63">
        <w:rPr>
          <w:szCs w:val="24"/>
        </w:rPr>
        <w:t>periodontal</w:t>
      </w:r>
      <w:proofErr w:type="spellEnd"/>
      <w:r w:rsidRPr="00E93F63">
        <w:rPr>
          <w:szCs w:val="24"/>
        </w:rPr>
        <w:t xml:space="preserve"> hastalığın ilk belirtisidir. Bu, önemli bir bulgudur, </w:t>
      </w:r>
      <w:r w:rsidR="00691BB8">
        <w:rPr>
          <w:szCs w:val="24"/>
        </w:rPr>
        <w:t xml:space="preserve">dikkat edilmezse </w:t>
      </w:r>
      <w:r>
        <w:t xml:space="preserve">hekimin, başlangıç halindeki </w:t>
      </w:r>
      <w:proofErr w:type="spellStart"/>
      <w:r>
        <w:t>periodontal</w:t>
      </w:r>
      <w:proofErr w:type="spellEnd"/>
      <w:r>
        <w:t xml:space="preserve"> hastalığın teşhisini gözden kaçırmasına neden olabilir. Birçok </w:t>
      </w:r>
      <w:r w:rsidR="00A5279E">
        <w:t>olgu</w:t>
      </w:r>
      <w:r>
        <w:t xml:space="preserve">da, </w:t>
      </w:r>
      <w:proofErr w:type="spellStart"/>
      <w:r>
        <w:t>gingival</w:t>
      </w:r>
      <w:proofErr w:type="spellEnd"/>
      <w:r>
        <w:t xml:space="preserve"> </w:t>
      </w:r>
      <w:proofErr w:type="spellStart"/>
      <w:r>
        <w:t>inflamatuar</w:t>
      </w:r>
      <w:proofErr w:type="spellEnd"/>
      <w:r>
        <w:t xml:space="preserve"> </w:t>
      </w:r>
      <w:proofErr w:type="spellStart"/>
      <w:r>
        <w:t>proçes</w:t>
      </w:r>
      <w:proofErr w:type="spellEnd"/>
      <w:r>
        <w:t xml:space="preserve"> elimine edildiği zaman </w:t>
      </w:r>
      <w:proofErr w:type="spellStart"/>
      <w:r>
        <w:t>lamina</w:t>
      </w:r>
      <w:proofErr w:type="spellEnd"/>
      <w:r>
        <w:t xml:space="preserve"> dura yeniden oluşacağından, </w:t>
      </w:r>
      <w:proofErr w:type="spellStart"/>
      <w:r>
        <w:t>periodontal</w:t>
      </w:r>
      <w:proofErr w:type="spellEnd"/>
      <w:r>
        <w:t xml:space="preserve"> tedavinin başarısında da radyografik bir </w:t>
      </w:r>
      <w:proofErr w:type="gramStart"/>
      <w:r>
        <w:t>kriterdir</w:t>
      </w:r>
      <w:proofErr w:type="gramEnd"/>
      <w:r>
        <w:t>.</w:t>
      </w:r>
    </w:p>
    <w:p w:rsidR="00042B58" w:rsidRDefault="00B475ED" w:rsidP="00042B58">
      <w:pPr>
        <w:pStyle w:val="GvdeMetniGirintisi"/>
        <w:spacing w:line="360" w:lineRule="auto"/>
        <w:ind w:left="0" w:firstLine="0"/>
      </w:pPr>
      <w:r>
        <w:t>Bir diş</w:t>
      </w:r>
      <w:r w:rsidR="00042B58">
        <w:t xml:space="preserve"> kökünün </w:t>
      </w:r>
      <w:proofErr w:type="spellStart"/>
      <w:r w:rsidR="00042B58">
        <w:t>lateral</w:t>
      </w:r>
      <w:proofErr w:type="spellEnd"/>
      <w:r w:rsidR="00042B58">
        <w:t xml:space="preserve"> </w:t>
      </w:r>
      <w:proofErr w:type="gramStart"/>
      <w:r w:rsidR="00042B58">
        <w:t>y</w:t>
      </w:r>
      <w:r>
        <w:t xml:space="preserve">üzeyinde  </w:t>
      </w:r>
      <w:proofErr w:type="spellStart"/>
      <w:r>
        <w:t>lamina</w:t>
      </w:r>
      <w:proofErr w:type="spellEnd"/>
      <w:proofErr w:type="gramEnd"/>
      <w:r>
        <w:t xml:space="preserve"> dura</w:t>
      </w:r>
      <w:r w:rsidR="00042B58">
        <w:t xml:space="preserve"> devamlılığının bozulması, genellikle </w:t>
      </w:r>
      <w:proofErr w:type="spellStart"/>
      <w:r w:rsidR="00042B58">
        <w:t>periodontal</w:t>
      </w:r>
      <w:proofErr w:type="spellEnd"/>
      <w:r w:rsidR="00042B58">
        <w:t xml:space="preserve"> hastalığın yayılmasına bağlıdır.</w:t>
      </w:r>
    </w:p>
    <w:p w:rsidR="00B475ED" w:rsidRDefault="00B475ED" w:rsidP="00B475ED">
      <w:pPr>
        <w:pStyle w:val="GvdeMetniGirintisi"/>
        <w:spacing w:line="360" w:lineRule="auto"/>
        <w:ind w:left="0" w:firstLine="0"/>
      </w:pPr>
      <w:proofErr w:type="spellStart"/>
      <w:r>
        <w:t>Periodontitiste</w:t>
      </w:r>
      <w:proofErr w:type="spellEnd"/>
      <w:r>
        <w:t xml:space="preserve"> hastalığın erken dönemlerinde alınan radyografiler, </w:t>
      </w:r>
      <w:proofErr w:type="spellStart"/>
      <w:r>
        <w:t>periodontal</w:t>
      </w:r>
      <w:proofErr w:type="spellEnd"/>
      <w:r>
        <w:t xml:space="preserve"> aralığın genişlediğini ve </w:t>
      </w:r>
      <w:proofErr w:type="spellStart"/>
      <w:r>
        <w:t>irregüler</w:t>
      </w:r>
      <w:proofErr w:type="spellEnd"/>
      <w:r>
        <w:t xml:space="preserve"> bir </w:t>
      </w:r>
      <w:proofErr w:type="spellStart"/>
      <w:r>
        <w:t>lamina</w:t>
      </w:r>
      <w:proofErr w:type="spellEnd"/>
      <w:r>
        <w:t xml:space="preserve"> duranın varlığını gösterir. İleri devrelerde kemiğin belirgin </w:t>
      </w:r>
      <w:proofErr w:type="spellStart"/>
      <w:r>
        <w:t>rezorbsiyonu</w:t>
      </w:r>
      <w:proofErr w:type="spellEnd"/>
      <w:r>
        <w:t xml:space="preserve"> vardır.</w:t>
      </w:r>
    </w:p>
    <w:p w:rsidR="003710D0" w:rsidRDefault="00042B58" w:rsidP="00B475ED">
      <w:pPr>
        <w:pStyle w:val="GvdeMetniGirintisi"/>
        <w:spacing w:line="360" w:lineRule="auto"/>
        <w:ind w:left="0" w:firstLine="0"/>
      </w:pPr>
      <w:r>
        <w:lastRenderedPageBreak/>
        <w:t xml:space="preserve">Radyografilerde görülebilecek derecedeki </w:t>
      </w:r>
      <w:proofErr w:type="spellStart"/>
      <w:r>
        <w:t>periodontal</w:t>
      </w:r>
      <w:proofErr w:type="spellEnd"/>
      <w:r>
        <w:t xml:space="preserve"> hastalıklarda, </w:t>
      </w:r>
      <w:proofErr w:type="spellStart"/>
      <w:r>
        <w:t>man</w:t>
      </w:r>
      <w:r w:rsidR="00B475ED">
        <w:t>dibuler</w:t>
      </w:r>
      <w:proofErr w:type="spellEnd"/>
      <w:r w:rsidR="00B475ED">
        <w:t xml:space="preserve"> </w:t>
      </w:r>
      <w:proofErr w:type="spellStart"/>
      <w:r w:rsidR="00B475ED">
        <w:t>molar</w:t>
      </w:r>
      <w:proofErr w:type="spellEnd"/>
      <w:r w:rsidR="00B475ED">
        <w:t xml:space="preserve"> </w:t>
      </w:r>
      <w:proofErr w:type="spellStart"/>
      <w:r w:rsidR="00B475ED">
        <w:t>bifurkasyon</w:t>
      </w:r>
      <w:proofErr w:type="spellEnd"/>
      <w:r w:rsidR="00B475ED">
        <w:t xml:space="preserve"> ve </w:t>
      </w:r>
      <w:proofErr w:type="spellStart"/>
      <w:r w:rsidR="00B475ED">
        <w:t>maksiller</w:t>
      </w:r>
      <w:proofErr w:type="spellEnd"/>
      <w:r w:rsidR="00B475ED">
        <w:t xml:space="preserve"> </w:t>
      </w:r>
      <w:proofErr w:type="spellStart"/>
      <w:r w:rsidR="00B475ED">
        <w:t>molar</w:t>
      </w:r>
      <w:proofErr w:type="spellEnd"/>
      <w:r w:rsidR="00B475ED">
        <w:t xml:space="preserve"> </w:t>
      </w:r>
      <w:proofErr w:type="spellStart"/>
      <w:r w:rsidR="00B475ED">
        <w:t>trifurkasy</w:t>
      </w:r>
      <w:r>
        <w:t>onundaki</w:t>
      </w:r>
      <w:proofErr w:type="spellEnd"/>
      <w:r>
        <w:t xml:space="preserve"> </w:t>
      </w:r>
      <w:proofErr w:type="spellStart"/>
      <w:r>
        <w:t>lamina</w:t>
      </w:r>
      <w:proofErr w:type="spellEnd"/>
      <w:r>
        <w:t xml:space="preserve"> dura devamlılığının incelenmesi önemlidir. Bu bölgelerde </w:t>
      </w:r>
      <w:proofErr w:type="spellStart"/>
      <w:r>
        <w:t>lamina</w:t>
      </w:r>
      <w:proofErr w:type="spellEnd"/>
      <w:r>
        <w:t xml:space="preserve"> duranın kaybı, </w:t>
      </w:r>
      <w:proofErr w:type="spellStart"/>
      <w:r>
        <w:t>periodontal</w:t>
      </w:r>
      <w:proofErr w:type="spellEnd"/>
      <w:r>
        <w:t xml:space="preserve"> yıkımın kök ayırımı bölgelerine ilerlediğini ve </w:t>
      </w:r>
      <w:r w:rsidR="00B475ED">
        <w:t xml:space="preserve">yıkımın, dişlerin </w:t>
      </w:r>
      <w:proofErr w:type="spellStart"/>
      <w:r w:rsidR="00B475ED">
        <w:t>retansiyonunu</w:t>
      </w:r>
      <w:proofErr w:type="spellEnd"/>
      <w:r>
        <w:t xml:space="preserve"> önemli ölçüde etkilediğini göste</w:t>
      </w:r>
      <w:r w:rsidR="00862FBD">
        <w:t xml:space="preserve">rir. İlerlemiş </w:t>
      </w:r>
      <w:proofErr w:type="spellStart"/>
      <w:r w:rsidR="00862FBD">
        <w:t>periodontitiste</w:t>
      </w:r>
      <w:proofErr w:type="spellEnd"/>
      <w:r w:rsidR="00862FBD">
        <w:t xml:space="preserve"> </w:t>
      </w:r>
      <w:proofErr w:type="spellStart"/>
      <w:r>
        <w:t>alveoler</w:t>
      </w:r>
      <w:proofErr w:type="spellEnd"/>
      <w:r>
        <w:t xml:space="preserve"> </w:t>
      </w:r>
      <w:proofErr w:type="spellStart"/>
      <w:r>
        <w:t>proçes</w:t>
      </w:r>
      <w:r w:rsidR="00B475ED">
        <w:t>in</w:t>
      </w:r>
      <w:proofErr w:type="spellEnd"/>
      <w:r w:rsidR="00B475ED">
        <w:t xml:space="preserve"> </w:t>
      </w:r>
      <w:proofErr w:type="spellStart"/>
      <w:r w:rsidR="00B475ED">
        <w:t>kortik</w:t>
      </w:r>
      <w:r>
        <w:t>al</w:t>
      </w:r>
      <w:proofErr w:type="spellEnd"/>
      <w:r>
        <w:t xml:space="preserve"> kısmının </w:t>
      </w:r>
      <w:proofErr w:type="spellStart"/>
      <w:r>
        <w:t>destrüksiyonu</w:t>
      </w:r>
      <w:proofErr w:type="spellEnd"/>
      <w:r>
        <w:t xml:space="preserve">, </w:t>
      </w:r>
      <w:proofErr w:type="spellStart"/>
      <w:r>
        <w:t>kretin</w:t>
      </w:r>
      <w:proofErr w:type="spellEnd"/>
      <w:r>
        <w:t xml:space="preserve"> çentik veya oyuk şekli i</w:t>
      </w:r>
      <w:r w:rsidR="00B475ED">
        <w:t xml:space="preserve">le göze çarpar. </w:t>
      </w:r>
    </w:p>
    <w:p w:rsidR="00042B58" w:rsidRDefault="00B475ED" w:rsidP="00B475ED">
      <w:pPr>
        <w:pStyle w:val="GvdeMetniGirintisi"/>
        <w:spacing w:line="360" w:lineRule="auto"/>
        <w:ind w:left="0" w:firstLine="0"/>
      </w:pPr>
      <w:proofErr w:type="spellStart"/>
      <w:r>
        <w:t>Rezorbsiyon</w:t>
      </w:r>
      <w:proofErr w:type="spellEnd"/>
      <w:r>
        <w:t xml:space="preserve"> </w:t>
      </w:r>
      <w:proofErr w:type="spellStart"/>
      <w:r>
        <w:t>apik</w:t>
      </w:r>
      <w:r w:rsidR="00042B58">
        <w:t>al</w:t>
      </w:r>
      <w:proofErr w:type="spellEnd"/>
      <w:r w:rsidR="00042B58">
        <w:t xml:space="preserve"> yönde ilerleyebilir, </w:t>
      </w:r>
      <w:proofErr w:type="spellStart"/>
      <w:r w:rsidR="00042B58">
        <w:t>rezorbsiyonun</w:t>
      </w:r>
      <w:proofErr w:type="spellEnd"/>
      <w:r w:rsidR="00042B58">
        <w:t xml:space="preserve"> ulaştığı bölgenin ilerisinde </w:t>
      </w:r>
      <w:proofErr w:type="spellStart"/>
      <w:r w:rsidR="00042B58">
        <w:t>lamina</w:t>
      </w:r>
      <w:proofErr w:type="spellEnd"/>
      <w:r w:rsidR="00042B58">
        <w:t xml:space="preserve"> dura normal olarak görülür. </w:t>
      </w:r>
    </w:p>
    <w:p w:rsidR="00B475ED" w:rsidRDefault="00B475ED" w:rsidP="00B475ED">
      <w:pPr>
        <w:pStyle w:val="GvdeMetniGirintisi"/>
        <w:spacing w:line="360" w:lineRule="auto"/>
        <w:ind w:left="0" w:firstLine="0"/>
      </w:pPr>
      <w:r>
        <w:t xml:space="preserve">Akut </w:t>
      </w:r>
      <w:proofErr w:type="spellStart"/>
      <w:r>
        <w:t>periodontal</w:t>
      </w:r>
      <w:proofErr w:type="spellEnd"/>
      <w:r>
        <w:t xml:space="preserve"> apsede </w:t>
      </w:r>
      <w:proofErr w:type="spellStart"/>
      <w:r>
        <w:t>lamina</w:t>
      </w:r>
      <w:proofErr w:type="spellEnd"/>
      <w:r>
        <w:t xml:space="preserve"> duranın </w:t>
      </w:r>
      <w:proofErr w:type="spellStart"/>
      <w:r>
        <w:t>rezorbsiyonu</w:t>
      </w:r>
      <w:proofErr w:type="spellEnd"/>
      <w:r>
        <w:t xml:space="preserve"> büyük bir hızla meydana gelir ve apsenin klinik </w:t>
      </w:r>
      <w:proofErr w:type="gramStart"/>
      <w:r>
        <w:t>semptomlarına</w:t>
      </w:r>
      <w:proofErr w:type="gramEnd"/>
      <w:r>
        <w:t xml:space="preserve"> eşlik eder. Hızla ilerleyen bir </w:t>
      </w:r>
      <w:proofErr w:type="spellStart"/>
      <w:r>
        <w:t>periodontal</w:t>
      </w:r>
      <w:proofErr w:type="spellEnd"/>
      <w:r>
        <w:t xml:space="preserve"> cep veya apse formasyonu olmadığı halde, </w:t>
      </w:r>
      <w:proofErr w:type="spellStart"/>
      <w:r>
        <w:t>lateral</w:t>
      </w:r>
      <w:proofErr w:type="spellEnd"/>
      <w:r>
        <w:t xml:space="preserve"> kök yüzeyinden </w:t>
      </w:r>
      <w:proofErr w:type="spellStart"/>
      <w:r>
        <w:t>lamina</w:t>
      </w:r>
      <w:proofErr w:type="spellEnd"/>
      <w:r>
        <w:t xml:space="preserve"> dura kaybolursa, </w:t>
      </w:r>
      <w:proofErr w:type="gramStart"/>
      <w:r>
        <w:t>travma</w:t>
      </w:r>
      <w:proofErr w:type="gramEnd"/>
      <w:r>
        <w:t xml:space="preserve">, </w:t>
      </w:r>
      <w:proofErr w:type="spellStart"/>
      <w:r>
        <w:t>lateral</w:t>
      </w:r>
      <w:proofErr w:type="spellEnd"/>
      <w:r>
        <w:t xml:space="preserve"> kök kisti formasyonu veya </w:t>
      </w:r>
      <w:proofErr w:type="spellStart"/>
      <w:r>
        <w:t>neoplazi</w:t>
      </w:r>
      <w:proofErr w:type="spellEnd"/>
      <w:r>
        <w:t xml:space="preserve"> olasılıkları akla getirilmelidir,</w:t>
      </w:r>
    </w:p>
    <w:p w:rsidR="00042B58" w:rsidRDefault="00042B58" w:rsidP="00042B58">
      <w:pPr>
        <w:pStyle w:val="GvdeMetniGirintisi"/>
        <w:spacing w:line="360" w:lineRule="auto"/>
        <w:ind w:left="0" w:firstLine="0"/>
      </w:pPr>
    </w:p>
    <w:p w:rsidR="00042B58" w:rsidRDefault="00042B58" w:rsidP="00B475ED">
      <w:pPr>
        <w:pStyle w:val="GvdeMetniGirintisi"/>
        <w:spacing w:line="360" w:lineRule="auto"/>
        <w:ind w:left="0" w:firstLine="0"/>
      </w:pPr>
      <w:proofErr w:type="spellStart"/>
      <w:r w:rsidRPr="00FF7F3F">
        <w:rPr>
          <w:b/>
        </w:rPr>
        <w:t>Parafonksiyon</w:t>
      </w:r>
      <w:r w:rsidR="00D9305D" w:rsidRPr="00FF7F3F">
        <w:rPr>
          <w:b/>
        </w:rPr>
        <w:t>larda</w:t>
      </w:r>
      <w:proofErr w:type="spellEnd"/>
      <w:r w:rsidR="00D9305D">
        <w:t>,</w:t>
      </w:r>
      <w:r w:rsidRPr="00D9305D">
        <w:t xml:space="preserve"> </w:t>
      </w:r>
      <w:r w:rsidR="00D9305D">
        <w:t>d</w:t>
      </w:r>
      <w:r>
        <w:t>işle</w:t>
      </w:r>
      <w:r w:rsidR="00B475ED">
        <w:t xml:space="preserve">rin kuvvetle sıkılması veya </w:t>
      </w:r>
      <w:proofErr w:type="spellStart"/>
      <w:r w:rsidR="00B475ED">
        <w:t>bruks</w:t>
      </w:r>
      <w:r>
        <w:t>izm</w:t>
      </w:r>
      <w:proofErr w:type="spellEnd"/>
      <w:r>
        <w:t xml:space="preserve"> alışkanlıkları, </w:t>
      </w:r>
      <w:proofErr w:type="spellStart"/>
      <w:r>
        <w:t>periodonsiyumda</w:t>
      </w:r>
      <w:proofErr w:type="spellEnd"/>
      <w:r>
        <w:t xml:space="preserve"> patolojik değişikliklerin oluşması için yeterli </w:t>
      </w:r>
      <w:proofErr w:type="gramStart"/>
      <w:r>
        <w:t>travmayı</w:t>
      </w:r>
      <w:proofErr w:type="gramEnd"/>
      <w:r>
        <w:t xml:space="preserve"> oluşturabilir. Radyografide genellikle genişlemiş bir </w:t>
      </w:r>
      <w:proofErr w:type="spellStart"/>
      <w:r>
        <w:t>lamina</w:t>
      </w:r>
      <w:proofErr w:type="spellEnd"/>
      <w:r>
        <w:t xml:space="preserve"> dura ve anormal </w:t>
      </w:r>
      <w:proofErr w:type="spellStart"/>
      <w:r>
        <w:t>dens</w:t>
      </w:r>
      <w:proofErr w:type="spellEnd"/>
      <w:r>
        <w:t xml:space="preserve"> destek kemik görülür.</w:t>
      </w:r>
    </w:p>
    <w:p w:rsidR="00042B58" w:rsidRDefault="00042B58" w:rsidP="00B475ED">
      <w:pPr>
        <w:pStyle w:val="GvdeMetniGirintisi"/>
        <w:spacing w:line="360" w:lineRule="auto"/>
        <w:ind w:left="0" w:firstLine="0"/>
      </w:pPr>
      <w:r>
        <w:t>Diş köklerin</w:t>
      </w:r>
      <w:r w:rsidR="00B475ED">
        <w:t>in</w:t>
      </w:r>
      <w:r>
        <w:t xml:space="preserve"> çevresindeki </w:t>
      </w:r>
      <w:proofErr w:type="spellStart"/>
      <w:r>
        <w:t>lamina</w:t>
      </w:r>
      <w:proofErr w:type="spellEnd"/>
      <w:r>
        <w:t xml:space="preserve"> dura, genellikle </w:t>
      </w:r>
      <w:proofErr w:type="spellStart"/>
      <w:r>
        <w:t>uniform</w:t>
      </w:r>
      <w:proofErr w:type="spellEnd"/>
      <w:r>
        <w:t xml:space="preserve"> kalınlıktadır. </w:t>
      </w:r>
      <w:r w:rsidR="00D9305D">
        <w:t xml:space="preserve">Çenelerin </w:t>
      </w:r>
      <w:r>
        <w:t>farklı bölgelerinde ufak farklılıklar vardı</w:t>
      </w:r>
      <w:r w:rsidR="00B475ED">
        <w:t>r</w:t>
      </w:r>
      <w:r>
        <w:t xml:space="preserve">, fakat radyografiyi değerlendiren kişi, aynı </w:t>
      </w:r>
      <w:r w:rsidR="00862FBD">
        <w:t xml:space="preserve">dişteki </w:t>
      </w:r>
      <w:proofErr w:type="spellStart"/>
      <w:r w:rsidR="00862FBD">
        <w:t>lamina</w:t>
      </w:r>
      <w:proofErr w:type="spellEnd"/>
      <w:r w:rsidR="00862FBD">
        <w:t xml:space="preserve"> dura kalınlığı</w:t>
      </w:r>
      <w:r>
        <w:t xml:space="preserve"> değişikliklerine karşı </w:t>
      </w:r>
      <w:r w:rsidR="00D9305D">
        <w:t xml:space="preserve">dikkatli </w:t>
      </w:r>
      <w:r>
        <w:t>olmalıdır.</w:t>
      </w:r>
    </w:p>
    <w:p w:rsidR="00042B58" w:rsidRDefault="00042B58" w:rsidP="00D9305D">
      <w:pPr>
        <w:pStyle w:val="GvdeMetniGirintisi"/>
        <w:spacing w:line="360" w:lineRule="auto"/>
        <w:ind w:left="0" w:firstLine="0"/>
      </w:pPr>
      <w:proofErr w:type="spellStart"/>
      <w:r>
        <w:t>Travmatik</w:t>
      </w:r>
      <w:proofErr w:type="spellEnd"/>
      <w:r>
        <w:t xml:space="preserve"> </w:t>
      </w:r>
      <w:proofErr w:type="spellStart"/>
      <w:r>
        <w:t>oklüzyonda</w:t>
      </w:r>
      <w:proofErr w:type="spellEnd"/>
      <w:r w:rsidR="00D9305D">
        <w:t>,</w:t>
      </w:r>
      <w:r>
        <w:t xml:space="preserve"> diş</w:t>
      </w:r>
      <w:r w:rsidR="00D9305D">
        <w:t>in</w:t>
      </w:r>
      <w:r>
        <w:t xml:space="preserve"> </w:t>
      </w:r>
      <w:proofErr w:type="spellStart"/>
      <w:r>
        <w:t>travmatize</w:t>
      </w:r>
      <w:proofErr w:type="spellEnd"/>
      <w:r>
        <w:t xml:space="preserve"> edilerek </w:t>
      </w:r>
      <w:proofErr w:type="spellStart"/>
      <w:r>
        <w:t>periodontal</w:t>
      </w:r>
      <w:proofErr w:type="spellEnd"/>
      <w:r>
        <w:t xml:space="preserve"> </w:t>
      </w:r>
      <w:proofErr w:type="spellStart"/>
      <w:r>
        <w:t>membrana</w:t>
      </w:r>
      <w:proofErr w:type="spellEnd"/>
      <w:r>
        <w:t xml:space="preserve"> basınç uygulanan bölg</w:t>
      </w:r>
      <w:r w:rsidR="00D9305D">
        <w:t xml:space="preserve">esinde </w:t>
      </w:r>
      <w:proofErr w:type="spellStart"/>
      <w:r w:rsidR="00D9305D">
        <w:t>lamina</w:t>
      </w:r>
      <w:proofErr w:type="spellEnd"/>
      <w:r w:rsidR="00D9305D">
        <w:t xml:space="preserve"> </w:t>
      </w:r>
      <w:proofErr w:type="spellStart"/>
      <w:proofErr w:type="gramStart"/>
      <w:r w:rsidR="00D9305D">
        <w:t>durada</w:t>
      </w:r>
      <w:proofErr w:type="spellEnd"/>
      <w:r w:rsidR="00D9305D">
        <w:t xml:space="preserve"> </w:t>
      </w:r>
      <w:r>
        <w:t xml:space="preserve"> </w:t>
      </w:r>
      <w:proofErr w:type="spellStart"/>
      <w:r>
        <w:t>kompansatuar</w:t>
      </w:r>
      <w:proofErr w:type="spellEnd"/>
      <w:proofErr w:type="gramEnd"/>
      <w:r>
        <w:t xml:space="preserve"> genişlemeler ortaya çıkar.</w:t>
      </w:r>
    </w:p>
    <w:p w:rsidR="00042B58" w:rsidRDefault="00042B58" w:rsidP="00042B58">
      <w:pPr>
        <w:pStyle w:val="GvdeMetniGirintisi"/>
        <w:spacing w:line="360" w:lineRule="auto"/>
      </w:pPr>
    </w:p>
    <w:p w:rsidR="00FF7F3F" w:rsidRDefault="00D9305D" w:rsidP="00AD22D9">
      <w:pPr>
        <w:pStyle w:val="GvdeMetniGirintisi"/>
        <w:spacing w:line="360" w:lineRule="auto"/>
        <w:ind w:left="0" w:firstLine="0"/>
        <w:rPr>
          <w:b/>
          <w:color w:val="000000"/>
          <w:kern w:val="24"/>
          <w:szCs w:val="24"/>
          <w:lang w:eastAsia="tr-TR"/>
        </w:rPr>
      </w:pPr>
      <w:proofErr w:type="spellStart"/>
      <w:r>
        <w:t>Erü</w:t>
      </w:r>
      <w:r w:rsidR="00042B58">
        <w:t>psiyon</w:t>
      </w:r>
      <w:proofErr w:type="spellEnd"/>
      <w:r w:rsidR="00042B58">
        <w:t xml:space="preserve"> sonrasında, dişlerin </w:t>
      </w:r>
      <w:proofErr w:type="spellStart"/>
      <w:r w:rsidR="00042B58">
        <w:t>mesializasyonu</w:t>
      </w:r>
      <w:proofErr w:type="spellEnd"/>
      <w:r w:rsidR="00042B58">
        <w:t xml:space="preserve"> normal sınırlarında ise </w:t>
      </w:r>
      <w:proofErr w:type="spellStart"/>
      <w:r w:rsidR="00042B58">
        <w:t>lamina</w:t>
      </w:r>
      <w:proofErr w:type="spellEnd"/>
      <w:r w:rsidR="00042B58">
        <w:t xml:space="preserve"> </w:t>
      </w:r>
      <w:proofErr w:type="spellStart"/>
      <w:r w:rsidR="00042B58">
        <w:t>durada</w:t>
      </w:r>
      <w:proofErr w:type="spellEnd"/>
      <w:r w:rsidR="00042B58">
        <w:t xml:space="preserve"> izlenen değişiklikler sadece mikros</w:t>
      </w:r>
      <w:r w:rsidR="00FB2126">
        <w:t xml:space="preserve">kobik olarak </w:t>
      </w:r>
      <w:proofErr w:type="spellStart"/>
      <w:r w:rsidR="00FB2126">
        <w:t>farkedilir</w:t>
      </w:r>
      <w:proofErr w:type="spellEnd"/>
      <w:r w:rsidR="00FB2126">
        <w:t xml:space="preserve">. Fakat </w:t>
      </w:r>
      <w:r w:rsidR="00042B58">
        <w:t>dişin bir tarafında baskı az</w:t>
      </w:r>
      <w:r w:rsidR="0014330A">
        <w:t>alıp diğer tarafında artınca so</w:t>
      </w:r>
      <w:r w:rsidR="00042B58">
        <w:t xml:space="preserve">ket duvarlarının kalsifikasyonunda değişiklikler meydana gelir, dişin her bölgesinde </w:t>
      </w:r>
      <w:proofErr w:type="spellStart"/>
      <w:r w:rsidR="00042B58">
        <w:t>lamina</w:t>
      </w:r>
      <w:proofErr w:type="spellEnd"/>
      <w:r w:rsidR="00042B58">
        <w:t xml:space="preserve"> </w:t>
      </w:r>
      <w:proofErr w:type="spellStart"/>
      <w:r w:rsidR="00042B58">
        <w:t>durayı</w:t>
      </w:r>
      <w:proofErr w:type="spellEnd"/>
      <w:r w:rsidR="00042B58">
        <w:t xml:space="preserve"> tamamen izlemek olanaksız hale gelebilir.</w:t>
      </w:r>
      <w:r w:rsidR="00FF7F3F" w:rsidRPr="00FF7F3F">
        <w:rPr>
          <w:b/>
          <w:color w:val="000000"/>
          <w:kern w:val="24"/>
          <w:szCs w:val="24"/>
          <w:lang w:eastAsia="tr-TR"/>
        </w:rPr>
        <w:t xml:space="preserve"> </w:t>
      </w:r>
    </w:p>
    <w:p w:rsidR="00042B58" w:rsidRPr="0014330A" w:rsidRDefault="0014330A" w:rsidP="0014330A">
      <w:pPr>
        <w:rPr>
          <w:rFonts w:ascii="Arial" w:hAnsi="Arial"/>
          <w:sz w:val="24"/>
        </w:rPr>
      </w:pPr>
      <w:proofErr w:type="spellStart"/>
      <w:r w:rsidRPr="00DB15B2">
        <w:rPr>
          <w:rFonts w:ascii="Arial" w:hAnsi="Arial"/>
          <w:sz w:val="24"/>
        </w:rPr>
        <w:t>Radyografta</w:t>
      </w:r>
      <w:proofErr w:type="spellEnd"/>
      <w:r w:rsidRPr="00DB15B2">
        <w:rPr>
          <w:rFonts w:ascii="Arial" w:hAnsi="Arial"/>
          <w:sz w:val="24"/>
        </w:rPr>
        <w:t xml:space="preserve"> </w:t>
      </w:r>
      <w:proofErr w:type="spellStart"/>
      <w:r w:rsidRPr="00DB15B2">
        <w:rPr>
          <w:rFonts w:ascii="Arial" w:hAnsi="Arial"/>
          <w:sz w:val="24"/>
        </w:rPr>
        <w:t>lamina</w:t>
      </w:r>
      <w:proofErr w:type="spellEnd"/>
      <w:r w:rsidRPr="00DB15B2">
        <w:rPr>
          <w:rFonts w:ascii="Arial" w:hAnsi="Arial"/>
          <w:sz w:val="24"/>
        </w:rPr>
        <w:t xml:space="preserve"> duranın kalınlığı ve </w:t>
      </w:r>
      <w:proofErr w:type="spellStart"/>
      <w:r w:rsidRPr="00DB15B2">
        <w:rPr>
          <w:rFonts w:ascii="Arial" w:hAnsi="Arial"/>
          <w:sz w:val="24"/>
        </w:rPr>
        <w:t>densitesi</w:t>
      </w:r>
      <w:proofErr w:type="spellEnd"/>
      <w:r w:rsidRPr="00DB15B2">
        <w:rPr>
          <w:rFonts w:ascii="Arial" w:hAnsi="Arial"/>
          <w:sz w:val="24"/>
        </w:rPr>
        <w:t xml:space="preserve">, o dişe gelen </w:t>
      </w:r>
      <w:proofErr w:type="spellStart"/>
      <w:r w:rsidRPr="00DB15B2">
        <w:rPr>
          <w:rFonts w:ascii="Arial" w:hAnsi="Arial"/>
          <w:sz w:val="24"/>
        </w:rPr>
        <w:t>okluzal</w:t>
      </w:r>
      <w:proofErr w:type="spellEnd"/>
      <w:r w:rsidRPr="00DB15B2">
        <w:rPr>
          <w:rFonts w:ascii="Arial" w:hAnsi="Arial"/>
          <w:sz w:val="24"/>
        </w:rPr>
        <w:t xml:space="preserve"> stres miktarına göre de değişir. </w:t>
      </w:r>
      <w:proofErr w:type="spellStart"/>
      <w:r w:rsidRPr="00DB15B2">
        <w:rPr>
          <w:rFonts w:ascii="Arial" w:hAnsi="Arial"/>
          <w:sz w:val="24"/>
        </w:rPr>
        <w:t>Okluzal</w:t>
      </w:r>
      <w:proofErr w:type="spellEnd"/>
      <w:r w:rsidRPr="00DB15B2">
        <w:rPr>
          <w:rFonts w:ascii="Arial" w:hAnsi="Arial"/>
          <w:sz w:val="24"/>
        </w:rPr>
        <w:t xml:space="preserve"> kuvvetin fazla olduğu dişlerde daha geniş ve daha </w:t>
      </w:r>
      <w:proofErr w:type="spellStart"/>
      <w:r w:rsidRPr="00DB15B2">
        <w:rPr>
          <w:rFonts w:ascii="Arial" w:hAnsi="Arial"/>
          <w:sz w:val="24"/>
        </w:rPr>
        <w:t>dens</w:t>
      </w:r>
      <w:proofErr w:type="spellEnd"/>
      <w:r w:rsidRPr="00DB15B2">
        <w:rPr>
          <w:rFonts w:ascii="Arial" w:hAnsi="Arial"/>
          <w:sz w:val="24"/>
        </w:rPr>
        <w:t xml:space="preserve">, </w:t>
      </w:r>
      <w:proofErr w:type="spellStart"/>
      <w:r w:rsidRPr="00DB15B2">
        <w:rPr>
          <w:rFonts w:ascii="Arial" w:hAnsi="Arial"/>
          <w:sz w:val="24"/>
        </w:rPr>
        <w:t>okluzal</w:t>
      </w:r>
      <w:proofErr w:type="spellEnd"/>
      <w:r w:rsidRPr="00DB15B2">
        <w:rPr>
          <w:rFonts w:ascii="Arial" w:hAnsi="Arial"/>
          <w:sz w:val="24"/>
        </w:rPr>
        <w:t xml:space="preserve"> fonksiyonun daha az olduğu dişlerde daha ince ve yoğunluğu, </w:t>
      </w:r>
      <w:proofErr w:type="spellStart"/>
      <w:r w:rsidRPr="00DB15B2">
        <w:rPr>
          <w:rFonts w:ascii="Arial" w:hAnsi="Arial"/>
          <w:sz w:val="24"/>
        </w:rPr>
        <w:t>opasitesi</w:t>
      </w:r>
      <w:proofErr w:type="spellEnd"/>
      <w:r w:rsidRPr="00DB15B2">
        <w:rPr>
          <w:rFonts w:ascii="Arial" w:hAnsi="Arial"/>
          <w:sz w:val="24"/>
        </w:rPr>
        <w:t xml:space="preserve"> daha azdır.</w:t>
      </w:r>
    </w:p>
    <w:p w:rsidR="00FB2126" w:rsidRDefault="00FB2126" w:rsidP="00042B58">
      <w:pPr>
        <w:pStyle w:val="GvdeMetniGirintisi"/>
        <w:spacing w:line="360" w:lineRule="auto"/>
        <w:ind w:left="0" w:firstLine="0"/>
        <w:rPr>
          <w:b/>
        </w:rPr>
      </w:pPr>
    </w:p>
    <w:p w:rsidR="00042B58" w:rsidRPr="00FB2126" w:rsidRDefault="00C20A42" w:rsidP="00042B58">
      <w:pPr>
        <w:pStyle w:val="GvdeMetniGirintisi"/>
        <w:spacing w:line="360" w:lineRule="auto"/>
        <w:ind w:left="0" w:firstLine="0"/>
        <w:rPr>
          <w:b/>
        </w:rPr>
      </w:pPr>
      <w:proofErr w:type="spellStart"/>
      <w:r w:rsidRPr="00FB2126">
        <w:rPr>
          <w:b/>
        </w:rPr>
        <w:lastRenderedPageBreak/>
        <w:t>Periapikal</w:t>
      </w:r>
      <w:proofErr w:type="spellEnd"/>
      <w:r w:rsidRPr="00FB2126">
        <w:rPr>
          <w:b/>
        </w:rPr>
        <w:t xml:space="preserve"> hastalıklarda</w:t>
      </w:r>
      <w:r w:rsidR="009B266B" w:rsidRPr="00FB2126">
        <w:rPr>
          <w:b/>
        </w:rPr>
        <w:t xml:space="preserve"> </w:t>
      </w:r>
      <w:proofErr w:type="spellStart"/>
      <w:r w:rsidR="009B266B" w:rsidRPr="00FB2126">
        <w:rPr>
          <w:b/>
        </w:rPr>
        <w:t>lamina</w:t>
      </w:r>
      <w:proofErr w:type="spellEnd"/>
      <w:r w:rsidR="009B266B" w:rsidRPr="00FB2126">
        <w:rPr>
          <w:b/>
        </w:rPr>
        <w:t xml:space="preserve"> dura</w:t>
      </w:r>
      <w:r w:rsidR="00042B58" w:rsidRPr="00FB2126">
        <w:rPr>
          <w:b/>
        </w:rPr>
        <w:t xml:space="preserve"> </w:t>
      </w:r>
    </w:p>
    <w:p w:rsidR="00042B58" w:rsidRDefault="00D9305D" w:rsidP="00042B5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Dişin </w:t>
      </w:r>
      <w:proofErr w:type="spellStart"/>
      <w:r>
        <w:rPr>
          <w:rFonts w:ascii="Arial" w:hAnsi="Arial"/>
          <w:sz w:val="24"/>
        </w:rPr>
        <w:t>apik</w:t>
      </w:r>
      <w:r w:rsidR="00042B58">
        <w:rPr>
          <w:rFonts w:ascii="Arial" w:hAnsi="Arial"/>
          <w:sz w:val="24"/>
        </w:rPr>
        <w:t>al</w:t>
      </w:r>
      <w:proofErr w:type="spellEnd"/>
      <w:r w:rsidR="00042B58">
        <w:rPr>
          <w:rFonts w:ascii="Arial" w:hAnsi="Arial"/>
          <w:sz w:val="24"/>
        </w:rPr>
        <w:t xml:space="preserve"> bölgesinde </w:t>
      </w:r>
      <w:proofErr w:type="spellStart"/>
      <w:r w:rsidR="00042B58">
        <w:rPr>
          <w:rFonts w:ascii="Arial" w:hAnsi="Arial"/>
          <w:sz w:val="24"/>
        </w:rPr>
        <w:t>lamina</w:t>
      </w:r>
      <w:proofErr w:type="spellEnd"/>
      <w:r w:rsidR="00042B58">
        <w:rPr>
          <w:rFonts w:ascii="Arial" w:hAnsi="Arial"/>
          <w:sz w:val="24"/>
        </w:rPr>
        <w:t xml:space="preserve"> dura devamlılığının bozulmas</w:t>
      </w:r>
      <w:r>
        <w:rPr>
          <w:rFonts w:ascii="Arial" w:hAnsi="Arial"/>
          <w:sz w:val="24"/>
        </w:rPr>
        <w:t xml:space="preserve">ı,  </w:t>
      </w:r>
      <w:proofErr w:type="spellStart"/>
      <w:r>
        <w:rPr>
          <w:rFonts w:ascii="Arial" w:hAnsi="Arial"/>
          <w:sz w:val="24"/>
        </w:rPr>
        <w:t>periapikal</w:t>
      </w:r>
      <w:proofErr w:type="spellEnd"/>
      <w:r>
        <w:rPr>
          <w:rFonts w:ascii="Arial" w:hAnsi="Arial"/>
          <w:sz w:val="24"/>
        </w:rPr>
        <w:t xml:space="preserve"> dokunun </w:t>
      </w:r>
      <w:proofErr w:type="spellStart"/>
      <w:r>
        <w:rPr>
          <w:rFonts w:ascii="Arial" w:hAnsi="Arial"/>
          <w:sz w:val="24"/>
        </w:rPr>
        <w:t>devital</w:t>
      </w:r>
      <w:proofErr w:type="spellEnd"/>
      <w:r>
        <w:rPr>
          <w:rFonts w:ascii="Arial" w:hAnsi="Arial"/>
          <w:sz w:val="24"/>
        </w:rPr>
        <w:t xml:space="preserve"> bir </w:t>
      </w:r>
      <w:proofErr w:type="spellStart"/>
      <w:r>
        <w:rPr>
          <w:rFonts w:ascii="Arial" w:hAnsi="Arial"/>
          <w:sz w:val="24"/>
        </w:rPr>
        <w:t>pulpaya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inflamat</w:t>
      </w:r>
      <w:r w:rsidR="00042B58">
        <w:rPr>
          <w:rFonts w:ascii="Arial" w:hAnsi="Arial"/>
          <w:sz w:val="24"/>
        </w:rPr>
        <w:t>uar</w:t>
      </w:r>
      <w:proofErr w:type="spellEnd"/>
      <w:r w:rsidR="00042B58">
        <w:rPr>
          <w:rFonts w:ascii="Arial" w:hAnsi="Arial"/>
          <w:sz w:val="24"/>
        </w:rPr>
        <w:t xml:space="preserve"> reaksiyonu olarak meyda</w:t>
      </w:r>
      <w:r>
        <w:rPr>
          <w:rFonts w:ascii="Arial" w:hAnsi="Arial"/>
          <w:sz w:val="24"/>
        </w:rPr>
        <w:t xml:space="preserve">na gelir. Akut ve kronik </w:t>
      </w:r>
      <w:proofErr w:type="spellStart"/>
      <w:r>
        <w:rPr>
          <w:rFonts w:ascii="Arial" w:hAnsi="Arial"/>
          <w:sz w:val="24"/>
        </w:rPr>
        <w:t>periapik</w:t>
      </w:r>
      <w:r w:rsidR="00042B58">
        <w:rPr>
          <w:rFonts w:ascii="Arial" w:hAnsi="Arial"/>
          <w:sz w:val="24"/>
        </w:rPr>
        <w:t>al</w:t>
      </w:r>
      <w:proofErr w:type="spellEnd"/>
      <w:r w:rsidR="00042B58">
        <w:rPr>
          <w:rFonts w:ascii="Arial" w:hAnsi="Arial"/>
          <w:sz w:val="24"/>
        </w:rPr>
        <w:t xml:space="preserve"> </w:t>
      </w:r>
      <w:proofErr w:type="spellStart"/>
      <w:r w:rsidR="00042B58">
        <w:rPr>
          <w:rFonts w:ascii="Arial" w:hAnsi="Arial"/>
          <w:sz w:val="24"/>
        </w:rPr>
        <w:t>inflamasyonda</w:t>
      </w:r>
      <w:proofErr w:type="spellEnd"/>
      <w:r w:rsidR="00042B58">
        <w:rPr>
          <w:rFonts w:ascii="Arial" w:hAnsi="Arial"/>
          <w:sz w:val="24"/>
        </w:rPr>
        <w:t xml:space="preserve">, </w:t>
      </w:r>
      <w:proofErr w:type="spellStart"/>
      <w:r w:rsidR="00042B58">
        <w:rPr>
          <w:rFonts w:ascii="Arial" w:hAnsi="Arial"/>
          <w:sz w:val="24"/>
        </w:rPr>
        <w:t>lamina</w:t>
      </w:r>
      <w:proofErr w:type="spellEnd"/>
      <w:r w:rsidR="00042B58">
        <w:rPr>
          <w:rFonts w:ascii="Arial" w:hAnsi="Arial"/>
          <w:sz w:val="24"/>
        </w:rPr>
        <w:t xml:space="preserve"> duranın devamlılığı bozulur, bunun derecesi, </w:t>
      </w:r>
      <w:proofErr w:type="spellStart"/>
      <w:r w:rsidR="00042B58">
        <w:rPr>
          <w:rFonts w:ascii="Arial" w:hAnsi="Arial"/>
          <w:sz w:val="24"/>
        </w:rPr>
        <w:t>inflamasyonun</w:t>
      </w:r>
      <w:proofErr w:type="spellEnd"/>
      <w:r w:rsidR="00042B58">
        <w:rPr>
          <w:rFonts w:ascii="Arial" w:hAnsi="Arial"/>
          <w:sz w:val="24"/>
        </w:rPr>
        <w:t xml:space="preserve"> şiddetine bağlıdır.</w:t>
      </w:r>
    </w:p>
    <w:p w:rsidR="003710D0" w:rsidRDefault="003710D0" w:rsidP="00D9305D">
      <w:pPr>
        <w:spacing w:after="0"/>
        <w:rPr>
          <w:rFonts w:ascii="Arial" w:hAnsi="Arial"/>
          <w:sz w:val="24"/>
        </w:rPr>
      </w:pPr>
    </w:p>
    <w:p w:rsidR="00042B58" w:rsidRDefault="00D9305D" w:rsidP="00D9305D">
      <w:pPr>
        <w:spacing w:after="0"/>
        <w:rPr>
          <w:rFonts w:ascii="Arial" w:hAnsi="Arial"/>
          <w:sz w:val="24"/>
        </w:rPr>
      </w:pPr>
      <w:r w:rsidRPr="00D9305D">
        <w:rPr>
          <w:rFonts w:ascii="Arial" w:hAnsi="Arial"/>
          <w:sz w:val="24"/>
        </w:rPr>
        <w:t xml:space="preserve">Akut </w:t>
      </w:r>
      <w:proofErr w:type="spellStart"/>
      <w:r w:rsidRPr="00D9305D">
        <w:rPr>
          <w:rFonts w:ascii="Arial" w:hAnsi="Arial"/>
          <w:sz w:val="24"/>
        </w:rPr>
        <w:t>apik</w:t>
      </w:r>
      <w:r w:rsidR="00042B58" w:rsidRPr="00D9305D">
        <w:rPr>
          <w:rFonts w:ascii="Arial" w:hAnsi="Arial"/>
          <w:sz w:val="24"/>
        </w:rPr>
        <w:t>al</w:t>
      </w:r>
      <w:proofErr w:type="spellEnd"/>
      <w:r w:rsidR="00042B58" w:rsidRPr="00D9305D">
        <w:rPr>
          <w:rFonts w:ascii="Arial" w:hAnsi="Arial"/>
          <w:sz w:val="24"/>
        </w:rPr>
        <w:t xml:space="preserve"> </w:t>
      </w:r>
      <w:proofErr w:type="spellStart"/>
      <w:r w:rsidR="00042B58" w:rsidRPr="00D9305D">
        <w:rPr>
          <w:rFonts w:ascii="Arial" w:hAnsi="Arial"/>
          <w:sz w:val="24"/>
        </w:rPr>
        <w:t>pa</w:t>
      </w:r>
      <w:r>
        <w:rPr>
          <w:rFonts w:ascii="Arial" w:hAnsi="Arial"/>
          <w:sz w:val="24"/>
        </w:rPr>
        <w:t>ra</w:t>
      </w:r>
      <w:r w:rsidR="00042B58" w:rsidRPr="00D9305D">
        <w:rPr>
          <w:rFonts w:ascii="Arial" w:hAnsi="Arial"/>
          <w:sz w:val="24"/>
        </w:rPr>
        <w:t>dontitiste</w:t>
      </w:r>
      <w:proofErr w:type="spellEnd"/>
      <w:r w:rsidR="00042B58" w:rsidRPr="00D9305D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Dişin </w:t>
      </w:r>
      <w:proofErr w:type="spellStart"/>
      <w:r>
        <w:rPr>
          <w:rFonts w:ascii="Arial" w:hAnsi="Arial"/>
          <w:sz w:val="24"/>
        </w:rPr>
        <w:t>apeks</w:t>
      </w:r>
      <w:r w:rsidR="00042B58">
        <w:rPr>
          <w:rFonts w:ascii="Arial" w:hAnsi="Arial"/>
          <w:sz w:val="24"/>
        </w:rPr>
        <w:t>inde</w:t>
      </w:r>
      <w:proofErr w:type="spellEnd"/>
      <w:r w:rsidR="00042B58">
        <w:rPr>
          <w:rFonts w:ascii="Arial" w:hAnsi="Arial"/>
          <w:sz w:val="24"/>
        </w:rPr>
        <w:t xml:space="preserve">, </w:t>
      </w:r>
      <w:proofErr w:type="spellStart"/>
      <w:r w:rsidR="00042B58">
        <w:rPr>
          <w:rFonts w:ascii="Arial" w:hAnsi="Arial"/>
          <w:sz w:val="24"/>
        </w:rPr>
        <w:t>periodontal</w:t>
      </w:r>
      <w:proofErr w:type="spellEnd"/>
      <w:r w:rsidR="00042B58">
        <w:rPr>
          <w:rFonts w:ascii="Arial" w:hAnsi="Arial"/>
          <w:sz w:val="24"/>
        </w:rPr>
        <w:t xml:space="preserve"> dokuların </w:t>
      </w:r>
      <w:proofErr w:type="spellStart"/>
      <w:r w:rsidR="00042B58">
        <w:rPr>
          <w:rFonts w:ascii="Arial" w:hAnsi="Arial"/>
          <w:sz w:val="24"/>
        </w:rPr>
        <w:t>iritasyona</w:t>
      </w:r>
      <w:proofErr w:type="spellEnd"/>
      <w:r w:rsidR="00042B58">
        <w:rPr>
          <w:rFonts w:ascii="Arial" w:hAnsi="Arial"/>
          <w:sz w:val="24"/>
        </w:rPr>
        <w:t xml:space="preserve"> (</w:t>
      </w:r>
      <w:proofErr w:type="gramStart"/>
      <w:r w:rsidR="00042B58">
        <w:rPr>
          <w:rFonts w:ascii="Arial" w:hAnsi="Arial"/>
          <w:sz w:val="24"/>
        </w:rPr>
        <w:t>travma</w:t>
      </w:r>
      <w:proofErr w:type="gramEnd"/>
      <w:r w:rsidR="00042B58">
        <w:rPr>
          <w:rFonts w:ascii="Arial" w:hAnsi="Arial"/>
          <w:sz w:val="24"/>
        </w:rPr>
        <w:t xml:space="preserve">, bakteri, toksin...) </w:t>
      </w:r>
      <w:r>
        <w:rPr>
          <w:rFonts w:ascii="Arial" w:hAnsi="Arial"/>
          <w:sz w:val="24"/>
        </w:rPr>
        <w:t xml:space="preserve">ilk </w:t>
      </w:r>
      <w:proofErr w:type="spellStart"/>
      <w:r>
        <w:rPr>
          <w:rFonts w:ascii="Arial" w:hAnsi="Arial"/>
          <w:sz w:val="24"/>
        </w:rPr>
        <w:t>inflamatuar</w:t>
      </w:r>
      <w:proofErr w:type="spellEnd"/>
      <w:r>
        <w:rPr>
          <w:rFonts w:ascii="Arial" w:hAnsi="Arial"/>
          <w:sz w:val="24"/>
        </w:rPr>
        <w:t xml:space="preserve"> cevabı akut </w:t>
      </w:r>
      <w:proofErr w:type="spellStart"/>
      <w:r>
        <w:rPr>
          <w:rFonts w:ascii="Arial" w:hAnsi="Arial"/>
          <w:sz w:val="24"/>
        </w:rPr>
        <w:t>apik</w:t>
      </w:r>
      <w:r w:rsidR="00042B58">
        <w:rPr>
          <w:rFonts w:ascii="Arial" w:hAnsi="Arial"/>
          <w:sz w:val="24"/>
        </w:rPr>
        <w:t>al</w:t>
      </w:r>
      <w:proofErr w:type="spellEnd"/>
      <w:r w:rsidR="00042B58">
        <w:rPr>
          <w:rFonts w:ascii="Arial" w:hAnsi="Arial"/>
          <w:sz w:val="24"/>
        </w:rPr>
        <w:t xml:space="preserve"> </w:t>
      </w:r>
      <w:proofErr w:type="spellStart"/>
      <w:r w:rsidR="00042B58">
        <w:rPr>
          <w:rFonts w:ascii="Arial" w:hAnsi="Arial"/>
          <w:sz w:val="24"/>
        </w:rPr>
        <w:t>paradontitistir</w:t>
      </w:r>
      <w:proofErr w:type="spellEnd"/>
      <w:r w:rsidR="00042B58">
        <w:rPr>
          <w:rFonts w:ascii="Arial" w:hAnsi="Arial"/>
          <w:sz w:val="24"/>
        </w:rPr>
        <w:t xml:space="preserve">. </w:t>
      </w:r>
      <w:proofErr w:type="spellStart"/>
      <w:r w:rsidR="00042B58">
        <w:rPr>
          <w:rFonts w:ascii="Arial" w:hAnsi="Arial"/>
          <w:sz w:val="24"/>
        </w:rPr>
        <w:t>İnflamasyon</w:t>
      </w:r>
      <w:proofErr w:type="spellEnd"/>
      <w:r w:rsidR="00042B58">
        <w:rPr>
          <w:rFonts w:ascii="Arial" w:hAnsi="Arial"/>
          <w:sz w:val="24"/>
        </w:rPr>
        <w:t xml:space="preserve"> önce diş ile </w:t>
      </w:r>
      <w:proofErr w:type="spellStart"/>
      <w:r w:rsidR="00042B58">
        <w:rPr>
          <w:rFonts w:ascii="Arial" w:hAnsi="Arial"/>
          <w:sz w:val="24"/>
        </w:rPr>
        <w:t>lamina</w:t>
      </w:r>
      <w:proofErr w:type="spellEnd"/>
      <w:r w:rsidR="00042B58">
        <w:rPr>
          <w:rFonts w:ascii="Arial" w:hAnsi="Arial"/>
          <w:sz w:val="24"/>
        </w:rPr>
        <w:t xml:space="preserve"> dura arasındaki </w:t>
      </w:r>
      <w:proofErr w:type="spellStart"/>
      <w:r w:rsidR="00042B58">
        <w:rPr>
          <w:rFonts w:ascii="Arial" w:hAnsi="Arial"/>
          <w:sz w:val="24"/>
        </w:rPr>
        <w:t>periodontal</w:t>
      </w:r>
      <w:proofErr w:type="spellEnd"/>
      <w:r w:rsidR="00042B58">
        <w:rPr>
          <w:rFonts w:ascii="Arial" w:hAnsi="Arial"/>
          <w:sz w:val="24"/>
        </w:rPr>
        <w:t xml:space="preserve"> aralıkta meydana gelir. Önceleri </w:t>
      </w:r>
      <w:proofErr w:type="spellStart"/>
      <w:r w:rsidR="00042B58">
        <w:rPr>
          <w:rFonts w:ascii="Arial" w:hAnsi="Arial"/>
          <w:sz w:val="24"/>
        </w:rPr>
        <w:t>lamina</w:t>
      </w:r>
      <w:proofErr w:type="spellEnd"/>
      <w:r w:rsidR="00042B58">
        <w:rPr>
          <w:rFonts w:ascii="Arial" w:hAnsi="Arial"/>
          <w:sz w:val="24"/>
        </w:rPr>
        <w:t xml:space="preserve"> </w:t>
      </w:r>
      <w:proofErr w:type="spellStart"/>
      <w:r w:rsidR="00042B58">
        <w:rPr>
          <w:rFonts w:ascii="Arial" w:hAnsi="Arial"/>
          <w:sz w:val="24"/>
        </w:rPr>
        <w:t>durada</w:t>
      </w:r>
      <w:proofErr w:type="spellEnd"/>
      <w:r w:rsidR="00042B58">
        <w:rPr>
          <w:rFonts w:ascii="Arial" w:hAnsi="Arial"/>
          <w:sz w:val="24"/>
        </w:rPr>
        <w:t xml:space="preserve"> </w:t>
      </w:r>
      <w:proofErr w:type="spellStart"/>
      <w:r w:rsidR="00042B58">
        <w:rPr>
          <w:rFonts w:ascii="Arial" w:hAnsi="Arial"/>
          <w:sz w:val="24"/>
        </w:rPr>
        <w:t>destrüksiyon</w:t>
      </w:r>
      <w:proofErr w:type="spellEnd"/>
      <w:r>
        <w:rPr>
          <w:rFonts w:ascii="Arial" w:hAnsi="Arial"/>
          <w:sz w:val="24"/>
        </w:rPr>
        <w:t xml:space="preserve"> yoktur. İkinci değişiklik, </w:t>
      </w:r>
      <w:proofErr w:type="spellStart"/>
      <w:r>
        <w:rPr>
          <w:rFonts w:ascii="Arial" w:hAnsi="Arial"/>
          <w:sz w:val="24"/>
        </w:rPr>
        <w:t>apeks</w:t>
      </w:r>
      <w:r w:rsidR="00042B58">
        <w:rPr>
          <w:rFonts w:ascii="Arial" w:hAnsi="Arial"/>
          <w:sz w:val="24"/>
        </w:rPr>
        <w:t>te</w:t>
      </w:r>
      <w:proofErr w:type="spellEnd"/>
      <w:r w:rsidR="00042B58">
        <w:rPr>
          <w:rFonts w:ascii="Arial" w:hAnsi="Arial"/>
          <w:sz w:val="24"/>
        </w:rPr>
        <w:t xml:space="preserve"> </w:t>
      </w:r>
      <w:proofErr w:type="spellStart"/>
      <w:r w:rsidR="00042B58">
        <w:rPr>
          <w:rFonts w:ascii="Arial" w:hAnsi="Arial"/>
          <w:sz w:val="24"/>
        </w:rPr>
        <w:t>periodontal</w:t>
      </w:r>
      <w:proofErr w:type="spellEnd"/>
      <w:r w:rsidR="00042B58">
        <w:rPr>
          <w:rFonts w:ascii="Arial" w:hAnsi="Arial"/>
          <w:sz w:val="24"/>
        </w:rPr>
        <w:t xml:space="preserve"> dokuların genişlemesi, </w:t>
      </w:r>
      <w:proofErr w:type="spellStart"/>
      <w:r w:rsidR="00042B58">
        <w:rPr>
          <w:rFonts w:ascii="Arial" w:hAnsi="Arial"/>
          <w:sz w:val="24"/>
        </w:rPr>
        <w:t>lamina</w:t>
      </w:r>
      <w:proofErr w:type="spellEnd"/>
      <w:r w:rsidR="00042B58">
        <w:rPr>
          <w:rFonts w:ascii="Arial" w:hAnsi="Arial"/>
          <w:sz w:val="24"/>
        </w:rPr>
        <w:t xml:space="preserve"> duranın </w:t>
      </w:r>
      <w:proofErr w:type="spellStart"/>
      <w:r w:rsidR="00042B58">
        <w:rPr>
          <w:rFonts w:ascii="Arial" w:hAnsi="Arial"/>
          <w:sz w:val="24"/>
        </w:rPr>
        <w:t>rezorbsiyonu</w:t>
      </w:r>
      <w:proofErr w:type="spellEnd"/>
      <w:r w:rsidR="00042B58">
        <w:rPr>
          <w:rFonts w:ascii="Arial" w:hAnsi="Arial"/>
          <w:sz w:val="24"/>
        </w:rPr>
        <w:t>, üçüncü olarak,</w:t>
      </w:r>
      <w:r w:rsidR="0014330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destek</w:t>
      </w:r>
      <w:r w:rsidR="00042B58">
        <w:rPr>
          <w:rFonts w:ascii="Arial" w:hAnsi="Arial"/>
          <w:sz w:val="24"/>
        </w:rPr>
        <w:t xml:space="preserve"> </w:t>
      </w:r>
      <w:proofErr w:type="spellStart"/>
      <w:r w:rsidR="00042B58">
        <w:rPr>
          <w:rFonts w:ascii="Arial" w:hAnsi="Arial"/>
          <w:sz w:val="24"/>
        </w:rPr>
        <w:t>trabeküler</w:t>
      </w:r>
      <w:proofErr w:type="spellEnd"/>
      <w:r w:rsidR="00042B58">
        <w:rPr>
          <w:rFonts w:ascii="Arial" w:hAnsi="Arial"/>
          <w:sz w:val="24"/>
        </w:rPr>
        <w:t xml:space="preserve"> kemik </w:t>
      </w:r>
      <w:proofErr w:type="spellStart"/>
      <w:r w:rsidR="00042B58">
        <w:rPr>
          <w:rFonts w:ascii="Arial" w:hAnsi="Arial"/>
          <w:sz w:val="24"/>
        </w:rPr>
        <w:t>rezorbsiyonudur</w:t>
      </w:r>
      <w:proofErr w:type="spellEnd"/>
      <w:r w:rsidR="00042B58">
        <w:rPr>
          <w:rFonts w:ascii="Arial" w:hAnsi="Arial"/>
          <w:sz w:val="24"/>
        </w:rPr>
        <w:t xml:space="preserve">. </w:t>
      </w:r>
      <w:proofErr w:type="spellStart"/>
      <w:r w:rsidR="00042B58">
        <w:rPr>
          <w:rFonts w:ascii="Arial" w:hAnsi="Arial"/>
          <w:sz w:val="24"/>
        </w:rPr>
        <w:t>Periodontal</w:t>
      </w:r>
      <w:proofErr w:type="spellEnd"/>
      <w:r w:rsidR="00042B58">
        <w:rPr>
          <w:rFonts w:ascii="Arial" w:hAnsi="Arial"/>
          <w:sz w:val="24"/>
        </w:rPr>
        <w:t xml:space="preserve"> aralık önemli ölçüde genişler, </w:t>
      </w:r>
      <w:proofErr w:type="spellStart"/>
      <w:r w:rsidR="00042B58">
        <w:rPr>
          <w:rFonts w:ascii="Arial" w:hAnsi="Arial"/>
          <w:sz w:val="24"/>
        </w:rPr>
        <w:t>lamina</w:t>
      </w:r>
      <w:proofErr w:type="spellEnd"/>
      <w:r w:rsidR="00042B58">
        <w:rPr>
          <w:rFonts w:ascii="Arial" w:hAnsi="Arial"/>
          <w:sz w:val="24"/>
        </w:rPr>
        <w:t xml:space="preserve"> dura devamlılığı bozulur.</w:t>
      </w:r>
    </w:p>
    <w:p w:rsidR="00042B58" w:rsidRDefault="00D9305D" w:rsidP="00D9305D">
      <w:pPr>
        <w:spacing w:after="0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Apik</w:t>
      </w:r>
      <w:r w:rsidR="00042B58" w:rsidRPr="00D9305D">
        <w:rPr>
          <w:rFonts w:ascii="Arial" w:hAnsi="Arial"/>
          <w:sz w:val="24"/>
        </w:rPr>
        <w:t>al</w:t>
      </w:r>
      <w:proofErr w:type="spellEnd"/>
      <w:r w:rsidR="00042B58" w:rsidRPr="00D9305D">
        <w:rPr>
          <w:rFonts w:ascii="Arial" w:hAnsi="Arial"/>
          <w:sz w:val="24"/>
        </w:rPr>
        <w:t xml:space="preserve"> </w:t>
      </w:r>
      <w:proofErr w:type="spellStart"/>
      <w:proofErr w:type="gramStart"/>
      <w:r w:rsidR="00042B58" w:rsidRPr="00D9305D">
        <w:rPr>
          <w:rFonts w:ascii="Arial" w:hAnsi="Arial"/>
          <w:sz w:val="24"/>
        </w:rPr>
        <w:t>granülomda</w:t>
      </w:r>
      <w:proofErr w:type="spellEnd"/>
      <w:r w:rsidR="00042B58" w:rsidRPr="00D9305D">
        <w:rPr>
          <w:rFonts w:ascii="Arial" w:hAnsi="Arial"/>
          <w:sz w:val="24"/>
        </w:rPr>
        <w:t xml:space="preserve"> ;</w:t>
      </w:r>
      <w:r w:rsidR="00042B58">
        <w:rPr>
          <w:rFonts w:ascii="Arial" w:hAnsi="Arial"/>
          <w:sz w:val="24"/>
        </w:rPr>
        <w:t xml:space="preserve"> enfeksiyon</w:t>
      </w:r>
      <w:proofErr w:type="gramEnd"/>
      <w:r w:rsidR="00042B58">
        <w:rPr>
          <w:rFonts w:ascii="Arial" w:hAnsi="Arial"/>
          <w:sz w:val="24"/>
        </w:rPr>
        <w:t xml:space="preserve"> organizmaları, hafif </w:t>
      </w:r>
      <w:proofErr w:type="spellStart"/>
      <w:r w:rsidR="00042B58">
        <w:rPr>
          <w:rFonts w:ascii="Arial" w:hAnsi="Arial"/>
          <w:sz w:val="24"/>
        </w:rPr>
        <w:t>inflamatuar</w:t>
      </w:r>
      <w:proofErr w:type="spellEnd"/>
      <w:r w:rsidR="00042B58">
        <w:rPr>
          <w:rFonts w:ascii="Arial" w:hAnsi="Arial"/>
          <w:sz w:val="24"/>
        </w:rPr>
        <w:t xml:space="preserve"> bir cevap o</w:t>
      </w:r>
      <w:r>
        <w:rPr>
          <w:rFonts w:ascii="Arial" w:hAnsi="Arial"/>
          <w:sz w:val="24"/>
        </w:rPr>
        <w:t xml:space="preserve">luşturduğu zaman genellikle </w:t>
      </w:r>
      <w:proofErr w:type="spellStart"/>
      <w:r>
        <w:rPr>
          <w:rFonts w:ascii="Arial" w:hAnsi="Arial"/>
          <w:sz w:val="24"/>
        </w:rPr>
        <w:t>apeks</w:t>
      </w:r>
      <w:r w:rsidR="00042B58">
        <w:rPr>
          <w:rFonts w:ascii="Arial" w:hAnsi="Arial"/>
          <w:sz w:val="24"/>
        </w:rPr>
        <w:t>te</w:t>
      </w:r>
      <w:proofErr w:type="spellEnd"/>
      <w:r w:rsidR="00042B58">
        <w:rPr>
          <w:rFonts w:ascii="Arial" w:hAnsi="Arial"/>
          <w:sz w:val="24"/>
        </w:rPr>
        <w:t xml:space="preserve"> </w:t>
      </w:r>
      <w:proofErr w:type="spellStart"/>
      <w:r w:rsidR="00042B58">
        <w:rPr>
          <w:rFonts w:ascii="Arial" w:hAnsi="Arial"/>
          <w:sz w:val="24"/>
        </w:rPr>
        <w:t>granülasyon</w:t>
      </w:r>
      <w:proofErr w:type="spellEnd"/>
      <w:r w:rsidR="00042B58">
        <w:rPr>
          <w:rFonts w:ascii="Arial" w:hAnsi="Arial"/>
          <w:sz w:val="24"/>
        </w:rPr>
        <w:t xml:space="preserve"> dokusu oluşumu, </w:t>
      </w:r>
      <w:proofErr w:type="spellStart"/>
      <w:r w:rsidR="00042B58">
        <w:rPr>
          <w:rFonts w:ascii="Arial" w:hAnsi="Arial"/>
          <w:sz w:val="24"/>
        </w:rPr>
        <w:t>spongioz</w:t>
      </w:r>
      <w:proofErr w:type="spellEnd"/>
      <w:r w:rsidR="00042B58">
        <w:rPr>
          <w:rFonts w:ascii="Arial" w:hAnsi="Arial"/>
          <w:sz w:val="24"/>
        </w:rPr>
        <w:t xml:space="preserve"> kemiğin yıkımı ve </w:t>
      </w:r>
      <w:proofErr w:type="spellStart"/>
      <w:r w:rsidR="00042B58">
        <w:rPr>
          <w:rFonts w:ascii="Arial" w:hAnsi="Arial"/>
          <w:sz w:val="24"/>
        </w:rPr>
        <w:t>lamina</w:t>
      </w:r>
      <w:proofErr w:type="spellEnd"/>
      <w:r w:rsidR="00042B58">
        <w:rPr>
          <w:rFonts w:ascii="Arial" w:hAnsi="Arial"/>
          <w:sz w:val="24"/>
        </w:rPr>
        <w:t xml:space="preserve"> duranın </w:t>
      </w:r>
      <w:proofErr w:type="spellStart"/>
      <w:r w:rsidR="00042B58">
        <w:rPr>
          <w:rFonts w:ascii="Arial" w:hAnsi="Arial"/>
          <w:sz w:val="24"/>
        </w:rPr>
        <w:t>rezorbsiyonu</w:t>
      </w:r>
      <w:proofErr w:type="spellEnd"/>
      <w:r w:rsidR="00042B58">
        <w:rPr>
          <w:rFonts w:ascii="Arial" w:hAnsi="Arial"/>
          <w:sz w:val="24"/>
        </w:rPr>
        <w:t xml:space="preserve"> ile birlikte görülür. </w:t>
      </w:r>
    </w:p>
    <w:p w:rsidR="0014330A" w:rsidRDefault="0014330A" w:rsidP="0014330A">
      <w:pPr>
        <w:rPr>
          <w:rFonts w:ascii="Arial" w:hAnsi="Arial"/>
          <w:sz w:val="24"/>
        </w:rPr>
      </w:pPr>
    </w:p>
    <w:p w:rsidR="0014330A" w:rsidRPr="0014330A" w:rsidRDefault="0014330A" w:rsidP="0014330A">
      <w:pPr>
        <w:rPr>
          <w:rFonts w:ascii="Arial" w:hAnsi="Arial" w:cs="Arial"/>
          <w:sz w:val="24"/>
          <w:szCs w:val="24"/>
        </w:rPr>
      </w:pPr>
      <w:proofErr w:type="spellStart"/>
      <w:r w:rsidRPr="00DB15B2">
        <w:rPr>
          <w:rFonts w:ascii="Arial" w:hAnsi="Arial"/>
          <w:sz w:val="24"/>
        </w:rPr>
        <w:t>Lamina</w:t>
      </w:r>
      <w:proofErr w:type="spellEnd"/>
      <w:r w:rsidRPr="00DB15B2">
        <w:rPr>
          <w:rFonts w:ascii="Arial" w:hAnsi="Arial"/>
          <w:sz w:val="24"/>
        </w:rPr>
        <w:t xml:space="preserve"> duranın görüntüsünün tanı değeri büyüktür. Diş </w:t>
      </w:r>
      <w:proofErr w:type="spellStart"/>
      <w:r w:rsidRPr="00DB15B2">
        <w:rPr>
          <w:rFonts w:ascii="Arial" w:hAnsi="Arial"/>
          <w:sz w:val="24"/>
        </w:rPr>
        <w:t>apeksi</w:t>
      </w:r>
      <w:proofErr w:type="spellEnd"/>
      <w:r w:rsidRPr="00DB15B2">
        <w:rPr>
          <w:rFonts w:ascii="Arial" w:hAnsi="Arial"/>
          <w:sz w:val="24"/>
        </w:rPr>
        <w:t xml:space="preserve"> çevresinde sağlam bir </w:t>
      </w:r>
      <w:proofErr w:type="spellStart"/>
      <w:r w:rsidRPr="00DB15B2">
        <w:rPr>
          <w:rFonts w:ascii="Arial" w:hAnsi="Arial"/>
          <w:sz w:val="24"/>
        </w:rPr>
        <w:t>lamina</w:t>
      </w:r>
      <w:proofErr w:type="spellEnd"/>
      <w:r w:rsidRPr="00DB15B2">
        <w:rPr>
          <w:rFonts w:ascii="Arial" w:hAnsi="Arial"/>
          <w:sz w:val="24"/>
        </w:rPr>
        <w:t xml:space="preserve"> duranın olması, </w:t>
      </w:r>
      <w:proofErr w:type="spellStart"/>
      <w:r w:rsidRPr="00DB15B2">
        <w:rPr>
          <w:rFonts w:ascii="Arial" w:hAnsi="Arial"/>
          <w:sz w:val="24"/>
        </w:rPr>
        <w:t>vital</w:t>
      </w:r>
      <w:proofErr w:type="spellEnd"/>
      <w:r w:rsidRPr="00DB15B2">
        <w:rPr>
          <w:rFonts w:ascii="Arial" w:hAnsi="Arial"/>
          <w:sz w:val="24"/>
        </w:rPr>
        <w:t xml:space="preserve"> bir </w:t>
      </w:r>
      <w:proofErr w:type="spellStart"/>
      <w:r w:rsidRPr="00DB15B2">
        <w:rPr>
          <w:rFonts w:ascii="Arial" w:hAnsi="Arial"/>
          <w:sz w:val="24"/>
        </w:rPr>
        <w:t>pulpanın</w:t>
      </w:r>
      <w:proofErr w:type="spellEnd"/>
      <w:r w:rsidRPr="00DB15B2">
        <w:rPr>
          <w:rFonts w:ascii="Arial" w:hAnsi="Arial"/>
          <w:sz w:val="24"/>
        </w:rPr>
        <w:t xml:space="preserve"> güçlü bir kanıtıdır. Ancak, görüntüsünde farklılıkların olabilmesi nedeniyle, </w:t>
      </w:r>
      <w:proofErr w:type="spellStart"/>
      <w:r w:rsidRPr="00DB15B2">
        <w:rPr>
          <w:rFonts w:ascii="Arial" w:hAnsi="Arial"/>
          <w:sz w:val="24"/>
        </w:rPr>
        <w:t>apeks</w:t>
      </w:r>
      <w:proofErr w:type="spellEnd"/>
      <w:r w:rsidRPr="00DB15B2">
        <w:rPr>
          <w:rFonts w:ascii="Arial" w:hAnsi="Arial"/>
          <w:sz w:val="24"/>
        </w:rPr>
        <w:t xml:space="preserve"> çevresinde devamlılığı</w:t>
      </w:r>
      <w:r w:rsidR="00FB2126">
        <w:rPr>
          <w:rFonts w:ascii="Arial" w:hAnsi="Arial"/>
          <w:sz w:val="24"/>
        </w:rPr>
        <w:t xml:space="preserve">nın izlenememesi </w:t>
      </w:r>
      <w:r w:rsidRPr="00DB15B2">
        <w:rPr>
          <w:rFonts w:ascii="Arial" w:hAnsi="Arial"/>
          <w:sz w:val="24"/>
        </w:rPr>
        <w:t>normal olabilir</w:t>
      </w:r>
      <w:r w:rsidRPr="001433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4330A">
        <w:rPr>
          <w:rFonts w:ascii="Arial" w:hAnsi="Arial" w:cs="Arial"/>
          <w:sz w:val="24"/>
          <w:szCs w:val="24"/>
        </w:rPr>
        <w:t>Lamina</w:t>
      </w:r>
      <w:proofErr w:type="spellEnd"/>
      <w:r w:rsidRPr="0014330A">
        <w:rPr>
          <w:rFonts w:ascii="Arial" w:hAnsi="Arial" w:cs="Arial"/>
          <w:sz w:val="24"/>
          <w:szCs w:val="24"/>
        </w:rPr>
        <w:t xml:space="preserve"> duranın bütünlüğündeki değişiklikler, özellikle önceki radyogra</w:t>
      </w:r>
      <w:r w:rsidR="00FB2126">
        <w:rPr>
          <w:rFonts w:ascii="Arial" w:hAnsi="Arial" w:cs="Arial"/>
          <w:sz w:val="24"/>
          <w:szCs w:val="24"/>
        </w:rPr>
        <w:t>filerle karşılaştırıldığı zaman</w:t>
      </w:r>
      <w:r w:rsidRPr="00143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30A">
        <w:rPr>
          <w:rFonts w:ascii="Arial" w:hAnsi="Arial" w:cs="Arial"/>
          <w:sz w:val="24"/>
          <w:szCs w:val="24"/>
        </w:rPr>
        <w:t>diagnostik</w:t>
      </w:r>
      <w:proofErr w:type="spellEnd"/>
      <w:r w:rsidRPr="0014330A">
        <w:rPr>
          <w:rFonts w:ascii="Arial" w:hAnsi="Arial" w:cs="Arial"/>
          <w:sz w:val="24"/>
          <w:szCs w:val="24"/>
        </w:rPr>
        <w:t xml:space="preserve"> yönden önemlidir, ancak bu değişikliklere verilen önem, bu çizgiyi oluşturan özellikler göz</w:t>
      </w:r>
      <w:r>
        <w:rPr>
          <w:rFonts w:ascii="Arial" w:hAnsi="Arial" w:cs="Arial"/>
          <w:sz w:val="24"/>
          <w:szCs w:val="24"/>
        </w:rPr>
        <w:t xml:space="preserve"> </w:t>
      </w:r>
      <w:r w:rsidRPr="0014330A">
        <w:rPr>
          <w:rFonts w:ascii="Arial" w:hAnsi="Arial" w:cs="Arial"/>
          <w:sz w:val="24"/>
          <w:szCs w:val="24"/>
        </w:rPr>
        <w:t>önüne alınarak</w:t>
      </w:r>
      <w:r>
        <w:rPr>
          <w:rFonts w:ascii="Arial" w:hAnsi="Arial" w:cs="Arial"/>
          <w:sz w:val="24"/>
          <w:szCs w:val="24"/>
        </w:rPr>
        <w:t xml:space="preserve"> belirlenmelidir</w:t>
      </w:r>
      <w:r w:rsidR="00FB2126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FB2126">
        <w:rPr>
          <w:rFonts w:ascii="Arial" w:hAnsi="Arial" w:cs="Arial"/>
          <w:sz w:val="24"/>
          <w:szCs w:val="24"/>
        </w:rPr>
        <w:t>Klinisyen</w:t>
      </w:r>
      <w:proofErr w:type="spellEnd"/>
      <w:r w:rsidRPr="0014330A">
        <w:rPr>
          <w:rFonts w:ascii="Arial" w:hAnsi="Arial" w:cs="Arial"/>
          <w:sz w:val="24"/>
          <w:szCs w:val="24"/>
        </w:rPr>
        <w:t xml:space="preserve"> tanı ve tedavi planlamasını yaparken, </w:t>
      </w:r>
      <w:proofErr w:type="spellStart"/>
      <w:r w:rsidRPr="0014330A">
        <w:rPr>
          <w:rFonts w:ascii="Arial" w:hAnsi="Arial" w:cs="Arial"/>
          <w:sz w:val="24"/>
          <w:szCs w:val="24"/>
        </w:rPr>
        <w:t>lamina</w:t>
      </w:r>
      <w:proofErr w:type="spellEnd"/>
      <w:r w:rsidRPr="0014330A">
        <w:rPr>
          <w:rFonts w:ascii="Arial" w:hAnsi="Arial" w:cs="Arial"/>
          <w:sz w:val="24"/>
          <w:szCs w:val="24"/>
        </w:rPr>
        <w:t xml:space="preserve"> duranın görüntüsünü diğer belirti ve bulgularla birlikte göz önünde bulundurmalıdır.</w:t>
      </w:r>
    </w:p>
    <w:p w:rsidR="00AD22D9" w:rsidRPr="00FB2126" w:rsidRDefault="00C20A42" w:rsidP="00AD22D9">
      <w:pPr>
        <w:rPr>
          <w:rFonts w:ascii="Arial" w:hAnsi="Arial"/>
          <w:b/>
          <w:sz w:val="24"/>
        </w:rPr>
      </w:pPr>
      <w:r w:rsidRPr="00FB2126">
        <w:rPr>
          <w:rFonts w:ascii="Arial" w:hAnsi="Arial"/>
          <w:b/>
          <w:sz w:val="24"/>
        </w:rPr>
        <w:t>Sistemik hastalıklarda</w:t>
      </w:r>
      <w:r w:rsidR="00FB2126">
        <w:rPr>
          <w:rFonts w:ascii="Arial" w:hAnsi="Arial"/>
          <w:b/>
          <w:sz w:val="24"/>
        </w:rPr>
        <w:t xml:space="preserve"> </w:t>
      </w:r>
      <w:proofErr w:type="spellStart"/>
      <w:r w:rsidR="00FB2126">
        <w:rPr>
          <w:rFonts w:ascii="Arial" w:hAnsi="Arial"/>
          <w:b/>
          <w:sz w:val="24"/>
        </w:rPr>
        <w:t>lamina</w:t>
      </w:r>
      <w:proofErr w:type="spellEnd"/>
      <w:r w:rsidR="00FB2126">
        <w:rPr>
          <w:rFonts w:ascii="Arial" w:hAnsi="Arial"/>
          <w:b/>
          <w:sz w:val="24"/>
        </w:rPr>
        <w:t xml:space="preserve"> dura</w:t>
      </w:r>
    </w:p>
    <w:p w:rsidR="00AD22D9" w:rsidRPr="00584259" w:rsidRDefault="00AD22D9" w:rsidP="00AD22D9">
      <w:pPr>
        <w:rPr>
          <w:rFonts w:ascii="Arial" w:hAnsi="Arial"/>
          <w:sz w:val="24"/>
        </w:rPr>
      </w:pPr>
      <w:r w:rsidRPr="00AD22D9">
        <w:rPr>
          <w:rFonts w:ascii="Arial" w:hAnsi="Arial"/>
          <w:sz w:val="24"/>
        </w:rPr>
        <w:t xml:space="preserve"> </w:t>
      </w:r>
      <w:r w:rsidRPr="00584259">
        <w:rPr>
          <w:rFonts w:ascii="Arial" w:hAnsi="Arial"/>
          <w:sz w:val="24"/>
        </w:rPr>
        <w:t xml:space="preserve">Kemik, </w:t>
      </w:r>
      <w:proofErr w:type="spellStart"/>
      <w:r w:rsidRPr="00584259">
        <w:rPr>
          <w:rFonts w:ascii="Arial" w:hAnsi="Arial"/>
          <w:sz w:val="24"/>
        </w:rPr>
        <w:t>periosteum</w:t>
      </w:r>
      <w:proofErr w:type="spellEnd"/>
      <w:r w:rsidRPr="00584259">
        <w:rPr>
          <w:rFonts w:ascii="Arial" w:hAnsi="Arial"/>
          <w:sz w:val="24"/>
        </w:rPr>
        <w:t xml:space="preserve"> ile kaplı yoğun dış korteksten oluşmuştur. </w:t>
      </w:r>
      <w:r>
        <w:rPr>
          <w:rFonts w:ascii="Arial" w:hAnsi="Arial"/>
          <w:sz w:val="24"/>
        </w:rPr>
        <w:t xml:space="preserve">İç </w:t>
      </w:r>
      <w:proofErr w:type="spellStart"/>
      <w:r>
        <w:rPr>
          <w:rFonts w:ascii="Arial" w:hAnsi="Arial"/>
          <w:sz w:val="24"/>
        </w:rPr>
        <w:t>medüller</w:t>
      </w:r>
      <w:proofErr w:type="spellEnd"/>
      <w:r>
        <w:rPr>
          <w:rFonts w:ascii="Arial" w:hAnsi="Arial"/>
          <w:sz w:val="24"/>
        </w:rPr>
        <w:t xml:space="preserve"> kısmı, ilik boşluğu</w:t>
      </w:r>
      <w:r w:rsidRPr="00584259">
        <w:rPr>
          <w:rFonts w:ascii="Arial" w:hAnsi="Arial"/>
          <w:sz w:val="24"/>
        </w:rPr>
        <w:t xml:space="preserve"> ve kemik iliğinden oluşur.  Korteksin iç yüzeyi </w:t>
      </w:r>
      <w:proofErr w:type="spellStart"/>
      <w:r w:rsidRPr="00584259">
        <w:rPr>
          <w:rFonts w:ascii="Arial" w:hAnsi="Arial"/>
          <w:sz w:val="24"/>
        </w:rPr>
        <w:t>endosteumla</w:t>
      </w:r>
      <w:proofErr w:type="spellEnd"/>
      <w:r w:rsidRPr="00584259">
        <w:rPr>
          <w:rFonts w:ascii="Arial" w:hAnsi="Arial"/>
          <w:sz w:val="24"/>
        </w:rPr>
        <w:t xml:space="preserve"> kaplıdır.  </w:t>
      </w:r>
      <w:proofErr w:type="spellStart"/>
      <w:r w:rsidRPr="00584259">
        <w:rPr>
          <w:rFonts w:ascii="Arial" w:hAnsi="Arial"/>
          <w:sz w:val="24"/>
        </w:rPr>
        <w:t>Osteoblastlar</w:t>
      </w:r>
      <w:proofErr w:type="spellEnd"/>
      <w:r w:rsidRPr="00584259">
        <w:rPr>
          <w:rFonts w:ascii="Arial" w:hAnsi="Arial"/>
          <w:sz w:val="24"/>
        </w:rPr>
        <w:t xml:space="preserve"> ve </w:t>
      </w:r>
      <w:proofErr w:type="spellStart"/>
      <w:r w:rsidRPr="00584259">
        <w:rPr>
          <w:rFonts w:ascii="Arial" w:hAnsi="Arial"/>
          <w:sz w:val="24"/>
        </w:rPr>
        <w:t>osteoklastlar</w:t>
      </w:r>
      <w:proofErr w:type="spellEnd"/>
      <w:r w:rsidRPr="00584259">
        <w:rPr>
          <w:rFonts w:ascii="Arial" w:hAnsi="Arial"/>
          <w:sz w:val="24"/>
        </w:rPr>
        <w:t xml:space="preserve">, kemiğin işleyişini düzenleyen </w:t>
      </w:r>
      <w:proofErr w:type="gramStart"/>
      <w:r w:rsidRPr="00584259">
        <w:rPr>
          <w:rFonts w:ascii="Arial" w:hAnsi="Arial"/>
          <w:sz w:val="24"/>
        </w:rPr>
        <w:t>hücrelerdir.</w:t>
      </w:r>
      <w:r w:rsidR="00FB2126">
        <w:rPr>
          <w:rFonts w:ascii="Arial" w:hAnsi="Arial"/>
          <w:sz w:val="24"/>
        </w:rPr>
        <w:t>İskelet</w:t>
      </w:r>
      <w:proofErr w:type="gramEnd"/>
      <w:r w:rsidRPr="00584259">
        <w:rPr>
          <w:rFonts w:ascii="Arial" w:hAnsi="Arial"/>
          <w:sz w:val="24"/>
        </w:rPr>
        <w:t xml:space="preserve">, endokrin, </w:t>
      </w:r>
      <w:proofErr w:type="spellStart"/>
      <w:r w:rsidRPr="00584259">
        <w:rPr>
          <w:rFonts w:ascii="Arial" w:hAnsi="Arial"/>
          <w:sz w:val="24"/>
        </w:rPr>
        <w:t>gastrointestinal</w:t>
      </w:r>
      <w:proofErr w:type="spellEnd"/>
      <w:r w:rsidRPr="00584259">
        <w:rPr>
          <w:rFonts w:ascii="Arial" w:hAnsi="Arial"/>
          <w:sz w:val="24"/>
        </w:rPr>
        <w:t xml:space="preserve">, beslenme, </w:t>
      </w:r>
      <w:proofErr w:type="spellStart"/>
      <w:r w:rsidRPr="00584259">
        <w:rPr>
          <w:rFonts w:ascii="Arial" w:hAnsi="Arial"/>
          <w:sz w:val="24"/>
        </w:rPr>
        <w:t>hemopoetik</w:t>
      </w:r>
      <w:proofErr w:type="spellEnd"/>
      <w:r w:rsidRPr="00584259">
        <w:rPr>
          <w:rFonts w:ascii="Arial" w:hAnsi="Arial"/>
          <w:sz w:val="24"/>
        </w:rPr>
        <w:t xml:space="preserve"> sistemler, normal olarak kemik </w:t>
      </w:r>
      <w:proofErr w:type="spellStart"/>
      <w:r w:rsidRPr="00584259">
        <w:rPr>
          <w:rFonts w:ascii="Arial" w:hAnsi="Arial"/>
          <w:sz w:val="24"/>
        </w:rPr>
        <w:t>densitesinin</w:t>
      </w:r>
      <w:proofErr w:type="spellEnd"/>
      <w:r w:rsidRPr="00584259">
        <w:rPr>
          <w:rFonts w:ascii="Arial" w:hAnsi="Arial"/>
          <w:sz w:val="24"/>
        </w:rPr>
        <w:t xml:space="preserve"> devamlılığını sağlar. </w:t>
      </w:r>
    </w:p>
    <w:p w:rsidR="00AD22D9" w:rsidRPr="00584259" w:rsidRDefault="00AD22D9" w:rsidP="0014330A">
      <w:pPr>
        <w:spacing w:after="0"/>
        <w:rPr>
          <w:rFonts w:ascii="Arial" w:hAnsi="Arial"/>
          <w:sz w:val="24"/>
        </w:rPr>
      </w:pPr>
      <w:r w:rsidRPr="00FB2126">
        <w:rPr>
          <w:rFonts w:ascii="Arial" w:hAnsi="Arial"/>
          <w:i/>
          <w:sz w:val="24"/>
        </w:rPr>
        <w:lastRenderedPageBreak/>
        <w:t xml:space="preserve">Kemik </w:t>
      </w:r>
      <w:proofErr w:type="gramStart"/>
      <w:r w:rsidRPr="00FB2126">
        <w:rPr>
          <w:rFonts w:ascii="Arial" w:hAnsi="Arial"/>
          <w:i/>
          <w:sz w:val="24"/>
        </w:rPr>
        <w:t>formasyonunu</w:t>
      </w:r>
      <w:proofErr w:type="gramEnd"/>
      <w:r w:rsidRPr="00FB2126">
        <w:rPr>
          <w:rFonts w:ascii="Arial" w:hAnsi="Arial"/>
          <w:i/>
          <w:sz w:val="24"/>
        </w:rPr>
        <w:t xml:space="preserve"> destekleyen hormonlar;</w:t>
      </w:r>
      <w:r>
        <w:rPr>
          <w:rFonts w:ascii="Arial" w:hAnsi="Arial"/>
          <w:sz w:val="24"/>
        </w:rPr>
        <w:t xml:space="preserve">  </w:t>
      </w:r>
      <w:r w:rsidR="003710D0">
        <w:rPr>
          <w:rFonts w:ascii="Arial" w:hAnsi="Arial"/>
          <w:sz w:val="24"/>
        </w:rPr>
        <w:t>b</w:t>
      </w:r>
      <w:r>
        <w:rPr>
          <w:rFonts w:ascii="Arial" w:hAnsi="Arial"/>
          <w:sz w:val="24"/>
        </w:rPr>
        <w:t xml:space="preserve">üyüme </w:t>
      </w:r>
      <w:r w:rsidRPr="00584259">
        <w:rPr>
          <w:rFonts w:ascii="Arial" w:hAnsi="Arial"/>
          <w:sz w:val="24"/>
        </w:rPr>
        <w:t>hormonu</w:t>
      </w:r>
      <w:r>
        <w:rPr>
          <w:rFonts w:ascii="Arial" w:hAnsi="Arial"/>
          <w:sz w:val="24"/>
        </w:rPr>
        <w:t xml:space="preserve">, </w:t>
      </w:r>
      <w:r w:rsidR="003710D0">
        <w:rPr>
          <w:rFonts w:ascii="Arial" w:hAnsi="Arial"/>
          <w:sz w:val="24"/>
        </w:rPr>
        <w:t>t</w:t>
      </w:r>
      <w:r w:rsidRPr="00584259">
        <w:rPr>
          <w:rFonts w:ascii="Arial" w:hAnsi="Arial"/>
          <w:sz w:val="24"/>
        </w:rPr>
        <w:t>estosteron</w:t>
      </w:r>
      <w:r>
        <w:rPr>
          <w:rFonts w:ascii="Arial" w:hAnsi="Arial"/>
          <w:sz w:val="24"/>
        </w:rPr>
        <w:t xml:space="preserve">, </w:t>
      </w:r>
      <w:r w:rsidR="003710D0">
        <w:rPr>
          <w:rFonts w:ascii="Arial" w:hAnsi="Arial"/>
          <w:sz w:val="24"/>
        </w:rPr>
        <w:t>ö</w:t>
      </w:r>
      <w:r w:rsidRPr="00584259">
        <w:rPr>
          <w:rFonts w:ascii="Arial" w:hAnsi="Arial"/>
          <w:sz w:val="24"/>
        </w:rPr>
        <w:t>strojen</w:t>
      </w:r>
      <w:r>
        <w:rPr>
          <w:rFonts w:ascii="Arial" w:hAnsi="Arial"/>
          <w:sz w:val="24"/>
        </w:rPr>
        <w:t xml:space="preserve">, </w:t>
      </w:r>
      <w:proofErr w:type="spellStart"/>
      <w:r w:rsidR="003710D0">
        <w:rPr>
          <w:rFonts w:ascii="Arial" w:hAnsi="Arial"/>
          <w:sz w:val="24"/>
        </w:rPr>
        <w:t>k</w:t>
      </w:r>
      <w:r w:rsidRPr="00584259">
        <w:rPr>
          <w:rFonts w:ascii="Arial" w:hAnsi="Arial"/>
          <w:sz w:val="24"/>
        </w:rPr>
        <w:t>alsitonin</w:t>
      </w:r>
      <w:proofErr w:type="spellEnd"/>
      <w:r w:rsidR="003710D0">
        <w:rPr>
          <w:rFonts w:ascii="Arial" w:hAnsi="Arial"/>
          <w:sz w:val="24"/>
        </w:rPr>
        <w:t>.</w:t>
      </w:r>
      <w:r w:rsidRPr="00584259">
        <w:rPr>
          <w:rFonts w:ascii="Arial" w:hAnsi="Arial"/>
          <w:sz w:val="24"/>
        </w:rPr>
        <w:t xml:space="preserve"> </w:t>
      </w:r>
    </w:p>
    <w:p w:rsidR="00AD22D9" w:rsidRPr="00584259" w:rsidRDefault="00AD22D9" w:rsidP="0014330A">
      <w:pPr>
        <w:spacing w:after="0"/>
        <w:rPr>
          <w:rFonts w:ascii="Arial" w:hAnsi="Arial"/>
          <w:sz w:val="24"/>
        </w:rPr>
      </w:pPr>
      <w:r w:rsidRPr="00584259">
        <w:rPr>
          <w:rFonts w:ascii="Arial" w:hAnsi="Arial"/>
          <w:sz w:val="24"/>
        </w:rPr>
        <w:t xml:space="preserve"> </w:t>
      </w:r>
      <w:r w:rsidRPr="00FB2126">
        <w:rPr>
          <w:rFonts w:ascii="Arial" w:hAnsi="Arial"/>
          <w:i/>
          <w:sz w:val="24"/>
        </w:rPr>
        <w:t xml:space="preserve">Kemik </w:t>
      </w:r>
      <w:proofErr w:type="spellStart"/>
      <w:r w:rsidRPr="00FB2126">
        <w:rPr>
          <w:rFonts w:ascii="Arial" w:hAnsi="Arial"/>
          <w:i/>
          <w:sz w:val="24"/>
        </w:rPr>
        <w:t>rezorbsiyonunu</w:t>
      </w:r>
      <w:proofErr w:type="spellEnd"/>
      <w:r w:rsidRPr="00FB2126">
        <w:rPr>
          <w:rFonts w:ascii="Arial" w:hAnsi="Arial"/>
          <w:i/>
          <w:sz w:val="24"/>
        </w:rPr>
        <w:t xml:space="preserve"> </w:t>
      </w:r>
      <w:proofErr w:type="gramStart"/>
      <w:r w:rsidRPr="00FB2126">
        <w:rPr>
          <w:rFonts w:ascii="Arial" w:hAnsi="Arial"/>
          <w:i/>
          <w:sz w:val="24"/>
        </w:rPr>
        <w:t>destekleyenler</w:t>
      </w:r>
      <w:r w:rsidR="0014330A" w:rsidRPr="00FB2126">
        <w:rPr>
          <w:rFonts w:ascii="Arial" w:hAnsi="Arial"/>
          <w:i/>
          <w:sz w:val="24"/>
        </w:rPr>
        <w:t xml:space="preserve"> ;</w:t>
      </w:r>
      <w:r w:rsidR="0014330A">
        <w:rPr>
          <w:rFonts w:ascii="Arial" w:hAnsi="Arial"/>
          <w:sz w:val="24"/>
        </w:rPr>
        <w:t xml:space="preserve"> </w:t>
      </w:r>
      <w:proofErr w:type="spellStart"/>
      <w:r w:rsidR="003710D0">
        <w:rPr>
          <w:rFonts w:ascii="Arial" w:hAnsi="Arial"/>
          <w:sz w:val="24"/>
        </w:rPr>
        <w:t>p</w:t>
      </w:r>
      <w:r w:rsidRPr="00584259">
        <w:rPr>
          <w:rFonts w:ascii="Arial" w:hAnsi="Arial"/>
          <w:sz w:val="24"/>
        </w:rPr>
        <w:t>arathormon</w:t>
      </w:r>
      <w:proofErr w:type="spellEnd"/>
      <w:proofErr w:type="gramEnd"/>
      <w:r>
        <w:rPr>
          <w:rFonts w:ascii="Arial" w:hAnsi="Arial"/>
          <w:sz w:val="24"/>
        </w:rPr>
        <w:t>,</w:t>
      </w:r>
      <w:r w:rsidR="003710D0">
        <w:rPr>
          <w:rFonts w:ascii="Arial" w:hAnsi="Arial"/>
          <w:sz w:val="24"/>
        </w:rPr>
        <w:t xml:space="preserve">  </w:t>
      </w:r>
      <w:proofErr w:type="spellStart"/>
      <w:r w:rsidR="003710D0">
        <w:rPr>
          <w:rFonts w:ascii="Arial" w:hAnsi="Arial"/>
          <w:sz w:val="24"/>
        </w:rPr>
        <w:t>k</w:t>
      </w:r>
      <w:r w:rsidRPr="00584259">
        <w:rPr>
          <w:rFonts w:ascii="Arial" w:hAnsi="Arial"/>
          <w:sz w:val="24"/>
        </w:rPr>
        <w:t>ortizol</w:t>
      </w:r>
      <w:proofErr w:type="spellEnd"/>
      <w:r>
        <w:rPr>
          <w:rFonts w:ascii="Arial" w:hAnsi="Arial"/>
          <w:sz w:val="24"/>
        </w:rPr>
        <w:t>,</w:t>
      </w:r>
      <w:r w:rsidR="003710D0">
        <w:rPr>
          <w:rFonts w:ascii="Arial" w:hAnsi="Arial"/>
          <w:sz w:val="24"/>
        </w:rPr>
        <w:t xml:space="preserve"> t</w:t>
      </w:r>
      <w:r w:rsidRPr="00584259">
        <w:rPr>
          <w:rFonts w:ascii="Arial" w:hAnsi="Arial"/>
          <w:sz w:val="24"/>
        </w:rPr>
        <w:t>iroksin</w:t>
      </w:r>
      <w:r w:rsidR="003710D0">
        <w:rPr>
          <w:rFonts w:ascii="Arial" w:hAnsi="Arial"/>
          <w:sz w:val="24"/>
        </w:rPr>
        <w:t>.</w:t>
      </w:r>
    </w:p>
    <w:p w:rsidR="00AD22D9" w:rsidRDefault="00AD22D9" w:rsidP="0014330A">
      <w:pPr>
        <w:spacing w:after="0"/>
        <w:rPr>
          <w:rFonts w:ascii="Arial" w:hAnsi="Arial"/>
          <w:sz w:val="24"/>
        </w:rPr>
      </w:pPr>
    </w:p>
    <w:p w:rsidR="00AD22D9" w:rsidRPr="00584259" w:rsidRDefault="00AD22D9" w:rsidP="00FB2126">
      <w:pPr>
        <w:spacing w:after="0"/>
        <w:rPr>
          <w:rFonts w:ascii="Arial" w:hAnsi="Arial"/>
          <w:sz w:val="24"/>
        </w:rPr>
      </w:pPr>
      <w:r w:rsidRPr="00360D89">
        <w:rPr>
          <w:rFonts w:ascii="Arial" w:hAnsi="Arial"/>
          <w:sz w:val="24"/>
        </w:rPr>
        <w:t xml:space="preserve">Kemiğin </w:t>
      </w:r>
      <w:proofErr w:type="spellStart"/>
      <w:r w:rsidRPr="00360D89">
        <w:rPr>
          <w:rFonts w:ascii="Arial" w:hAnsi="Arial"/>
          <w:sz w:val="24"/>
        </w:rPr>
        <w:t>radyoden</w:t>
      </w:r>
      <w:r w:rsidR="00360D89">
        <w:rPr>
          <w:rFonts w:ascii="Arial" w:hAnsi="Arial"/>
          <w:sz w:val="24"/>
        </w:rPr>
        <w:t>sitesinde</w:t>
      </w:r>
      <w:proofErr w:type="spellEnd"/>
      <w:r w:rsidR="00360D89">
        <w:rPr>
          <w:rFonts w:ascii="Arial" w:hAnsi="Arial"/>
          <w:sz w:val="24"/>
        </w:rPr>
        <w:t xml:space="preserve"> normal varyasyonlar olabilir. </w:t>
      </w:r>
      <w:r w:rsidRPr="00584259">
        <w:rPr>
          <w:rFonts w:ascii="Arial" w:hAnsi="Arial"/>
          <w:sz w:val="24"/>
        </w:rPr>
        <w:t>Erkek</w:t>
      </w:r>
      <w:r>
        <w:rPr>
          <w:rFonts w:ascii="Arial" w:hAnsi="Arial"/>
          <w:sz w:val="24"/>
        </w:rPr>
        <w:t>lerd</w:t>
      </w:r>
      <w:r w:rsidRPr="00584259">
        <w:rPr>
          <w:rFonts w:ascii="Arial" w:hAnsi="Arial"/>
          <w:sz w:val="24"/>
        </w:rPr>
        <w:t>e kemik yapı, kadın</w:t>
      </w:r>
      <w:r>
        <w:rPr>
          <w:rFonts w:ascii="Arial" w:hAnsi="Arial"/>
          <w:sz w:val="24"/>
        </w:rPr>
        <w:t>lar</w:t>
      </w:r>
      <w:r w:rsidRPr="00584259">
        <w:rPr>
          <w:rFonts w:ascii="Arial" w:hAnsi="Arial"/>
          <w:sz w:val="24"/>
        </w:rPr>
        <w:t>dan daha yoğun</w:t>
      </w:r>
      <w:r w:rsidR="0014330A">
        <w:rPr>
          <w:rFonts w:ascii="Arial" w:hAnsi="Arial"/>
          <w:sz w:val="24"/>
        </w:rPr>
        <w:t>dur.</w:t>
      </w:r>
      <w:r w:rsidR="003710D0">
        <w:rPr>
          <w:rFonts w:ascii="Arial" w:hAnsi="Arial"/>
          <w:sz w:val="24"/>
        </w:rPr>
        <w:t xml:space="preserve"> </w:t>
      </w:r>
      <w:r w:rsidRPr="00584259">
        <w:rPr>
          <w:rFonts w:ascii="Arial" w:hAnsi="Arial"/>
          <w:sz w:val="24"/>
        </w:rPr>
        <w:t xml:space="preserve">Varyasyonlar,  ilik boşluklarının büyüklüğü ve şekli ile </w:t>
      </w:r>
      <w:proofErr w:type="spellStart"/>
      <w:r w:rsidRPr="00584259">
        <w:rPr>
          <w:rFonts w:ascii="Arial" w:hAnsi="Arial"/>
          <w:sz w:val="24"/>
        </w:rPr>
        <w:t>trabeküllerin</w:t>
      </w:r>
      <w:proofErr w:type="spellEnd"/>
      <w:r w:rsidRPr="00584259">
        <w:rPr>
          <w:rFonts w:ascii="Arial" w:hAnsi="Arial"/>
          <w:sz w:val="24"/>
        </w:rPr>
        <w:t xml:space="preserve"> sayısındak</w:t>
      </w:r>
      <w:r w:rsidR="00360D89">
        <w:rPr>
          <w:rFonts w:ascii="Arial" w:hAnsi="Arial"/>
          <w:sz w:val="24"/>
        </w:rPr>
        <w:t xml:space="preserve">i </w:t>
      </w:r>
      <w:r w:rsidRPr="00584259">
        <w:rPr>
          <w:rFonts w:ascii="Arial" w:hAnsi="Arial"/>
          <w:sz w:val="24"/>
        </w:rPr>
        <w:t>farklılıklardan kaynaklanır.</w:t>
      </w:r>
    </w:p>
    <w:p w:rsidR="001E157B" w:rsidRPr="00AD22D9" w:rsidRDefault="001E157B" w:rsidP="00FB2126">
      <w:pPr>
        <w:spacing w:after="0"/>
        <w:rPr>
          <w:rFonts w:ascii="Arial" w:hAnsi="Arial"/>
          <w:sz w:val="24"/>
          <w:szCs w:val="24"/>
        </w:rPr>
      </w:pPr>
      <w:r w:rsidRPr="00AD22D9">
        <w:rPr>
          <w:rFonts w:ascii="Arial" w:hAnsi="Arial"/>
          <w:sz w:val="24"/>
          <w:szCs w:val="24"/>
        </w:rPr>
        <w:t>Endokr</w:t>
      </w:r>
      <w:r w:rsidR="003710D0">
        <w:rPr>
          <w:rFonts w:ascii="Arial" w:hAnsi="Arial"/>
          <w:sz w:val="24"/>
          <w:szCs w:val="24"/>
        </w:rPr>
        <w:t xml:space="preserve">in sistem hastalıkları,  kemik </w:t>
      </w:r>
      <w:r w:rsidRPr="00AD22D9">
        <w:rPr>
          <w:rFonts w:ascii="Arial" w:hAnsi="Arial"/>
          <w:sz w:val="24"/>
          <w:szCs w:val="24"/>
        </w:rPr>
        <w:t>metabolizması ve diğer sistemik hastalıklar, kemiğin ve dişlerin şekline, fonksiyonuna etki edebilirler.</w:t>
      </w:r>
    </w:p>
    <w:p w:rsidR="00FB2126" w:rsidRDefault="00FB2126" w:rsidP="00FB2126">
      <w:pPr>
        <w:spacing w:after="0"/>
        <w:rPr>
          <w:rFonts w:ascii="Arial" w:hAnsi="Arial"/>
          <w:sz w:val="24"/>
          <w:szCs w:val="24"/>
        </w:rPr>
      </w:pPr>
    </w:p>
    <w:p w:rsidR="00584259" w:rsidRPr="00FB2126" w:rsidRDefault="001E157B" w:rsidP="00FB2126">
      <w:pPr>
        <w:spacing w:after="0"/>
        <w:rPr>
          <w:rFonts w:ascii="Arial" w:hAnsi="Arial"/>
          <w:b/>
          <w:sz w:val="24"/>
          <w:szCs w:val="24"/>
        </w:rPr>
      </w:pPr>
      <w:r w:rsidRPr="00AD22D9">
        <w:rPr>
          <w:rFonts w:ascii="Arial" w:hAnsi="Arial"/>
          <w:sz w:val="24"/>
          <w:szCs w:val="24"/>
        </w:rPr>
        <w:t xml:space="preserve">  </w:t>
      </w:r>
      <w:r w:rsidRPr="00360D89">
        <w:rPr>
          <w:rFonts w:ascii="Arial" w:hAnsi="Arial"/>
          <w:b/>
          <w:sz w:val="24"/>
          <w:szCs w:val="24"/>
        </w:rPr>
        <w:t>Kemiğin şekil ve boyutundaki değişiklikler</w:t>
      </w:r>
      <w:r w:rsidR="00FB2126">
        <w:rPr>
          <w:rFonts w:ascii="Arial" w:hAnsi="Arial"/>
          <w:b/>
          <w:sz w:val="24"/>
          <w:szCs w:val="24"/>
        </w:rPr>
        <w:t xml:space="preserve">; </w:t>
      </w:r>
      <w:proofErr w:type="spellStart"/>
      <w:r w:rsidRPr="00AD22D9">
        <w:rPr>
          <w:rFonts w:ascii="Arial" w:hAnsi="Arial"/>
          <w:sz w:val="24"/>
          <w:szCs w:val="24"/>
        </w:rPr>
        <w:t>Trabeküllerin</w:t>
      </w:r>
      <w:proofErr w:type="spellEnd"/>
      <w:r w:rsidRPr="00AD22D9">
        <w:rPr>
          <w:rFonts w:ascii="Arial" w:hAnsi="Arial"/>
          <w:sz w:val="24"/>
          <w:szCs w:val="24"/>
        </w:rPr>
        <w:t xml:space="preserve"> sayısı, büyüklüğü ve dizilimindeki değişiklikler</w:t>
      </w:r>
      <w:r w:rsidR="00360D89">
        <w:rPr>
          <w:rFonts w:ascii="Arial" w:hAnsi="Arial"/>
          <w:sz w:val="24"/>
          <w:szCs w:val="24"/>
        </w:rPr>
        <w:t xml:space="preserve"> ile </w:t>
      </w:r>
      <w:proofErr w:type="spellStart"/>
      <w:r w:rsidR="00360D89">
        <w:rPr>
          <w:rFonts w:ascii="Arial" w:hAnsi="Arial"/>
          <w:sz w:val="24"/>
          <w:szCs w:val="24"/>
        </w:rPr>
        <w:t>k</w:t>
      </w:r>
      <w:r w:rsidRPr="00AD22D9">
        <w:rPr>
          <w:rFonts w:ascii="Arial" w:hAnsi="Arial"/>
          <w:sz w:val="24"/>
          <w:szCs w:val="24"/>
        </w:rPr>
        <w:t>ortikal</w:t>
      </w:r>
      <w:proofErr w:type="spellEnd"/>
      <w:r w:rsidRPr="00AD22D9">
        <w:rPr>
          <w:rFonts w:ascii="Arial" w:hAnsi="Arial"/>
          <w:sz w:val="24"/>
          <w:szCs w:val="24"/>
        </w:rPr>
        <w:t xml:space="preserve"> yapılardaki kalınlık ve </w:t>
      </w:r>
      <w:proofErr w:type="spellStart"/>
      <w:r w:rsidRPr="00AD22D9">
        <w:rPr>
          <w:rFonts w:ascii="Arial" w:hAnsi="Arial"/>
          <w:sz w:val="24"/>
          <w:szCs w:val="24"/>
        </w:rPr>
        <w:t>densite</w:t>
      </w:r>
      <w:proofErr w:type="spellEnd"/>
      <w:r w:rsidRPr="00AD22D9">
        <w:rPr>
          <w:rFonts w:ascii="Arial" w:hAnsi="Arial"/>
          <w:sz w:val="24"/>
          <w:szCs w:val="24"/>
        </w:rPr>
        <w:t xml:space="preserve"> değişiklikleri</w:t>
      </w:r>
      <w:r w:rsidR="00360D89">
        <w:rPr>
          <w:rFonts w:ascii="Arial" w:hAnsi="Arial"/>
          <w:sz w:val="24"/>
          <w:szCs w:val="24"/>
        </w:rPr>
        <w:t xml:space="preserve"> ile ortaya çıkar. </w:t>
      </w:r>
      <w:r w:rsidRPr="00AD22D9">
        <w:rPr>
          <w:rFonts w:ascii="Arial" w:hAnsi="Arial"/>
          <w:sz w:val="24"/>
          <w:szCs w:val="24"/>
        </w:rPr>
        <w:t xml:space="preserve">Kemiğin genel </w:t>
      </w:r>
      <w:proofErr w:type="spellStart"/>
      <w:r w:rsidRPr="00AD22D9">
        <w:rPr>
          <w:rFonts w:ascii="Arial" w:hAnsi="Arial"/>
          <w:sz w:val="24"/>
          <w:szCs w:val="24"/>
        </w:rPr>
        <w:t>densitesinde</w:t>
      </w:r>
      <w:proofErr w:type="spellEnd"/>
      <w:r w:rsidRPr="00AD22D9">
        <w:rPr>
          <w:rFonts w:ascii="Arial" w:hAnsi="Arial"/>
          <w:sz w:val="24"/>
          <w:szCs w:val="24"/>
        </w:rPr>
        <w:t xml:space="preserve"> artma veya azalma</w:t>
      </w:r>
      <w:r w:rsidR="00360D89">
        <w:rPr>
          <w:rFonts w:ascii="Arial" w:hAnsi="Arial"/>
          <w:sz w:val="24"/>
          <w:szCs w:val="24"/>
        </w:rPr>
        <w:t xml:space="preserve"> ile sonuçlanır.</w:t>
      </w:r>
      <w:r w:rsidRPr="00AD22D9">
        <w:rPr>
          <w:rFonts w:ascii="Arial" w:hAnsi="Arial"/>
          <w:sz w:val="24"/>
          <w:szCs w:val="24"/>
        </w:rPr>
        <w:t xml:space="preserve"> </w:t>
      </w:r>
    </w:p>
    <w:p w:rsidR="00584259" w:rsidRPr="00AD22D9" w:rsidRDefault="00584259" w:rsidP="00FB2126">
      <w:pPr>
        <w:spacing w:after="0"/>
        <w:rPr>
          <w:rFonts w:ascii="Arial" w:hAnsi="Arial"/>
          <w:sz w:val="24"/>
          <w:szCs w:val="24"/>
        </w:rPr>
      </w:pPr>
      <w:r w:rsidRPr="00AD22D9">
        <w:rPr>
          <w:rFonts w:ascii="Arial" w:hAnsi="Arial"/>
          <w:sz w:val="24"/>
          <w:szCs w:val="24"/>
        </w:rPr>
        <w:t xml:space="preserve">Kemik </w:t>
      </w:r>
      <w:proofErr w:type="spellStart"/>
      <w:r w:rsidRPr="00AD22D9">
        <w:rPr>
          <w:rFonts w:ascii="Arial" w:hAnsi="Arial"/>
          <w:sz w:val="24"/>
          <w:szCs w:val="24"/>
        </w:rPr>
        <w:t>densitesinde</w:t>
      </w:r>
      <w:proofErr w:type="spellEnd"/>
      <w:r w:rsidRPr="00AD22D9">
        <w:rPr>
          <w:rFonts w:ascii="Arial" w:hAnsi="Arial"/>
          <w:sz w:val="24"/>
          <w:szCs w:val="24"/>
        </w:rPr>
        <w:t xml:space="preserve"> azalmaya neden olan sistemik durumlar </w:t>
      </w:r>
      <w:proofErr w:type="spellStart"/>
      <w:r w:rsidRPr="00AD22D9">
        <w:rPr>
          <w:rFonts w:ascii="Arial" w:hAnsi="Arial"/>
          <w:sz w:val="24"/>
          <w:szCs w:val="24"/>
        </w:rPr>
        <w:t>matür</w:t>
      </w:r>
      <w:proofErr w:type="spellEnd"/>
      <w:r w:rsidRPr="00AD22D9">
        <w:rPr>
          <w:rFonts w:ascii="Arial" w:hAnsi="Arial"/>
          <w:sz w:val="24"/>
          <w:szCs w:val="24"/>
        </w:rPr>
        <w:t xml:space="preserve"> dişleri etkilemez. Çene kemikleri </w:t>
      </w:r>
      <w:proofErr w:type="spellStart"/>
      <w:r w:rsidRPr="00AD22D9">
        <w:rPr>
          <w:rFonts w:ascii="Arial" w:hAnsi="Arial"/>
          <w:sz w:val="24"/>
          <w:szCs w:val="24"/>
        </w:rPr>
        <w:t>radiolusent</w:t>
      </w:r>
      <w:proofErr w:type="spellEnd"/>
      <w:r w:rsidRPr="00AD22D9">
        <w:rPr>
          <w:rFonts w:ascii="Arial" w:hAnsi="Arial"/>
          <w:sz w:val="24"/>
          <w:szCs w:val="24"/>
        </w:rPr>
        <w:t xml:space="preserve"> görünse de, dişler normal </w:t>
      </w:r>
      <w:proofErr w:type="spellStart"/>
      <w:r w:rsidRPr="00AD22D9">
        <w:rPr>
          <w:rFonts w:ascii="Arial" w:hAnsi="Arial"/>
          <w:sz w:val="24"/>
          <w:szCs w:val="24"/>
        </w:rPr>
        <w:t>densitede</w:t>
      </w:r>
      <w:proofErr w:type="spellEnd"/>
      <w:r w:rsidRPr="00AD22D9">
        <w:rPr>
          <w:rFonts w:ascii="Arial" w:hAnsi="Arial"/>
          <w:sz w:val="24"/>
          <w:szCs w:val="24"/>
        </w:rPr>
        <w:t xml:space="preserve"> olabilir.</w:t>
      </w:r>
    </w:p>
    <w:p w:rsidR="00FB2126" w:rsidRDefault="00FB2126" w:rsidP="00FB2126">
      <w:pPr>
        <w:spacing w:after="0"/>
        <w:rPr>
          <w:rFonts w:ascii="Arial" w:hAnsi="Arial"/>
          <w:b/>
          <w:sz w:val="24"/>
          <w:szCs w:val="24"/>
        </w:rPr>
      </w:pPr>
    </w:p>
    <w:p w:rsidR="003710D0" w:rsidRDefault="00584259" w:rsidP="00FB2126">
      <w:pPr>
        <w:spacing w:after="0"/>
        <w:rPr>
          <w:rFonts w:ascii="Arial" w:hAnsi="Arial"/>
          <w:b/>
          <w:sz w:val="24"/>
          <w:szCs w:val="24"/>
        </w:rPr>
      </w:pPr>
      <w:r w:rsidRPr="00360D89">
        <w:rPr>
          <w:rFonts w:ascii="Arial" w:hAnsi="Arial"/>
          <w:b/>
          <w:sz w:val="24"/>
          <w:szCs w:val="24"/>
        </w:rPr>
        <w:t>Dişler ve ilişkili y</w:t>
      </w:r>
      <w:r w:rsidR="00FB2126">
        <w:rPr>
          <w:rFonts w:ascii="Arial" w:hAnsi="Arial"/>
          <w:b/>
          <w:sz w:val="24"/>
          <w:szCs w:val="24"/>
        </w:rPr>
        <w:t>apılardaki değişiklikler;</w:t>
      </w:r>
      <w:r w:rsidR="003A2E4D">
        <w:rPr>
          <w:rFonts w:ascii="Arial" w:hAnsi="Arial"/>
          <w:b/>
          <w:sz w:val="24"/>
          <w:szCs w:val="24"/>
        </w:rPr>
        <w:t xml:space="preserve"> </w:t>
      </w:r>
      <w:r w:rsidRPr="00AD22D9">
        <w:rPr>
          <w:rFonts w:ascii="Arial" w:hAnsi="Arial"/>
          <w:sz w:val="24"/>
          <w:szCs w:val="24"/>
        </w:rPr>
        <w:t>Hızl</w:t>
      </w:r>
      <w:r w:rsidR="003710D0">
        <w:rPr>
          <w:rFonts w:ascii="Arial" w:hAnsi="Arial"/>
          <w:sz w:val="24"/>
          <w:szCs w:val="24"/>
        </w:rPr>
        <w:t>ı</w:t>
      </w:r>
      <w:r w:rsidRPr="00AD22D9">
        <w:rPr>
          <w:rFonts w:ascii="Arial" w:hAnsi="Arial"/>
          <w:sz w:val="24"/>
          <w:szCs w:val="24"/>
        </w:rPr>
        <w:t xml:space="preserve"> veya gecikmiş sürme</w:t>
      </w:r>
      <w:r w:rsidR="003A2E4D">
        <w:rPr>
          <w:rFonts w:ascii="Arial" w:hAnsi="Arial"/>
          <w:sz w:val="24"/>
          <w:szCs w:val="24"/>
        </w:rPr>
        <w:t>,</w:t>
      </w:r>
      <w:r w:rsidR="003710D0">
        <w:rPr>
          <w:rFonts w:ascii="Arial" w:hAnsi="Arial"/>
          <w:sz w:val="24"/>
          <w:szCs w:val="24"/>
        </w:rPr>
        <w:t xml:space="preserve"> </w:t>
      </w:r>
      <w:proofErr w:type="spellStart"/>
      <w:r w:rsidR="003710D0">
        <w:rPr>
          <w:rFonts w:ascii="Arial" w:hAnsi="Arial"/>
          <w:sz w:val="24"/>
          <w:szCs w:val="24"/>
        </w:rPr>
        <w:t>hipoplazi</w:t>
      </w:r>
      <w:proofErr w:type="spellEnd"/>
      <w:r w:rsidR="003710D0">
        <w:rPr>
          <w:rFonts w:ascii="Arial" w:hAnsi="Arial"/>
          <w:sz w:val="24"/>
          <w:szCs w:val="24"/>
        </w:rPr>
        <w:t>,</w:t>
      </w:r>
    </w:p>
    <w:p w:rsidR="00584259" w:rsidRPr="003710D0" w:rsidRDefault="00584259" w:rsidP="00FB2126">
      <w:pPr>
        <w:spacing w:after="0"/>
        <w:rPr>
          <w:rFonts w:ascii="Arial" w:hAnsi="Arial"/>
          <w:b/>
          <w:sz w:val="24"/>
          <w:szCs w:val="24"/>
        </w:rPr>
      </w:pPr>
      <w:r w:rsidRPr="00AD22D9">
        <w:rPr>
          <w:rFonts w:ascii="Arial" w:hAnsi="Arial"/>
          <w:sz w:val="24"/>
          <w:szCs w:val="24"/>
        </w:rPr>
        <w:t xml:space="preserve"> </w:t>
      </w:r>
      <w:proofErr w:type="spellStart"/>
      <w:r w:rsidR="003A2E4D">
        <w:rPr>
          <w:rFonts w:ascii="Arial" w:hAnsi="Arial"/>
          <w:sz w:val="24"/>
          <w:szCs w:val="24"/>
        </w:rPr>
        <w:t>h</w:t>
      </w:r>
      <w:r w:rsidRPr="00AD22D9">
        <w:rPr>
          <w:rFonts w:ascii="Arial" w:hAnsi="Arial"/>
          <w:sz w:val="24"/>
          <w:szCs w:val="24"/>
        </w:rPr>
        <w:t>ipokalsifikasyon</w:t>
      </w:r>
      <w:proofErr w:type="spellEnd"/>
      <w:r w:rsidRPr="00AD22D9">
        <w:rPr>
          <w:rFonts w:ascii="Arial" w:hAnsi="Arial"/>
          <w:sz w:val="24"/>
          <w:szCs w:val="24"/>
        </w:rPr>
        <w:t xml:space="preserve"> </w:t>
      </w:r>
      <w:r w:rsidR="003A2E4D">
        <w:rPr>
          <w:rFonts w:ascii="Arial" w:hAnsi="Arial"/>
          <w:sz w:val="24"/>
          <w:szCs w:val="24"/>
        </w:rPr>
        <w:t xml:space="preserve">ve </w:t>
      </w:r>
      <w:proofErr w:type="spellStart"/>
      <w:r w:rsidR="003A2E4D">
        <w:rPr>
          <w:rFonts w:ascii="Arial" w:hAnsi="Arial"/>
          <w:sz w:val="24"/>
          <w:szCs w:val="24"/>
        </w:rPr>
        <w:t>l</w:t>
      </w:r>
      <w:r w:rsidRPr="00AD22D9">
        <w:rPr>
          <w:rFonts w:ascii="Arial" w:hAnsi="Arial"/>
          <w:sz w:val="24"/>
          <w:szCs w:val="24"/>
        </w:rPr>
        <w:t>amina</w:t>
      </w:r>
      <w:proofErr w:type="spellEnd"/>
      <w:r w:rsidRPr="00AD22D9">
        <w:rPr>
          <w:rFonts w:ascii="Arial" w:hAnsi="Arial"/>
          <w:sz w:val="24"/>
          <w:szCs w:val="24"/>
        </w:rPr>
        <w:t xml:space="preserve"> dura kaybı</w:t>
      </w:r>
      <w:r w:rsidR="003A2E4D">
        <w:rPr>
          <w:rFonts w:ascii="Arial" w:hAnsi="Arial"/>
          <w:sz w:val="24"/>
          <w:szCs w:val="24"/>
        </w:rPr>
        <w:t>dır.</w:t>
      </w:r>
    </w:p>
    <w:p w:rsidR="003710D0" w:rsidRPr="00AD22D9" w:rsidRDefault="003710D0" w:rsidP="00FB2126">
      <w:pPr>
        <w:spacing w:after="0"/>
        <w:rPr>
          <w:rFonts w:ascii="Arial" w:hAnsi="Arial"/>
          <w:sz w:val="24"/>
          <w:szCs w:val="24"/>
        </w:rPr>
      </w:pPr>
      <w:r w:rsidRPr="00AD22D9">
        <w:rPr>
          <w:rFonts w:ascii="Arial" w:hAnsi="Arial"/>
          <w:sz w:val="24"/>
          <w:szCs w:val="24"/>
        </w:rPr>
        <w:t xml:space="preserve">Sistemik hastalıkların kemiklere etkisi, </w:t>
      </w:r>
      <w:proofErr w:type="spellStart"/>
      <w:r w:rsidRPr="00AD22D9">
        <w:rPr>
          <w:rFonts w:ascii="Arial" w:hAnsi="Arial"/>
          <w:sz w:val="24"/>
          <w:szCs w:val="24"/>
        </w:rPr>
        <w:t>osteoklastların</w:t>
      </w:r>
      <w:proofErr w:type="spellEnd"/>
      <w:r w:rsidRPr="00AD22D9">
        <w:rPr>
          <w:rFonts w:ascii="Arial" w:hAnsi="Arial"/>
          <w:sz w:val="24"/>
          <w:szCs w:val="24"/>
        </w:rPr>
        <w:t xml:space="preserve">, </w:t>
      </w:r>
      <w:proofErr w:type="spellStart"/>
      <w:r w:rsidRPr="00AD22D9">
        <w:rPr>
          <w:rFonts w:ascii="Arial" w:hAnsi="Arial"/>
          <w:sz w:val="24"/>
          <w:szCs w:val="24"/>
        </w:rPr>
        <w:t>osteoblastların</w:t>
      </w:r>
      <w:proofErr w:type="spellEnd"/>
      <w:r w:rsidRPr="00AD22D9">
        <w:rPr>
          <w:rFonts w:ascii="Arial" w:hAnsi="Arial"/>
          <w:sz w:val="24"/>
          <w:szCs w:val="24"/>
        </w:rPr>
        <w:t xml:space="preserve"> ve </w:t>
      </w:r>
      <w:proofErr w:type="spellStart"/>
      <w:r w:rsidRPr="00AD22D9">
        <w:rPr>
          <w:rFonts w:ascii="Arial" w:hAnsi="Arial"/>
          <w:sz w:val="24"/>
          <w:szCs w:val="24"/>
        </w:rPr>
        <w:t>osteositl</w:t>
      </w:r>
      <w:r>
        <w:rPr>
          <w:rFonts w:ascii="Arial" w:hAnsi="Arial"/>
          <w:sz w:val="24"/>
          <w:szCs w:val="24"/>
        </w:rPr>
        <w:t>erin</w:t>
      </w:r>
      <w:proofErr w:type="spellEnd"/>
      <w:r>
        <w:rPr>
          <w:rFonts w:ascii="Arial" w:hAnsi="Arial"/>
          <w:sz w:val="24"/>
          <w:szCs w:val="24"/>
        </w:rPr>
        <w:t xml:space="preserve"> sayı ve aktivitelerindeki </w:t>
      </w:r>
      <w:r w:rsidRPr="00AD22D9">
        <w:rPr>
          <w:rFonts w:ascii="Arial" w:hAnsi="Arial"/>
          <w:sz w:val="24"/>
          <w:szCs w:val="24"/>
        </w:rPr>
        <w:t xml:space="preserve">değişikliklerle ortaya çıkar. Bu hastalıklar tüm vücudu etkiler, çene kemiklerinde ortaya çıkan radyografik değişiklikler </w:t>
      </w:r>
      <w:proofErr w:type="spellStart"/>
      <w:r w:rsidRPr="00AD22D9">
        <w:rPr>
          <w:rFonts w:ascii="Arial" w:hAnsi="Arial"/>
          <w:sz w:val="24"/>
          <w:szCs w:val="24"/>
        </w:rPr>
        <w:t>generalizedir</w:t>
      </w:r>
      <w:proofErr w:type="spellEnd"/>
      <w:r w:rsidRPr="00AD22D9">
        <w:rPr>
          <w:rFonts w:ascii="Arial" w:hAnsi="Arial"/>
          <w:sz w:val="24"/>
          <w:szCs w:val="24"/>
        </w:rPr>
        <w:t>.</w:t>
      </w:r>
    </w:p>
    <w:p w:rsidR="00FB2126" w:rsidRDefault="00FB2126" w:rsidP="00FB2126">
      <w:pPr>
        <w:rPr>
          <w:rFonts w:ascii="Arial" w:hAnsi="Arial"/>
          <w:sz w:val="24"/>
          <w:szCs w:val="24"/>
        </w:rPr>
      </w:pPr>
    </w:p>
    <w:p w:rsidR="00FB2126" w:rsidRPr="00FB2126" w:rsidRDefault="00FB2126" w:rsidP="00FB2126">
      <w:pPr>
        <w:spacing w:after="0"/>
        <w:rPr>
          <w:rFonts w:ascii="Arial" w:hAnsi="Arial"/>
          <w:b/>
          <w:sz w:val="24"/>
          <w:szCs w:val="24"/>
        </w:rPr>
      </w:pPr>
      <w:proofErr w:type="spellStart"/>
      <w:r w:rsidRPr="00FB2126">
        <w:rPr>
          <w:rFonts w:ascii="Arial" w:hAnsi="Arial"/>
          <w:b/>
          <w:sz w:val="24"/>
          <w:szCs w:val="24"/>
        </w:rPr>
        <w:t>Lamina</w:t>
      </w:r>
      <w:proofErr w:type="spellEnd"/>
      <w:r w:rsidRPr="00FB2126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B2126">
        <w:rPr>
          <w:rFonts w:ascii="Arial" w:hAnsi="Arial"/>
          <w:b/>
          <w:sz w:val="24"/>
          <w:szCs w:val="24"/>
        </w:rPr>
        <w:t>durayı</w:t>
      </w:r>
      <w:proofErr w:type="spellEnd"/>
      <w:r w:rsidRPr="00FB2126">
        <w:rPr>
          <w:rFonts w:ascii="Arial" w:hAnsi="Arial"/>
          <w:b/>
          <w:sz w:val="24"/>
          <w:szCs w:val="24"/>
        </w:rPr>
        <w:t xml:space="preserve"> etkileyen sistemik hastalıklar:</w:t>
      </w:r>
    </w:p>
    <w:p w:rsidR="00FB2126" w:rsidRDefault="00FB2126" w:rsidP="00FB2126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</w:t>
      </w:r>
      <w:r w:rsidR="0045444B" w:rsidRPr="0045444B">
        <w:rPr>
          <w:rFonts w:ascii="Arial" w:hAnsi="Arial"/>
          <w:sz w:val="24"/>
          <w:szCs w:val="24"/>
        </w:rPr>
        <w:t>i</w:t>
      </w:r>
      <w:r w:rsidR="0045444B">
        <w:rPr>
          <w:rFonts w:ascii="Arial" w:hAnsi="Arial"/>
          <w:sz w:val="24"/>
          <w:szCs w:val="24"/>
        </w:rPr>
        <w:t>perparatiroidizm</w:t>
      </w:r>
      <w:proofErr w:type="spellEnd"/>
      <w:r w:rsidR="0045444B">
        <w:rPr>
          <w:rFonts w:ascii="Arial" w:hAnsi="Arial"/>
          <w:sz w:val="24"/>
          <w:szCs w:val="24"/>
        </w:rPr>
        <w:t xml:space="preserve">, </w:t>
      </w:r>
      <w:proofErr w:type="spellStart"/>
      <w:r w:rsidR="0045444B">
        <w:rPr>
          <w:rFonts w:ascii="Arial" w:hAnsi="Arial"/>
          <w:sz w:val="24"/>
          <w:szCs w:val="24"/>
        </w:rPr>
        <w:t>hipofosfatazi</w:t>
      </w:r>
      <w:proofErr w:type="spellEnd"/>
      <w:r w:rsidR="0045444B">
        <w:rPr>
          <w:rFonts w:ascii="Arial" w:hAnsi="Arial"/>
          <w:sz w:val="24"/>
          <w:szCs w:val="24"/>
        </w:rPr>
        <w:t xml:space="preserve">, </w:t>
      </w:r>
      <w:proofErr w:type="spellStart"/>
      <w:r w:rsidR="0045444B">
        <w:rPr>
          <w:rFonts w:ascii="Arial" w:hAnsi="Arial"/>
          <w:sz w:val="24"/>
          <w:szCs w:val="24"/>
        </w:rPr>
        <w:t>hipofosfatemi</w:t>
      </w:r>
      <w:proofErr w:type="spellEnd"/>
      <w:r w:rsidR="0045444B">
        <w:rPr>
          <w:rFonts w:ascii="Arial" w:hAnsi="Arial"/>
          <w:sz w:val="24"/>
          <w:szCs w:val="24"/>
        </w:rPr>
        <w:t xml:space="preserve">, </w:t>
      </w:r>
      <w:proofErr w:type="spellStart"/>
      <w:r w:rsidR="0045444B">
        <w:rPr>
          <w:rFonts w:ascii="Arial" w:hAnsi="Arial"/>
          <w:sz w:val="24"/>
          <w:szCs w:val="24"/>
        </w:rPr>
        <w:t>renal</w:t>
      </w:r>
      <w:proofErr w:type="spellEnd"/>
      <w:r w:rsidR="0045444B">
        <w:rPr>
          <w:rFonts w:ascii="Arial" w:hAnsi="Arial"/>
          <w:sz w:val="24"/>
          <w:szCs w:val="24"/>
        </w:rPr>
        <w:t xml:space="preserve"> </w:t>
      </w:r>
      <w:proofErr w:type="spellStart"/>
      <w:r w:rsidR="0045444B">
        <w:rPr>
          <w:rFonts w:ascii="Arial" w:hAnsi="Arial"/>
          <w:sz w:val="24"/>
          <w:szCs w:val="24"/>
        </w:rPr>
        <w:t>osteodistrofi</w:t>
      </w:r>
      <w:proofErr w:type="spellEnd"/>
      <w:r w:rsidR="003710D0">
        <w:rPr>
          <w:rFonts w:ascii="Arial" w:hAnsi="Arial"/>
          <w:sz w:val="24"/>
          <w:szCs w:val="24"/>
        </w:rPr>
        <w:t>,</w:t>
      </w:r>
      <w:r w:rsidR="003A2E4D" w:rsidRPr="003A2E4D">
        <w:rPr>
          <w:rFonts w:ascii="Arial" w:hAnsi="Arial"/>
          <w:b/>
          <w:sz w:val="24"/>
          <w:szCs w:val="24"/>
        </w:rPr>
        <w:t xml:space="preserve"> </w:t>
      </w:r>
      <w:r w:rsidR="003A2E4D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3A2E4D" w:rsidRPr="003A2E4D">
        <w:rPr>
          <w:rFonts w:ascii="Arial" w:hAnsi="Arial"/>
          <w:sz w:val="24"/>
          <w:szCs w:val="24"/>
        </w:rPr>
        <w:t>lamina</w:t>
      </w:r>
      <w:proofErr w:type="spellEnd"/>
      <w:r w:rsidR="003A2E4D" w:rsidRPr="003A2E4D">
        <w:rPr>
          <w:rFonts w:ascii="Arial" w:hAnsi="Arial"/>
          <w:sz w:val="24"/>
          <w:szCs w:val="24"/>
        </w:rPr>
        <w:t xml:space="preserve"> duranın kaybına yol aça</w:t>
      </w:r>
      <w:r w:rsidR="003A2E4D">
        <w:rPr>
          <w:rFonts w:ascii="Arial" w:hAnsi="Arial"/>
          <w:sz w:val="24"/>
          <w:szCs w:val="24"/>
        </w:rPr>
        <w:t xml:space="preserve">r. </w:t>
      </w:r>
    </w:p>
    <w:p w:rsidR="003710D0" w:rsidRDefault="003A2E4D" w:rsidP="00FB2126">
      <w:pPr>
        <w:spacing w:after="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Cushing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sendromunda</w:t>
      </w:r>
      <w:proofErr w:type="gramEnd"/>
      <w:r>
        <w:rPr>
          <w:rFonts w:ascii="Arial" w:hAnsi="Arial"/>
          <w:sz w:val="24"/>
          <w:szCs w:val="24"/>
        </w:rPr>
        <w:t xml:space="preserve"> da kısmen </w:t>
      </w:r>
      <w:proofErr w:type="spellStart"/>
      <w:r>
        <w:rPr>
          <w:rFonts w:ascii="Arial" w:hAnsi="Arial"/>
          <w:sz w:val="24"/>
          <w:szCs w:val="24"/>
        </w:rPr>
        <w:t>lamina</w:t>
      </w:r>
      <w:proofErr w:type="spellEnd"/>
      <w:r>
        <w:rPr>
          <w:rFonts w:ascii="Arial" w:hAnsi="Arial"/>
          <w:sz w:val="24"/>
          <w:szCs w:val="24"/>
        </w:rPr>
        <w:t xml:space="preserve"> dura kaybı görülür.</w:t>
      </w:r>
    </w:p>
    <w:p w:rsidR="0045444B" w:rsidRPr="003710D0" w:rsidRDefault="0045444B" w:rsidP="00FB2126">
      <w:pPr>
        <w:spacing w:after="0"/>
        <w:rPr>
          <w:rFonts w:ascii="Arial" w:hAnsi="Arial"/>
          <w:sz w:val="24"/>
          <w:szCs w:val="24"/>
        </w:rPr>
      </w:pPr>
      <w:proofErr w:type="spellStart"/>
      <w:r w:rsidRPr="0045444B">
        <w:rPr>
          <w:rFonts w:ascii="Arial" w:hAnsi="Arial"/>
          <w:sz w:val="24"/>
          <w:szCs w:val="24"/>
        </w:rPr>
        <w:t>Hip</w:t>
      </w:r>
      <w:r w:rsidR="003A2E4D">
        <w:rPr>
          <w:rFonts w:ascii="Arial" w:hAnsi="Arial"/>
          <w:sz w:val="24"/>
          <w:szCs w:val="24"/>
        </w:rPr>
        <w:t>ertiroidizm</w:t>
      </w:r>
      <w:proofErr w:type="spellEnd"/>
      <w:r w:rsidR="003A2E4D">
        <w:rPr>
          <w:rFonts w:ascii="Arial" w:hAnsi="Arial"/>
          <w:sz w:val="24"/>
          <w:szCs w:val="24"/>
        </w:rPr>
        <w:t xml:space="preserve">, osteoporoz ve </w:t>
      </w:r>
      <w:r>
        <w:rPr>
          <w:rFonts w:ascii="Arial" w:hAnsi="Arial"/>
          <w:sz w:val="24"/>
          <w:szCs w:val="24"/>
        </w:rPr>
        <w:t>raşitizm</w:t>
      </w:r>
      <w:r w:rsidR="003A2E4D">
        <w:rPr>
          <w:rFonts w:ascii="Arial" w:hAnsi="Arial"/>
          <w:sz w:val="24"/>
          <w:szCs w:val="24"/>
        </w:rPr>
        <w:t xml:space="preserve">de </w:t>
      </w:r>
      <w:proofErr w:type="spellStart"/>
      <w:r w:rsidR="003A2E4D">
        <w:rPr>
          <w:rFonts w:ascii="Arial" w:hAnsi="Arial"/>
          <w:sz w:val="24"/>
          <w:szCs w:val="24"/>
        </w:rPr>
        <w:t>lamina</w:t>
      </w:r>
      <w:proofErr w:type="spellEnd"/>
      <w:r w:rsidR="003A2E4D">
        <w:rPr>
          <w:rFonts w:ascii="Arial" w:hAnsi="Arial"/>
          <w:sz w:val="24"/>
          <w:szCs w:val="24"/>
        </w:rPr>
        <w:t xml:space="preserve"> dura incelmiş olarak izlenir.</w:t>
      </w:r>
    </w:p>
    <w:p w:rsidR="0045444B" w:rsidRDefault="0045444B" w:rsidP="00FB2126">
      <w:pPr>
        <w:spacing w:after="0"/>
        <w:rPr>
          <w:rFonts w:ascii="Arial" w:hAnsi="Arial"/>
          <w:b/>
          <w:color w:val="C00000"/>
          <w:sz w:val="24"/>
        </w:rPr>
      </w:pPr>
    </w:p>
    <w:p w:rsidR="0045444B" w:rsidRDefault="0045444B" w:rsidP="00D9305D">
      <w:pPr>
        <w:spacing w:after="0"/>
        <w:rPr>
          <w:rFonts w:ascii="Arial" w:hAnsi="Arial"/>
          <w:b/>
          <w:color w:val="C00000"/>
          <w:sz w:val="24"/>
        </w:rPr>
      </w:pPr>
    </w:p>
    <w:p w:rsidR="0045444B" w:rsidRDefault="0045444B" w:rsidP="00D9305D">
      <w:pPr>
        <w:spacing w:after="0"/>
        <w:rPr>
          <w:rFonts w:ascii="Arial" w:hAnsi="Arial"/>
          <w:b/>
          <w:color w:val="C00000"/>
          <w:sz w:val="24"/>
        </w:rPr>
      </w:pPr>
    </w:p>
    <w:p w:rsidR="0045444B" w:rsidRDefault="0045444B" w:rsidP="00D9305D">
      <w:pPr>
        <w:spacing w:after="0"/>
        <w:rPr>
          <w:rFonts w:ascii="Arial" w:hAnsi="Arial"/>
          <w:b/>
          <w:color w:val="C00000"/>
          <w:sz w:val="24"/>
        </w:rPr>
      </w:pPr>
    </w:p>
    <w:p w:rsidR="00AD22D9" w:rsidRDefault="00AD22D9" w:rsidP="00042B58">
      <w:pPr>
        <w:rPr>
          <w:rFonts w:ascii="Arial" w:hAnsi="Arial"/>
          <w:color w:val="C00000"/>
          <w:sz w:val="24"/>
        </w:rPr>
      </w:pPr>
    </w:p>
    <w:p w:rsidR="00AD22D9" w:rsidRDefault="00AD22D9" w:rsidP="00042B58">
      <w:pPr>
        <w:rPr>
          <w:rFonts w:ascii="Arial" w:hAnsi="Arial"/>
          <w:color w:val="C00000"/>
          <w:sz w:val="24"/>
        </w:rPr>
      </w:pPr>
    </w:p>
    <w:p w:rsidR="00F21588" w:rsidRDefault="00F21588" w:rsidP="00042B58">
      <w:pPr>
        <w:rPr>
          <w:rFonts w:ascii="Arial" w:hAnsi="Arial"/>
          <w:sz w:val="24"/>
        </w:rPr>
      </w:pPr>
    </w:p>
    <w:p w:rsidR="00F21588" w:rsidRDefault="00F21588" w:rsidP="00042B58">
      <w:pPr>
        <w:rPr>
          <w:rFonts w:ascii="Arial" w:hAnsi="Arial"/>
          <w:sz w:val="24"/>
        </w:rPr>
      </w:pPr>
    </w:p>
    <w:p w:rsidR="00F21588" w:rsidRDefault="00F21588" w:rsidP="00042B58">
      <w:pPr>
        <w:rPr>
          <w:rFonts w:ascii="Arial" w:hAnsi="Arial"/>
          <w:sz w:val="24"/>
        </w:rPr>
      </w:pPr>
    </w:p>
    <w:p w:rsidR="00F21588" w:rsidRDefault="00F21588" w:rsidP="00042B58">
      <w:pPr>
        <w:rPr>
          <w:rFonts w:ascii="Arial" w:hAnsi="Arial"/>
          <w:sz w:val="24"/>
        </w:rPr>
      </w:pPr>
    </w:p>
    <w:p w:rsidR="00042B58" w:rsidRDefault="00042B58" w:rsidP="00042B58">
      <w:pPr>
        <w:rPr>
          <w:rFonts w:ascii="Arial" w:hAnsi="Arial"/>
          <w:sz w:val="24"/>
        </w:rPr>
      </w:pPr>
    </w:p>
    <w:p w:rsidR="00042B58" w:rsidRDefault="00042B58" w:rsidP="00042B58">
      <w:pPr>
        <w:ind w:left="708"/>
        <w:rPr>
          <w:rFonts w:ascii="Arial" w:hAnsi="Arial"/>
          <w:sz w:val="24"/>
        </w:rPr>
      </w:pPr>
    </w:p>
    <w:p w:rsidR="005E71FF" w:rsidRDefault="005E71FF" w:rsidP="005E71FF">
      <w:pPr>
        <w:rPr>
          <w:rFonts w:ascii="Arial" w:hAnsi="Arial"/>
          <w:sz w:val="24"/>
        </w:rPr>
      </w:pPr>
    </w:p>
    <w:p w:rsidR="00475215" w:rsidRDefault="00475215"/>
    <w:sectPr w:rsidR="00475215" w:rsidSect="0047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2A2"/>
    <w:multiLevelType w:val="singleLevel"/>
    <w:tmpl w:val="612669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66524B"/>
    <w:multiLevelType w:val="singleLevel"/>
    <w:tmpl w:val="612669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7E6B25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2655BC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EBA09F6"/>
    <w:multiLevelType w:val="singleLevel"/>
    <w:tmpl w:val="612669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2043A37"/>
    <w:multiLevelType w:val="singleLevel"/>
    <w:tmpl w:val="612669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2B9571F"/>
    <w:multiLevelType w:val="singleLevel"/>
    <w:tmpl w:val="6B2E6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>
    <w:nsid w:val="58EF0A67"/>
    <w:multiLevelType w:val="singleLevel"/>
    <w:tmpl w:val="612669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1FF"/>
    <w:rsid w:val="00005737"/>
    <w:rsid w:val="00005AE5"/>
    <w:rsid w:val="00040D28"/>
    <w:rsid w:val="00042B58"/>
    <w:rsid w:val="000B71E5"/>
    <w:rsid w:val="00110A6E"/>
    <w:rsid w:val="00117649"/>
    <w:rsid w:val="0014330A"/>
    <w:rsid w:val="00146CA7"/>
    <w:rsid w:val="00147F85"/>
    <w:rsid w:val="00174CE0"/>
    <w:rsid w:val="001E157B"/>
    <w:rsid w:val="001E67BB"/>
    <w:rsid w:val="002202EF"/>
    <w:rsid w:val="0022755D"/>
    <w:rsid w:val="00236856"/>
    <w:rsid w:val="00253FDD"/>
    <w:rsid w:val="002B18B0"/>
    <w:rsid w:val="002C06CD"/>
    <w:rsid w:val="003030CA"/>
    <w:rsid w:val="003553E6"/>
    <w:rsid w:val="00360D89"/>
    <w:rsid w:val="003668BC"/>
    <w:rsid w:val="003710D0"/>
    <w:rsid w:val="003A0BBA"/>
    <w:rsid w:val="003A2E4D"/>
    <w:rsid w:val="003F12E0"/>
    <w:rsid w:val="004040DE"/>
    <w:rsid w:val="0045444B"/>
    <w:rsid w:val="00475215"/>
    <w:rsid w:val="004C1A8A"/>
    <w:rsid w:val="004D2B6F"/>
    <w:rsid w:val="00536A90"/>
    <w:rsid w:val="00554CD7"/>
    <w:rsid w:val="00584259"/>
    <w:rsid w:val="005C20F8"/>
    <w:rsid w:val="005D290B"/>
    <w:rsid w:val="005E71FF"/>
    <w:rsid w:val="00610EB7"/>
    <w:rsid w:val="0067365E"/>
    <w:rsid w:val="00677768"/>
    <w:rsid w:val="00691BB8"/>
    <w:rsid w:val="006C2E6F"/>
    <w:rsid w:val="00704FCE"/>
    <w:rsid w:val="007C2514"/>
    <w:rsid w:val="00811EE6"/>
    <w:rsid w:val="00852D0B"/>
    <w:rsid w:val="00862FBD"/>
    <w:rsid w:val="008D2CB7"/>
    <w:rsid w:val="008E7CB4"/>
    <w:rsid w:val="0094228B"/>
    <w:rsid w:val="009B266B"/>
    <w:rsid w:val="009D1DED"/>
    <w:rsid w:val="009D77F5"/>
    <w:rsid w:val="00A35AAE"/>
    <w:rsid w:val="00A5279E"/>
    <w:rsid w:val="00A84BC3"/>
    <w:rsid w:val="00AB3387"/>
    <w:rsid w:val="00AB5BFA"/>
    <w:rsid w:val="00AD22D9"/>
    <w:rsid w:val="00AD26EC"/>
    <w:rsid w:val="00B475ED"/>
    <w:rsid w:val="00B61680"/>
    <w:rsid w:val="00B9263A"/>
    <w:rsid w:val="00BB529C"/>
    <w:rsid w:val="00BC3966"/>
    <w:rsid w:val="00C20A42"/>
    <w:rsid w:val="00C33019"/>
    <w:rsid w:val="00C64D58"/>
    <w:rsid w:val="00CF7C3E"/>
    <w:rsid w:val="00D23785"/>
    <w:rsid w:val="00D23E40"/>
    <w:rsid w:val="00D9305D"/>
    <w:rsid w:val="00DB15B2"/>
    <w:rsid w:val="00DD6A0D"/>
    <w:rsid w:val="00E36497"/>
    <w:rsid w:val="00E51037"/>
    <w:rsid w:val="00E93F63"/>
    <w:rsid w:val="00EB21CA"/>
    <w:rsid w:val="00EE6392"/>
    <w:rsid w:val="00F151D1"/>
    <w:rsid w:val="00F21588"/>
    <w:rsid w:val="00F23EF6"/>
    <w:rsid w:val="00FA4BF2"/>
    <w:rsid w:val="00FB0AAC"/>
    <w:rsid w:val="00FB2126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15"/>
  </w:style>
  <w:style w:type="paragraph" w:styleId="Balk1">
    <w:name w:val="heading 1"/>
    <w:basedOn w:val="Normal"/>
    <w:next w:val="Normal"/>
    <w:link w:val="Balk1Char"/>
    <w:qFormat/>
    <w:rsid w:val="005E71F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2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E71FF"/>
    <w:pPr>
      <w:spacing w:after="0" w:line="240" w:lineRule="auto"/>
      <w:jc w:val="center"/>
    </w:pPr>
    <w:rPr>
      <w:rFonts w:ascii="Arial" w:eastAsia="Times New Roman" w:hAnsi="Arial" w:cs="Times New Roman"/>
      <w:b/>
      <w:color w:val="FF0000"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5E71FF"/>
    <w:rPr>
      <w:rFonts w:ascii="Arial" w:eastAsia="Times New Roman" w:hAnsi="Arial" w:cs="Times New Roman"/>
      <w:b/>
      <w:color w:val="FF0000"/>
      <w:sz w:val="28"/>
      <w:szCs w:val="20"/>
    </w:rPr>
  </w:style>
  <w:style w:type="character" w:customStyle="1" w:styleId="Balk1Char">
    <w:name w:val="Başlık 1 Char"/>
    <w:basedOn w:val="VarsaylanParagrafYazTipi"/>
    <w:link w:val="Balk1"/>
    <w:rsid w:val="005E71FF"/>
    <w:rPr>
      <w:rFonts w:ascii="Arial" w:eastAsia="Times New Roman" w:hAnsi="Arial" w:cs="Times New Roman"/>
      <w:b/>
      <w:color w:val="000080"/>
      <w:sz w:val="24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2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042B58"/>
    <w:pPr>
      <w:spacing w:after="0" w:line="240" w:lineRule="auto"/>
      <w:ind w:left="360" w:firstLine="348"/>
    </w:pPr>
    <w:rPr>
      <w:rFonts w:ascii="Arial" w:eastAsia="Times New Roman" w:hAnsi="Arial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042B58"/>
    <w:rPr>
      <w:rFonts w:ascii="Arial" w:eastAsia="Times New Roman" w:hAnsi="Arial" w:cs="Times New Roman"/>
      <w:sz w:val="24"/>
      <w:szCs w:val="20"/>
    </w:rPr>
  </w:style>
  <w:style w:type="paragraph" w:styleId="GvdeMetniGirintisi2">
    <w:name w:val="Body Text Indent 2"/>
    <w:basedOn w:val="Normal"/>
    <w:link w:val="GvdeMetniGirintisi2Char"/>
    <w:rsid w:val="00042B58"/>
    <w:pPr>
      <w:spacing w:after="0" w:line="240" w:lineRule="auto"/>
      <w:ind w:left="426" w:firstLine="282"/>
    </w:pPr>
    <w:rPr>
      <w:rFonts w:ascii="Arial" w:eastAsia="Times New Roman" w:hAnsi="Arial" w:cs="Times New Roman"/>
      <w:sz w:val="24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42B58"/>
    <w:rPr>
      <w:rFonts w:ascii="Arial" w:eastAsia="Times New Roman" w:hAnsi="Arial" w:cs="Times New Roman"/>
      <w:sz w:val="24"/>
      <w:szCs w:val="20"/>
    </w:rPr>
  </w:style>
  <w:style w:type="paragraph" w:customStyle="1" w:styleId="p">
    <w:name w:val="p"/>
    <w:basedOn w:val="Normal"/>
    <w:rsid w:val="0000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05AE5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005AE5"/>
  </w:style>
  <w:style w:type="paragraph" w:styleId="NormalWeb">
    <w:name w:val="Normal (Web)"/>
    <w:basedOn w:val="Normal"/>
    <w:uiPriority w:val="99"/>
    <w:semiHidden/>
    <w:unhideWhenUsed/>
    <w:rsid w:val="0000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 Semra PAKSOY</dc:creator>
  <cp:lastModifiedBy>Candan Semra PAKSOY</cp:lastModifiedBy>
  <cp:revision>38</cp:revision>
  <dcterms:created xsi:type="dcterms:W3CDTF">2016-03-29T10:18:00Z</dcterms:created>
  <dcterms:modified xsi:type="dcterms:W3CDTF">2016-11-16T12:34:00Z</dcterms:modified>
</cp:coreProperties>
</file>