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3B0F" w:rsidRPr="003B3B0F" w:rsidTr="00441DF5">
        <w:trPr>
          <w:trHeight w:val="3098"/>
        </w:trPr>
        <w:tc>
          <w:tcPr>
            <w:tcW w:w="9488" w:type="dxa"/>
          </w:tcPr>
          <w:p w:rsidR="003B3B0F" w:rsidRPr="003B3B0F" w:rsidRDefault="003B3B0F" w:rsidP="00441DF5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3B3B0F" w:rsidRPr="003B3B0F" w:rsidRDefault="003B3B0F" w:rsidP="00441DF5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3B3B0F">
              <w:rPr>
                <w:rFonts w:ascii="Comic Sans MS" w:hAnsi="Comic Sans MS" w:cs="Arial"/>
                <w:b/>
                <w:sz w:val="24"/>
                <w:szCs w:val="24"/>
              </w:rPr>
              <w:t>KİM 313 dersi “”Fizikokimya, Prof. Dr. Yüksel Sarıkaya, Gazi Kitabevi, 2008” kitabından bire bir anlatılmaktadır.</w:t>
            </w:r>
          </w:p>
          <w:p w:rsidR="003B3B0F" w:rsidRPr="003B3B0F" w:rsidRDefault="003B3B0F" w:rsidP="00441DF5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3B3B0F" w:rsidRPr="003B3B0F" w:rsidRDefault="003B3B0F" w:rsidP="00441DF5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3B3B0F">
              <w:rPr>
                <w:rFonts w:ascii="Comic Sans MS" w:hAnsi="Comic Sans MS" w:cs="Arial"/>
                <w:b/>
                <w:sz w:val="24"/>
                <w:szCs w:val="24"/>
              </w:rPr>
              <w:t xml:space="preserve">Uygulama dersleri ise “Fizikokimya Problem Çözümleri; Yüksel Sarıkaya, Gazi Kitabevi, 2005” kitabındaki sorulardan hazırlanmaktadır. </w:t>
            </w:r>
          </w:p>
          <w:p w:rsidR="003B3B0F" w:rsidRPr="003B3B0F" w:rsidRDefault="003B3B0F" w:rsidP="00441DF5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3B3B0F" w:rsidRPr="003B3B0F" w:rsidRDefault="003B3B0F" w:rsidP="00441DF5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3B3B0F">
              <w:rPr>
                <w:rFonts w:ascii="Comic Sans MS" w:hAnsi="Comic Sans MS" w:cs="Arial"/>
                <w:b/>
                <w:sz w:val="24"/>
                <w:szCs w:val="24"/>
              </w:rPr>
              <w:t>Sınav soruları kitabın içindeki çözümlü sorular ve her konu sonunda bulunan sorular ile çözümleri yapılmış sorulardan esas alınarak hazırlanmaktadır.</w:t>
            </w:r>
          </w:p>
          <w:p w:rsidR="003B3B0F" w:rsidRPr="003B3B0F" w:rsidRDefault="003B3B0F" w:rsidP="00441DF5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</w:tc>
      </w:tr>
    </w:tbl>
    <w:p w:rsidR="003B3B0F" w:rsidRDefault="003B3B0F" w:rsidP="00656013">
      <w:pPr>
        <w:rPr>
          <w:rFonts w:ascii="Arial" w:hAnsi="Arial" w:cs="Arial"/>
          <w:b/>
          <w:sz w:val="24"/>
          <w:szCs w:val="24"/>
        </w:rPr>
      </w:pPr>
    </w:p>
    <w:p w:rsidR="00753CFA" w:rsidRPr="00F801B9" w:rsidRDefault="00753CFA" w:rsidP="00656013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D0BCB" w:rsidRPr="00753CFA" w:rsidRDefault="00F801B9" w:rsidP="00656013">
      <w:pPr>
        <w:rPr>
          <w:rFonts w:ascii="Comic Sans MS" w:hAnsi="Comic Sans MS" w:cs="Arial"/>
          <w:b/>
          <w:sz w:val="28"/>
          <w:szCs w:val="28"/>
        </w:rPr>
      </w:pPr>
      <w:r w:rsidRPr="00753CFA">
        <w:rPr>
          <w:rFonts w:ascii="Comic Sans MS" w:hAnsi="Comic Sans MS" w:cs="Arial"/>
          <w:b/>
          <w:sz w:val="28"/>
          <w:szCs w:val="28"/>
        </w:rPr>
        <w:t>Elektrolitik iletkenlik</w:t>
      </w:r>
    </w:p>
    <w:p w:rsidR="00FD0BCB" w:rsidRPr="00753CFA" w:rsidRDefault="00743865" w:rsidP="00743865">
      <w:pPr>
        <w:jc w:val="both"/>
        <w:rPr>
          <w:rFonts w:ascii="Comic Sans MS" w:hAnsi="Comic Sans MS" w:cs="Arial"/>
          <w:sz w:val="28"/>
          <w:szCs w:val="28"/>
        </w:rPr>
      </w:pPr>
      <w:r w:rsidRPr="00753CFA">
        <w:rPr>
          <w:rFonts w:ascii="Comic Sans MS" w:hAnsi="Comic Sans MS" w:cs="Arial"/>
          <w:sz w:val="28"/>
          <w:szCs w:val="28"/>
        </w:rPr>
        <w:t xml:space="preserve">Elektrolitik çözeltilerdeki iletkenlik iyonların hareketliliğinden kaynaklanmaktadır. Elektrolitik iletkenlik yükselen sıcaklıkla artmaktadır. Sıcaklık yükseldikçe </w:t>
      </w:r>
      <w:proofErr w:type="spellStart"/>
      <w:r w:rsidRPr="00753CFA">
        <w:rPr>
          <w:rFonts w:ascii="Comic Sans MS" w:hAnsi="Comic Sans MS" w:cs="Arial"/>
          <w:sz w:val="28"/>
          <w:szCs w:val="28"/>
        </w:rPr>
        <w:t>solvatasyonun</w:t>
      </w:r>
      <w:proofErr w:type="spellEnd"/>
      <w:r w:rsidRPr="00753CFA">
        <w:rPr>
          <w:rFonts w:ascii="Comic Sans MS" w:hAnsi="Comic Sans MS" w:cs="Arial"/>
          <w:sz w:val="28"/>
          <w:szCs w:val="28"/>
        </w:rPr>
        <w:t xml:space="preserve"> azalması ve viskozitenin düşmesi iyonların daha hızlı hareket etmelerine neden olmaktadır.</w:t>
      </w:r>
    </w:p>
    <w:p w:rsidR="00743865" w:rsidRPr="00753CFA" w:rsidRDefault="00743865" w:rsidP="00743865">
      <w:pPr>
        <w:jc w:val="both"/>
        <w:rPr>
          <w:rFonts w:ascii="Comic Sans MS" w:hAnsi="Comic Sans MS" w:cs="Arial"/>
          <w:sz w:val="28"/>
          <w:szCs w:val="28"/>
        </w:rPr>
      </w:pPr>
      <w:proofErr w:type="spellStart"/>
      <w:r w:rsidRPr="00753CFA">
        <w:rPr>
          <w:rFonts w:ascii="Comic Sans MS" w:hAnsi="Comic Sans MS" w:cs="Arial"/>
          <w:sz w:val="28"/>
          <w:szCs w:val="28"/>
        </w:rPr>
        <w:t>Ohm</w:t>
      </w:r>
      <w:proofErr w:type="spellEnd"/>
      <w:r w:rsidRPr="00753CFA">
        <w:rPr>
          <w:rFonts w:ascii="Comic Sans MS" w:hAnsi="Comic Sans MS" w:cs="Arial"/>
          <w:sz w:val="28"/>
          <w:szCs w:val="28"/>
        </w:rPr>
        <w:t xml:space="preserve"> yasası ile tanımlanan R direncinin tersine </w:t>
      </w:r>
      <w:r w:rsidRPr="00753CFA">
        <w:rPr>
          <w:rFonts w:ascii="Comic Sans MS" w:hAnsi="Comic Sans MS" w:cs="Arial"/>
          <w:b/>
          <w:sz w:val="28"/>
          <w:szCs w:val="28"/>
        </w:rPr>
        <w:t>elektrik iletimi</w:t>
      </w:r>
      <w:r w:rsidRPr="00753CFA">
        <w:rPr>
          <w:rFonts w:ascii="Comic Sans MS" w:hAnsi="Comic Sans MS" w:cs="Arial"/>
          <w:sz w:val="28"/>
          <w:szCs w:val="28"/>
        </w:rPr>
        <w:t xml:space="preserve"> denir ve genellikle G ile simgelenir. Buna göre direnç azaldıkça elektrik iletimi artmaktadır. Elektrik iletimi birimi </w:t>
      </w:r>
      <w:r w:rsidRPr="00753CFA">
        <w:rPr>
          <w:rFonts w:ascii="Comic Sans MS" w:hAnsi="Comic Sans MS" w:cs="Arial"/>
          <w:b/>
          <w:sz w:val="28"/>
          <w:szCs w:val="28"/>
        </w:rPr>
        <w:t xml:space="preserve">Siemens </w:t>
      </w:r>
      <w:r w:rsidRPr="00753CFA">
        <w:rPr>
          <w:rFonts w:ascii="Comic Sans MS" w:hAnsi="Comic Sans MS" w:cs="Arial"/>
          <w:sz w:val="28"/>
          <w:szCs w:val="28"/>
        </w:rPr>
        <w:t>olarak adlandırılmış olup S=Ω</w:t>
      </w:r>
      <w:r w:rsidRPr="00753CFA">
        <w:rPr>
          <w:rFonts w:ascii="Comic Sans MS" w:hAnsi="Comic Sans MS" w:cs="Arial"/>
          <w:sz w:val="28"/>
          <w:szCs w:val="28"/>
          <w:vertAlign w:val="superscript"/>
        </w:rPr>
        <w:t>-1</w:t>
      </w:r>
      <w:r w:rsidRPr="00753CFA">
        <w:rPr>
          <w:rFonts w:ascii="Comic Sans MS" w:hAnsi="Comic Sans MS" w:cs="Arial"/>
          <w:sz w:val="28"/>
          <w:szCs w:val="28"/>
        </w:rPr>
        <w:t xml:space="preserve"> olarak yazılır.</w:t>
      </w:r>
    </w:p>
    <w:p w:rsidR="00743865" w:rsidRPr="00753CFA" w:rsidRDefault="00743865" w:rsidP="00743865">
      <w:pPr>
        <w:jc w:val="both"/>
        <w:rPr>
          <w:rFonts w:ascii="Comic Sans MS" w:hAnsi="Comic Sans MS" w:cs="Arial"/>
          <w:sz w:val="28"/>
          <w:szCs w:val="28"/>
        </w:rPr>
      </w:pPr>
      <w:r w:rsidRPr="00753CFA">
        <w:rPr>
          <w:rFonts w:ascii="Comic Sans MS" w:hAnsi="Comic Sans MS" w:cs="Arial"/>
          <w:sz w:val="28"/>
          <w:szCs w:val="28"/>
        </w:rPr>
        <w:t>Bir iletkenin direnci, l uzunluğu ile doğru or</w:t>
      </w:r>
      <w:r w:rsidR="00DC5072" w:rsidRPr="00753CFA">
        <w:rPr>
          <w:rFonts w:ascii="Comic Sans MS" w:hAnsi="Comic Sans MS" w:cs="Arial"/>
          <w:sz w:val="28"/>
          <w:szCs w:val="28"/>
        </w:rPr>
        <w:t xml:space="preserve">antılı, </w:t>
      </w:r>
      <w:r w:rsidR="00851387" w:rsidRPr="00753CFA">
        <w:rPr>
          <w:rFonts w:ascii="Comic Sans MS" w:hAnsi="Comic Sans MS" w:cs="Arial"/>
          <w:sz w:val="28"/>
          <w:szCs w:val="28"/>
        </w:rPr>
        <w:t>Y</w:t>
      </w:r>
      <w:r w:rsidR="00DC5072" w:rsidRPr="00753CFA">
        <w:rPr>
          <w:rFonts w:ascii="Comic Sans MS" w:hAnsi="Comic Sans MS" w:cs="Arial"/>
          <w:sz w:val="28"/>
          <w:szCs w:val="28"/>
        </w:rPr>
        <w:t xml:space="preserve"> kesiti ile ters o</w:t>
      </w:r>
      <w:r w:rsidRPr="00753CFA">
        <w:rPr>
          <w:rFonts w:ascii="Comic Sans MS" w:hAnsi="Comic Sans MS" w:cs="Arial"/>
          <w:sz w:val="28"/>
          <w:szCs w:val="28"/>
        </w:rPr>
        <w:t>rantılı olarak değiştiğinden ρ</w:t>
      </w:r>
      <w:r w:rsidR="00D52549" w:rsidRPr="00753CFA">
        <w:rPr>
          <w:rFonts w:ascii="Comic Sans MS" w:hAnsi="Comic Sans MS" w:cs="Arial"/>
          <w:sz w:val="28"/>
          <w:szCs w:val="28"/>
        </w:rPr>
        <w:t xml:space="preserve"> </w:t>
      </w:r>
      <w:r w:rsidRPr="00753CFA">
        <w:rPr>
          <w:rFonts w:ascii="Comic Sans MS" w:hAnsi="Comic Sans MS" w:cs="Arial"/>
          <w:sz w:val="28"/>
          <w:szCs w:val="28"/>
        </w:rPr>
        <w:t xml:space="preserve">bir orantı katsayısı olmak üzere </w:t>
      </w:r>
    </w:p>
    <w:p w:rsidR="00743865" w:rsidRPr="00753CFA" w:rsidRDefault="00743865" w:rsidP="003A23AE">
      <w:pPr>
        <w:jc w:val="center"/>
        <w:rPr>
          <w:rFonts w:ascii="Comic Sans MS" w:hAnsi="Comic Sans MS" w:cs="Arial"/>
          <w:sz w:val="28"/>
          <w:szCs w:val="28"/>
        </w:rPr>
      </w:pPr>
      <w:r w:rsidRPr="00753CFA">
        <w:rPr>
          <w:rFonts w:ascii="Comic Sans MS" w:hAnsi="Comic Sans MS" w:cs="Arial"/>
          <w:sz w:val="28"/>
          <w:szCs w:val="28"/>
        </w:rPr>
        <w:t>R = ρ</w:t>
      </w:r>
      <w:r w:rsidR="003A23AE" w:rsidRPr="00753CFA">
        <w:rPr>
          <w:rFonts w:ascii="Comic Sans MS" w:hAnsi="Comic Sans MS" w:cs="Arial"/>
          <w:sz w:val="28"/>
          <w:szCs w:val="28"/>
        </w:rPr>
        <w:t>(l/</w:t>
      </w:r>
      <w:r w:rsidR="00851387" w:rsidRPr="00753CFA">
        <w:rPr>
          <w:rFonts w:ascii="Comic Sans MS" w:hAnsi="Comic Sans MS" w:cs="Arial"/>
          <w:sz w:val="28"/>
          <w:szCs w:val="28"/>
        </w:rPr>
        <w:t>Y</w:t>
      </w:r>
      <w:r w:rsidR="003A23AE" w:rsidRPr="00753CFA">
        <w:rPr>
          <w:rFonts w:ascii="Comic Sans MS" w:hAnsi="Comic Sans MS" w:cs="Arial"/>
          <w:sz w:val="28"/>
          <w:szCs w:val="28"/>
        </w:rPr>
        <w:t>)</w:t>
      </w:r>
    </w:p>
    <w:p w:rsidR="003A23AE" w:rsidRPr="00753CFA" w:rsidRDefault="003A23AE" w:rsidP="00743865">
      <w:pPr>
        <w:jc w:val="both"/>
        <w:rPr>
          <w:rFonts w:ascii="Comic Sans MS" w:hAnsi="Comic Sans MS" w:cs="Arial"/>
          <w:sz w:val="28"/>
          <w:szCs w:val="28"/>
        </w:rPr>
      </w:pPr>
      <w:proofErr w:type="gramStart"/>
      <w:r w:rsidRPr="00753CFA">
        <w:rPr>
          <w:rFonts w:ascii="Comic Sans MS" w:hAnsi="Comic Sans MS" w:cs="Arial"/>
          <w:sz w:val="28"/>
          <w:szCs w:val="28"/>
        </w:rPr>
        <w:t>eşitliği</w:t>
      </w:r>
      <w:proofErr w:type="gramEnd"/>
      <w:r w:rsidRPr="00753CFA">
        <w:rPr>
          <w:rFonts w:ascii="Comic Sans MS" w:hAnsi="Comic Sans MS" w:cs="Arial"/>
          <w:sz w:val="28"/>
          <w:szCs w:val="28"/>
        </w:rPr>
        <w:t xml:space="preserve"> yazılabilir.</w:t>
      </w:r>
    </w:p>
    <w:p w:rsidR="007C30DE" w:rsidRPr="00753CFA" w:rsidRDefault="007C30DE" w:rsidP="00743865">
      <w:pPr>
        <w:jc w:val="both"/>
        <w:rPr>
          <w:rFonts w:ascii="Comic Sans MS" w:hAnsi="Comic Sans MS" w:cs="Arial"/>
          <w:sz w:val="28"/>
          <w:szCs w:val="28"/>
        </w:rPr>
      </w:pPr>
      <w:r w:rsidRPr="00753CFA">
        <w:rPr>
          <w:rFonts w:ascii="Comic Sans MS" w:hAnsi="Comic Sans MS" w:cs="Arial"/>
          <w:sz w:val="28"/>
          <w:szCs w:val="28"/>
        </w:rPr>
        <w:t xml:space="preserve">Buradaki ρ orantı katsayısına </w:t>
      </w:r>
      <w:r w:rsidRPr="00753CFA">
        <w:rPr>
          <w:rFonts w:ascii="Comic Sans MS" w:hAnsi="Comic Sans MS" w:cs="Arial"/>
          <w:b/>
          <w:sz w:val="28"/>
          <w:szCs w:val="28"/>
        </w:rPr>
        <w:t>dirençlilik veya öz direnç</w:t>
      </w:r>
      <w:r w:rsidRPr="00753CFA">
        <w:rPr>
          <w:rFonts w:ascii="Comic Sans MS" w:hAnsi="Comic Sans MS" w:cs="Arial"/>
          <w:sz w:val="28"/>
          <w:szCs w:val="28"/>
        </w:rPr>
        <w:t xml:space="preserve"> adı verilmiştir. Dirençliliğin tersi </w:t>
      </w:r>
      <w:r w:rsidRPr="00753CFA">
        <w:rPr>
          <w:rFonts w:ascii="Comic Sans MS" w:hAnsi="Comic Sans MS" w:cs="Arial"/>
          <w:b/>
          <w:sz w:val="28"/>
          <w:szCs w:val="28"/>
        </w:rPr>
        <w:t>iletkenlik</w:t>
      </w:r>
      <w:r w:rsidRPr="00753CFA">
        <w:rPr>
          <w:rFonts w:ascii="Comic Sans MS" w:hAnsi="Comic Sans MS" w:cs="Arial"/>
          <w:sz w:val="28"/>
          <w:szCs w:val="28"/>
        </w:rPr>
        <w:t xml:space="preserve"> olarak bilinir. Bazı kitaplarda </w:t>
      </w:r>
      <w:r w:rsidRPr="00753CFA">
        <w:rPr>
          <w:rFonts w:ascii="Comic Sans MS" w:hAnsi="Comic Sans MS" w:cs="Arial"/>
          <w:b/>
          <w:sz w:val="28"/>
          <w:szCs w:val="28"/>
        </w:rPr>
        <w:t xml:space="preserve">öz iletkenlik </w:t>
      </w:r>
      <w:r w:rsidRPr="00753CFA">
        <w:rPr>
          <w:rFonts w:ascii="Comic Sans MS" w:hAnsi="Comic Sans MS" w:cs="Arial"/>
          <w:sz w:val="28"/>
          <w:szCs w:val="28"/>
        </w:rPr>
        <w:t>olarak da anılan iletkenlik için son bağıntıdan</w:t>
      </w:r>
    </w:p>
    <w:p w:rsidR="007C30DE" w:rsidRPr="00753CFA" w:rsidRDefault="007C30DE" w:rsidP="007C30DE">
      <w:pPr>
        <w:jc w:val="center"/>
        <w:rPr>
          <w:rFonts w:ascii="Comic Sans MS" w:hAnsi="Comic Sans MS" w:cs="Arial"/>
          <w:sz w:val="28"/>
          <w:szCs w:val="28"/>
        </w:rPr>
      </w:pPr>
      <w:r w:rsidRPr="00753CFA">
        <w:rPr>
          <w:rFonts w:ascii="Cambria" w:hAnsi="Cambria" w:cs="Cambria"/>
          <w:sz w:val="28"/>
          <w:szCs w:val="28"/>
        </w:rPr>
        <w:t>ϰ</w:t>
      </w:r>
      <w:r w:rsidRPr="00753CFA">
        <w:rPr>
          <w:rFonts w:ascii="Comic Sans MS" w:hAnsi="Comic Sans MS" w:cs="Arial"/>
          <w:sz w:val="28"/>
          <w:szCs w:val="28"/>
        </w:rPr>
        <w:t>=</w:t>
      </w:r>
      <w:r w:rsidR="00F24763" w:rsidRPr="00753CFA">
        <w:rPr>
          <w:rFonts w:ascii="Comic Sans MS" w:hAnsi="Comic Sans MS" w:cs="Arial"/>
          <w:sz w:val="28"/>
          <w:szCs w:val="28"/>
        </w:rPr>
        <w:t>l/(R</w:t>
      </w:r>
      <w:r w:rsidR="00851387" w:rsidRPr="00753CFA">
        <w:rPr>
          <w:rFonts w:ascii="Comic Sans MS" w:hAnsi="Comic Sans MS" w:cs="Arial"/>
          <w:sz w:val="28"/>
          <w:szCs w:val="28"/>
        </w:rPr>
        <w:t>Y</w:t>
      </w:r>
      <w:r w:rsidR="00F24763" w:rsidRPr="00753CFA">
        <w:rPr>
          <w:rFonts w:ascii="Comic Sans MS" w:hAnsi="Comic Sans MS" w:cs="Arial"/>
          <w:sz w:val="28"/>
          <w:szCs w:val="28"/>
        </w:rPr>
        <w:t>)</w:t>
      </w:r>
    </w:p>
    <w:p w:rsidR="00F24763" w:rsidRPr="00753CFA" w:rsidRDefault="00F24763" w:rsidP="00F24763">
      <w:pPr>
        <w:jc w:val="both"/>
        <w:rPr>
          <w:rFonts w:ascii="Comic Sans MS" w:hAnsi="Comic Sans MS" w:cs="Arial"/>
          <w:sz w:val="28"/>
          <w:szCs w:val="28"/>
        </w:rPr>
      </w:pPr>
      <w:proofErr w:type="gramStart"/>
      <w:r w:rsidRPr="00753CFA">
        <w:rPr>
          <w:rFonts w:ascii="Comic Sans MS" w:hAnsi="Comic Sans MS" w:cs="Arial"/>
          <w:sz w:val="28"/>
          <w:szCs w:val="28"/>
        </w:rPr>
        <w:t>yazılabilir</w:t>
      </w:r>
      <w:proofErr w:type="gramEnd"/>
      <w:r w:rsidRPr="00753CFA">
        <w:rPr>
          <w:rFonts w:ascii="Comic Sans MS" w:hAnsi="Comic Sans MS" w:cs="Arial"/>
          <w:sz w:val="28"/>
          <w:szCs w:val="28"/>
        </w:rPr>
        <w:t>.</w:t>
      </w:r>
    </w:p>
    <w:p w:rsidR="00851387" w:rsidRPr="00753CFA" w:rsidRDefault="00851387" w:rsidP="00F24763">
      <w:pPr>
        <w:jc w:val="both"/>
        <w:rPr>
          <w:rFonts w:ascii="Comic Sans MS" w:hAnsi="Comic Sans MS" w:cs="Arial"/>
          <w:sz w:val="28"/>
          <w:szCs w:val="28"/>
        </w:rPr>
      </w:pPr>
      <w:r w:rsidRPr="00753CFA">
        <w:rPr>
          <w:rFonts w:ascii="Comic Sans MS" w:hAnsi="Comic Sans MS" w:cs="Arial"/>
          <w:sz w:val="28"/>
          <w:szCs w:val="28"/>
        </w:rPr>
        <w:lastRenderedPageBreak/>
        <w:t>Buna göre iletkenlik S m</w:t>
      </w:r>
      <w:r w:rsidRPr="00753CFA">
        <w:rPr>
          <w:rFonts w:ascii="Comic Sans MS" w:hAnsi="Comic Sans MS" w:cs="Arial"/>
          <w:sz w:val="28"/>
          <w:szCs w:val="28"/>
          <w:vertAlign w:val="superscript"/>
        </w:rPr>
        <w:t>-1</w:t>
      </w:r>
      <w:r w:rsidRPr="00753CFA">
        <w:rPr>
          <w:rFonts w:ascii="Comic Sans MS" w:hAnsi="Comic Sans MS" w:cs="Arial"/>
          <w:sz w:val="28"/>
          <w:szCs w:val="28"/>
        </w:rPr>
        <w:t xml:space="preserve"> ya da S cm</w:t>
      </w:r>
      <w:r w:rsidRPr="00753CFA">
        <w:rPr>
          <w:rFonts w:ascii="Comic Sans MS" w:hAnsi="Comic Sans MS" w:cs="Arial"/>
          <w:sz w:val="28"/>
          <w:szCs w:val="28"/>
          <w:vertAlign w:val="superscript"/>
        </w:rPr>
        <w:t>-1</w:t>
      </w:r>
      <w:r w:rsidRPr="00753CFA">
        <w:rPr>
          <w:rFonts w:ascii="Comic Sans MS" w:hAnsi="Comic Sans MS" w:cs="Arial"/>
          <w:sz w:val="28"/>
          <w:szCs w:val="28"/>
        </w:rPr>
        <w:t xml:space="preserve"> birimi ile verilir. Son eşitlik gereğince direnç sıfıra giderken iletkenlik sonsuza gitmektedir. </w:t>
      </w:r>
      <w:r w:rsidRPr="00753CFA">
        <w:rPr>
          <w:rFonts w:ascii="Comic Sans MS" w:hAnsi="Comic Sans MS" w:cs="Arial"/>
          <w:sz w:val="28"/>
          <w:szCs w:val="28"/>
        </w:rPr>
        <w:br/>
        <w:t xml:space="preserve">Direnci sıfır olan maddelere </w:t>
      </w:r>
      <w:r w:rsidRPr="00753CFA">
        <w:rPr>
          <w:rFonts w:ascii="Comic Sans MS" w:hAnsi="Comic Sans MS" w:cs="Arial"/>
          <w:b/>
          <w:sz w:val="28"/>
          <w:szCs w:val="28"/>
        </w:rPr>
        <w:t>süper iletken</w:t>
      </w:r>
      <w:r w:rsidRPr="00753CFA">
        <w:rPr>
          <w:rFonts w:ascii="Comic Sans MS" w:hAnsi="Comic Sans MS" w:cs="Arial"/>
          <w:sz w:val="28"/>
          <w:szCs w:val="28"/>
        </w:rPr>
        <w:t xml:space="preserve"> adı verilmektedir. Sıcaklık mutlak sıfıra yaklaşırken dirençleri sıfıra yaklaşan metal ve seramik türü bazı maddeler süper iletken özelliği kazanmaktadır. </w:t>
      </w:r>
    </w:p>
    <w:p w:rsidR="00851387" w:rsidRPr="00753CFA" w:rsidRDefault="00851387" w:rsidP="00F24763">
      <w:pPr>
        <w:jc w:val="both"/>
        <w:rPr>
          <w:rFonts w:ascii="Comic Sans MS" w:hAnsi="Comic Sans MS" w:cs="Arial"/>
          <w:sz w:val="28"/>
          <w:szCs w:val="28"/>
        </w:rPr>
      </w:pPr>
      <w:r w:rsidRPr="00753CFA">
        <w:rPr>
          <w:rFonts w:ascii="Comic Sans MS" w:hAnsi="Comic Sans MS" w:cs="Arial"/>
          <w:sz w:val="28"/>
          <w:szCs w:val="28"/>
        </w:rPr>
        <w:t xml:space="preserve">İletkenlik </w:t>
      </w:r>
      <w:r w:rsidR="00AD5320" w:rsidRPr="00753CFA">
        <w:rPr>
          <w:rFonts w:ascii="Comic Sans MS" w:hAnsi="Comic Sans MS" w:cs="Arial"/>
          <w:sz w:val="28"/>
          <w:szCs w:val="28"/>
        </w:rPr>
        <w:t xml:space="preserve">ölçümünde çözeltinin bulunduğu kabın Y kesiti ve çözeltinin direncinden yararlanılır. Elektrolit çözeltisi </w:t>
      </w:r>
      <w:r w:rsidR="00AD5320" w:rsidRPr="00753CFA">
        <w:rPr>
          <w:rFonts w:ascii="Comic Sans MS" w:hAnsi="Comic Sans MS" w:cs="Arial"/>
          <w:b/>
          <w:sz w:val="28"/>
          <w:szCs w:val="28"/>
        </w:rPr>
        <w:t>iletkenlik hücresi</w:t>
      </w:r>
      <w:r w:rsidR="00AD5320" w:rsidRPr="00753CFA">
        <w:rPr>
          <w:rFonts w:ascii="Comic Sans MS" w:hAnsi="Comic Sans MS" w:cs="Arial"/>
          <w:sz w:val="28"/>
          <w:szCs w:val="28"/>
        </w:rPr>
        <w:t xml:space="preserve"> adı verilen tüpe doldurulur. Tüpün iki ucunda platin ile kaplanmış platin elektrotlar bulunmaktadır. Çözeltinin uzunluğu bu iki elektrot arasındaki l uzunluğuna, çözeltinin kesiti ise elektrotların karşı karşıya gelen Y yüzey alanına eşittir. </w:t>
      </w:r>
    </w:p>
    <w:p w:rsidR="00AD5320" w:rsidRPr="00753CFA" w:rsidRDefault="00AD5320" w:rsidP="00F24763">
      <w:pPr>
        <w:jc w:val="both"/>
        <w:rPr>
          <w:rFonts w:ascii="Comic Sans MS" w:hAnsi="Comic Sans MS" w:cs="Arial"/>
          <w:sz w:val="28"/>
          <w:szCs w:val="28"/>
        </w:rPr>
      </w:pPr>
      <w:r w:rsidRPr="00753CFA">
        <w:rPr>
          <w:rFonts w:ascii="Comic Sans MS" w:hAnsi="Comic Sans MS" w:cs="Arial"/>
          <w:sz w:val="28"/>
          <w:szCs w:val="28"/>
        </w:rPr>
        <w:t xml:space="preserve">Elektrotların direnci alternatif akım kullanılarak ölçülür. Elektrolitlerin direncinin ölçüldüğü sistem </w:t>
      </w:r>
      <w:proofErr w:type="spellStart"/>
      <w:r w:rsidRPr="00753CFA">
        <w:rPr>
          <w:rFonts w:ascii="Comic Sans MS" w:hAnsi="Comic Sans MS" w:cs="Arial"/>
          <w:sz w:val="28"/>
          <w:szCs w:val="28"/>
        </w:rPr>
        <w:t>Wheatstone</w:t>
      </w:r>
      <w:proofErr w:type="spellEnd"/>
      <w:r w:rsidRPr="00753CFA">
        <w:rPr>
          <w:rFonts w:ascii="Comic Sans MS" w:hAnsi="Comic Sans MS" w:cs="Arial"/>
          <w:sz w:val="28"/>
          <w:szCs w:val="28"/>
        </w:rPr>
        <w:t xml:space="preserve"> köprüsü olarak bilinir.</w:t>
      </w:r>
    </w:p>
    <w:p w:rsidR="00FA3C03" w:rsidRPr="00753CFA" w:rsidRDefault="00FA3C03" w:rsidP="00F24763">
      <w:pPr>
        <w:jc w:val="both"/>
        <w:rPr>
          <w:rFonts w:ascii="Comic Sans MS" w:hAnsi="Comic Sans MS" w:cs="Arial"/>
          <w:sz w:val="28"/>
          <w:szCs w:val="28"/>
        </w:rPr>
      </w:pPr>
    </w:p>
    <w:p w:rsidR="00FA3C03" w:rsidRPr="00753CFA" w:rsidRDefault="00FA3C03" w:rsidP="00F24763">
      <w:pPr>
        <w:jc w:val="both"/>
        <w:rPr>
          <w:rFonts w:ascii="Comic Sans MS" w:hAnsi="Comic Sans MS" w:cs="Arial"/>
          <w:sz w:val="28"/>
          <w:szCs w:val="28"/>
        </w:rPr>
      </w:pPr>
      <w:r w:rsidRPr="00753CFA">
        <w:rPr>
          <w:rFonts w:ascii="Comic Sans MS" w:hAnsi="Comic Sans MS" w:cs="Arial"/>
          <w:noProof/>
          <w:sz w:val="28"/>
          <w:szCs w:val="28"/>
          <w:lang w:eastAsia="tr-TR"/>
        </w:rPr>
        <w:drawing>
          <wp:inline distT="0" distB="0" distL="0" distR="0">
            <wp:extent cx="5753100" cy="374332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AF6" w:rsidRPr="00753CFA" w:rsidRDefault="00460AF6" w:rsidP="00F24763">
      <w:pPr>
        <w:jc w:val="both"/>
        <w:rPr>
          <w:rFonts w:ascii="Comic Sans MS" w:hAnsi="Comic Sans MS" w:cs="Arial"/>
          <w:sz w:val="28"/>
          <w:szCs w:val="28"/>
        </w:rPr>
      </w:pPr>
    </w:p>
    <w:p w:rsidR="00460AF6" w:rsidRPr="00753CFA" w:rsidRDefault="00460AF6" w:rsidP="00F24763">
      <w:pPr>
        <w:jc w:val="both"/>
        <w:rPr>
          <w:rFonts w:ascii="Comic Sans MS" w:hAnsi="Comic Sans MS" w:cs="Arial"/>
          <w:sz w:val="28"/>
          <w:szCs w:val="28"/>
        </w:rPr>
      </w:pPr>
      <w:r w:rsidRPr="00753CFA">
        <w:rPr>
          <w:rFonts w:ascii="Comic Sans MS" w:hAnsi="Comic Sans MS" w:cs="Arial"/>
          <w:sz w:val="28"/>
          <w:szCs w:val="28"/>
        </w:rPr>
        <w:lastRenderedPageBreak/>
        <w:t xml:space="preserve">Elektrik potansiyellerinin eşitliğinden yararlanılarak </w:t>
      </w:r>
      <w:proofErr w:type="spellStart"/>
      <w:r w:rsidRPr="00753CFA">
        <w:rPr>
          <w:rFonts w:ascii="Comic Sans MS" w:hAnsi="Comic Sans MS" w:cs="Arial"/>
          <w:sz w:val="28"/>
          <w:szCs w:val="28"/>
        </w:rPr>
        <w:t>Ohm</w:t>
      </w:r>
      <w:proofErr w:type="spellEnd"/>
      <w:r w:rsidRPr="00753CFA">
        <w:rPr>
          <w:rFonts w:ascii="Comic Sans MS" w:hAnsi="Comic Sans MS" w:cs="Arial"/>
          <w:sz w:val="28"/>
          <w:szCs w:val="28"/>
        </w:rPr>
        <w:t xml:space="preserve"> yasası kullanıldığında </w:t>
      </w:r>
    </w:p>
    <w:p w:rsidR="00460AF6" w:rsidRPr="00753CFA" w:rsidRDefault="00460AF6" w:rsidP="00460AF6">
      <w:pPr>
        <w:jc w:val="center"/>
        <w:rPr>
          <w:rFonts w:ascii="Comic Sans MS" w:hAnsi="Comic Sans MS" w:cs="Arial"/>
          <w:sz w:val="28"/>
          <w:szCs w:val="28"/>
        </w:rPr>
      </w:pPr>
      <w:r w:rsidRPr="00753CFA">
        <w:rPr>
          <w:rFonts w:ascii="Comic Sans MS" w:hAnsi="Comic Sans MS" w:cs="Arial"/>
          <w:sz w:val="28"/>
          <w:szCs w:val="28"/>
        </w:rPr>
        <w:t>RI</w:t>
      </w:r>
      <w:r w:rsidRPr="00753CFA">
        <w:rPr>
          <w:rFonts w:ascii="Comic Sans MS" w:hAnsi="Comic Sans MS" w:cs="Arial"/>
          <w:sz w:val="28"/>
          <w:szCs w:val="28"/>
          <w:vertAlign w:val="subscript"/>
        </w:rPr>
        <w:t>3</w:t>
      </w:r>
      <w:r w:rsidRPr="00753CFA">
        <w:rPr>
          <w:rFonts w:ascii="Comic Sans MS" w:hAnsi="Comic Sans MS" w:cs="Arial"/>
          <w:sz w:val="28"/>
          <w:szCs w:val="28"/>
        </w:rPr>
        <w:t xml:space="preserve"> = R</w:t>
      </w:r>
      <w:r w:rsidRPr="00753CFA">
        <w:rPr>
          <w:rFonts w:ascii="Comic Sans MS" w:hAnsi="Comic Sans MS" w:cs="Arial"/>
          <w:sz w:val="28"/>
          <w:szCs w:val="28"/>
          <w:vertAlign w:val="subscript"/>
        </w:rPr>
        <w:t>2</w:t>
      </w:r>
      <w:r w:rsidRPr="00753CFA">
        <w:rPr>
          <w:rFonts w:ascii="Comic Sans MS" w:hAnsi="Comic Sans MS" w:cs="Arial"/>
          <w:sz w:val="28"/>
          <w:szCs w:val="28"/>
        </w:rPr>
        <w:t>I</w:t>
      </w:r>
      <w:r w:rsidRPr="00753CFA">
        <w:rPr>
          <w:rFonts w:ascii="Comic Sans MS" w:hAnsi="Comic Sans MS" w:cs="Arial"/>
          <w:sz w:val="28"/>
          <w:szCs w:val="28"/>
          <w:vertAlign w:val="subscript"/>
        </w:rPr>
        <w:t>1</w:t>
      </w:r>
    </w:p>
    <w:p w:rsidR="00460AF6" w:rsidRPr="00753CFA" w:rsidRDefault="00460AF6" w:rsidP="00460AF6">
      <w:pPr>
        <w:jc w:val="center"/>
        <w:rPr>
          <w:rFonts w:ascii="Comic Sans MS" w:hAnsi="Comic Sans MS" w:cs="Arial"/>
          <w:sz w:val="28"/>
          <w:szCs w:val="28"/>
          <w:vertAlign w:val="subscript"/>
        </w:rPr>
      </w:pPr>
      <w:r w:rsidRPr="00753CFA">
        <w:rPr>
          <w:rFonts w:ascii="Comic Sans MS" w:hAnsi="Comic Sans MS" w:cs="Arial"/>
          <w:sz w:val="28"/>
          <w:szCs w:val="28"/>
        </w:rPr>
        <w:t>R</w:t>
      </w:r>
      <w:r w:rsidRPr="00753CFA">
        <w:rPr>
          <w:rFonts w:ascii="Comic Sans MS" w:hAnsi="Comic Sans MS" w:cs="Arial"/>
          <w:sz w:val="28"/>
          <w:szCs w:val="28"/>
          <w:vertAlign w:val="subscript"/>
        </w:rPr>
        <w:t>3</w:t>
      </w:r>
      <w:r w:rsidRPr="00753CFA">
        <w:rPr>
          <w:rFonts w:ascii="Comic Sans MS" w:hAnsi="Comic Sans MS" w:cs="Arial"/>
          <w:sz w:val="28"/>
          <w:szCs w:val="28"/>
        </w:rPr>
        <w:t>I</w:t>
      </w:r>
      <w:r w:rsidRPr="00753CFA">
        <w:rPr>
          <w:rFonts w:ascii="Comic Sans MS" w:hAnsi="Comic Sans MS" w:cs="Arial"/>
          <w:sz w:val="28"/>
          <w:szCs w:val="28"/>
          <w:vertAlign w:val="subscript"/>
        </w:rPr>
        <w:t>3</w:t>
      </w:r>
      <w:r w:rsidRPr="00753CFA">
        <w:rPr>
          <w:rFonts w:ascii="Comic Sans MS" w:hAnsi="Comic Sans MS" w:cs="Arial"/>
          <w:sz w:val="28"/>
          <w:szCs w:val="28"/>
        </w:rPr>
        <w:t xml:space="preserve"> = R</w:t>
      </w:r>
      <w:r w:rsidRPr="00753CFA">
        <w:rPr>
          <w:rFonts w:ascii="Comic Sans MS" w:hAnsi="Comic Sans MS" w:cs="Arial"/>
          <w:sz w:val="28"/>
          <w:szCs w:val="28"/>
          <w:vertAlign w:val="subscript"/>
        </w:rPr>
        <w:t>1</w:t>
      </w:r>
      <w:r w:rsidRPr="00753CFA">
        <w:rPr>
          <w:rFonts w:ascii="Comic Sans MS" w:hAnsi="Comic Sans MS" w:cs="Arial"/>
          <w:sz w:val="28"/>
          <w:szCs w:val="28"/>
        </w:rPr>
        <w:t>I</w:t>
      </w:r>
      <w:r w:rsidRPr="00753CFA">
        <w:rPr>
          <w:rFonts w:ascii="Comic Sans MS" w:hAnsi="Comic Sans MS" w:cs="Arial"/>
          <w:sz w:val="28"/>
          <w:szCs w:val="28"/>
          <w:vertAlign w:val="subscript"/>
        </w:rPr>
        <w:t>1</w:t>
      </w:r>
    </w:p>
    <w:p w:rsidR="00460AF6" w:rsidRPr="00753CFA" w:rsidRDefault="00460AF6" w:rsidP="00460AF6">
      <w:pPr>
        <w:jc w:val="center"/>
        <w:rPr>
          <w:rFonts w:ascii="Comic Sans MS" w:hAnsi="Comic Sans MS" w:cs="Arial"/>
          <w:sz w:val="28"/>
          <w:szCs w:val="28"/>
        </w:rPr>
      </w:pPr>
    </w:p>
    <w:p w:rsidR="00460AF6" w:rsidRPr="00753CFA" w:rsidRDefault="00460AF6" w:rsidP="00460AF6">
      <w:pPr>
        <w:jc w:val="center"/>
        <w:rPr>
          <w:rFonts w:ascii="Comic Sans MS" w:hAnsi="Comic Sans MS" w:cs="Arial"/>
          <w:sz w:val="28"/>
          <w:szCs w:val="28"/>
        </w:rPr>
      </w:pPr>
      <w:r w:rsidRPr="00753CFA">
        <w:rPr>
          <w:rFonts w:ascii="Comic Sans MS" w:hAnsi="Comic Sans MS" w:cs="Arial"/>
          <w:sz w:val="28"/>
          <w:szCs w:val="28"/>
        </w:rPr>
        <w:t>R = (R</w:t>
      </w:r>
      <w:r w:rsidRPr="00753CFA">
        <w:rPr>
          <w:rFonts w:ascii="Comic Sans MS" w:hAnsi="Comic Sans MS" w:cs="Arial"/>
          <w:sz w:val="28"/>
          <w:szCs w:val="28"/>
          <w:vertAlign w:val="subscript"/>
        </w:rPr>
        <w:t>2</w:t>
      </w:r>
      <w:r w:rsidRPr="00753CFA">
        <w:rPr>
          <w:rFonts w:ascii="Comic Sans MS" w:hAnsi="Comic Sans MS" w:cs="Arial"/>
          <w:sz w:val="28"/>
          <w:szCs w:val="28"/>
        </w:rPr>
        <w:t>/R</w:t>
      </w:r>
      <w:r w:rsidRPr="00753CFA">
        <w:rPr>
          <w:rFonts w:ascii="Comic Sans MS" w:hAnsi="Comic Sans MS" w:cs="Arial"/>
          <w:sz w:val="28"/>
          <w:szCs w:val="28"/>
          <w:vertAlign w:val="subscript"/>
        </w:rPr>
        <w:t>1</w:t>
      </w:r>
      <w:r w:rsidRPr="00753CFA">
        <w:rPr>
          <w:rFonts w:ascii="Comic Sans MS" w:hAnsi="Comic Sans MS" w:cs="Arial"/>
          <w:sz w:val="28"/>
          <w:szCs w:val="28"/>
        </w:rPr>
        <w:t>)R</w:t>
      </w:r>
      <w:r w:rsidRPr="00753CFA">
        <w:rPr>
          <w:rFonts w:ascii="Comic Sans MS" w:hAnsi="Comic Sans MS" w:cs="Arial"/>
          <w:sz w:val="28"/>
          <w:szCs w:val="28"/>
          <w:vertAlign w:val="subscript"/>
        </w:rPr>
        <w:t>3</w:t>
      </w:r>
    </w:p>
    <w:p w:rsidR="00460AF6" w:rsidRPr="00753CFA" w:rsidRDefault="00460AF6" w:rsidP="00460AF6">
      <w:pPr>
        <w:jc w:val="both"/>
        <w:rPr>
          <w:rFonts w:ascii="Comic Sans MS" w:hAnsi="Comic Sans MS" w:cs="Arial"/>
          <w:sz w:val="28"/>
          <w:szCs w:val="28"/>
        </w:rPr>
      </w:pPr>
      <w:r w:rsidRPr="00753CFA">
        <w:rPr>
          <w:rFonts w:ascii="Comic Sans MS" w:hAnsi="Comic Sans MS" w:cs="Arial"/>
          <w:sz w:val="28"/>
          <w:szCs w:val="28"/>
        </w:rPr>
        <w:t>Eşitliği bulunur. R</w:t>
      </w:r>
      <w:r w:rsidRPr="00753CFA">
        <w:rPr>
          <w:rFonts w:ascii="Comic Sans MS" w:hAnsi="Comic Sans MS" w:cs="Arial"/>
          <w:sz w:val="28"/>
          <w:szCs w:val="28"/>
          <w:vertAlign w:val="subscript"/>
        </w:rPr>
        <w:t>1</w:t>
      </w:r>
      <w:r w:rsidRPr="00753CFA">
        <w:rPr>
          <w:rFonts w:ascii="Comic Sans MS" w:hAnsi="Comic Sans MS" w:cs="Arial"/>
          <w:sz w:val="28"/>
          <w:szCs w:val="28"/>
        </w:rPr>
        <w:t xml:space="preserve"> ve R</w:t>
      </w:r>
      <w:r w:rsidRPr="00753CFA">
        <w:rPr>
          <w:rFonts w:ascii="Comic Sans MS" w:hAnsi="Comic Sans MS" w:cs="Arial"/>
          <w:sz w:val="28"/>
          <w:szCs w:val="28"/>
          <w:vertAlign w:val="subscript"/>
        </w:rPr>
        <w:t>2</w:t>
      </w:r>
      <w:r w:rsidRPr="00753CFA">
        <w:rPr>
          <w:rFonts w:ascii="Comic Sans MS" w:hAnsi="Comic Sans MS" w:cs="Arial"/>
          <w:sz w:val="28"/>
          <w:szCs w:val="28"/>
        </w:rPr>
        <w:t xml:space="preserve"> belli olduğundan, R</w:t>
      </w:r>
      <w:r w:rsidRPr="00753CFA">
        <w:rPr>
          <w:rFonts w:ascii="Comic Sans MS" w:hAnsi="Comic Sans MS" w:cs="Arial"/>
          <w:sz w:val="28"/>
          <w:szCs w:val="28"/>
          <w:vertAlign w:val="subscript"/>
        </w:rPr>
        <w:t>3</w:t>
      </w:r>
      <w:r w:rsidRPr="00753CFA">
        <w:rPr>
          <w:rFonts w:ascii="Comic Sans MS" w:hAnsi="Comic Sans MS" w:cs="Arial"/>
          <w:sz w:val="28"/>
          <w:szCs w:val="28"/>
        </w:rPr>
        <w:t xml:space="preserve"> ise kullanılan direnç kutusundan okunarak çözeltinin R direnci hesaplanır.</w:t>
      </w:r>
    </w:p>
    <w:p w:rsidR="00460AF6" w:rsidRPr="00753CFA" w:rsidRDefault="00460AF6" w:rsidP="00460AF6">
      <w:pPr>
        <w:jc w:val="both"/>
        <w:rPr>
          <w:rFonts w:ascii="Comic Sans MS" w:hAnsi="Comic Sans MS" w:cs="Arial"/>
          <w:sz w:val="28"/>
          <w:szCs w:val="28"/>
        </w:rPr>
      </w:pPr>
      <w:r w:rsidRPr="00753CFA">
        <w:rPr>
          <w:rFonts w:ascii="Comic Sans MS" w:hAnsi="Comic Sans MS" w:cs="Arial"/>
          <w:sz w:val="28"/>
          <w:szCs w:val="28"/>
        </w:rPr>
        <w:t xml:space="preserve">Bir iletkenlik hücresi için elektrot yüzeyi Y, elektrotlar arasındaki uzaklık l sabit olduğundan l/Y oranı, dolayısıyla </w:t>
      </w:r>
      <w:proofErr w:type="spellStart"/>
      <w:r w:rsidRPr="00753CFA">
        <w:rPr>
          <w:rFonts w:ascii="Cambria" w:hAnsi="Cambria" w:cs="Cambria"/>
          <w:sz w:val="28"/>
          <w:szCs w:val="28"/>
        </w:rPr>
        <w:t>ϰ</w:t>
      </w:r>
      <w:r w:rsidRPr="00753CFA">
        <w:rPr>
          <w:rFonts w:ascii="Comic Sans MS" w:hAnsi="Comic Sans MS" w:cs="Arial"/>
          <w:sz w:val="28"/>
          <w:szCs w:val="28"/>
        </w:rPr>
        <w:t>R</w:t>
      </w:r>
      <w:proofErr w:type="spellEnd"/>
      <w:r w:rsidRPr="00753CFA">
        <w:rPr>
          <w:rFonts w:ascii="Comic Sans MS" w:hAnsi="Comic Sans MS" w:cs="Arial"/>
          <w:sz w:val="28"/>
          <w:szCs w:val="28"/>
        </w:rPr>
        <w:t xml:space="preserve"> çarpımı sürekli sabittir. Bu sabit değere</w:t>
      </w:r>
      <w:r w:rsidRPr="00753CFA">
        <w:rPr>
          <w:rFonts w:ascii="Comic Sans MS" w:hAnsi="Comic Sans MS" w:cs="Arial"/>
          <w:b/>
          <w:sz w:val="28"/>
          <w:szCs w:val="28"/>
        </w:rPr>
        <w:t xml:space="preserve"> hücre sabiti </w:t>
      </w:r>
      <w:r w:rsidRPr="00753CFA">
        <w:rPr>
          <w:rFonts w:ascii="Comic Sans MS" w:hAnsi="Comic Sans MS" w:cs="Arial"/>
          <w:sz w:val="28"/>
          <w:szCs w:val="28"/>
        </w:rPr>
        <w:t xml:space="preserve">adı verilir ve </w:t>
      </w:r>
    </w:p>
    <w:p w:rsidR="00460AF6" w:rsidRPr="00753CFA" w:rsidRDefault="00460AF6" w:rsidP="00460AF6">
      <w:pPr>
        <w:jc w:val="center"/>
        <w:rPr>
          <w:rFonts w:ascii="Comic Sans MS" w:hAnsi="Comic Sans MS" w:cs="Arial"/>
          <w:sz w:val="28"/>
          <w:szCs w:val="28"/>
        </w:rPr>
      </w:pPr>
      <w:r w:rsidRPr="00753CFA">
        <w:rPr>
          <w:rFonts w:ascii="Comic Sans MS" w:hAnsi="Comic Sans MS" w:cs="Arial"/>
          <w:sz w:val="28"/>
          <w:szCs w:val="28"/>
        </w:rPr>
        <w:t xml:space="preserve">K = l/Y = </w:t>
      </w:r>
      <w:proofErr w:type="spellStart"/>
      <w:r w:rsidRPr="00753CFA">
        <w:rPr>
          <w:rFonts w:ascii="Cambria" w:hAnsi="Cambria" w:cs="Cambria"/>
          <w:sz w:val="28"/>
          <w:szCs w:val="28"/>
        </w:rPr>
        <w:t>ϰ</w:t>
      </w:r>
      <w:r w:rsidRPr="00753CFA">
        <w:rPr>
          <w:rFonts w:ascii="Comic Sans MS" w:hAnsi="Comic Sans MS" w:cs="Arial"/>
          <w:sz w:val="28"/>
          <w:szCs w:val="28"/>
        </w:rPr>
        <w:t>R</w:t>
      </w:r>
      <w:proofErr w:type="spellEnd"/>
    </w:p>
    <w:p w:rsidR="00460AF6" w:rsidRPr="00753CFA" w:rsidRDefault="00460AF6" w:rsidP="00460AF6">
      <w:pPr>
        <w:jc w:val="both"/>
        <w:rPr>
          <w:rFonts w:ascii="Comic Sans MS" w:hAnsi="Comic Sans MS" w:cs="Arial"/>
          <w:sz w:val="28"/>
          <w:szCs w:val="28"/>
        </w:rPr>
      </w:pPr>
      <w:proofErr w:type="gramStart"/>
      <w:r w:rsidRPr="00753CFA">
        <w:rPr>
          <w:rFonts w:ascii="Comic Sans MS" w:hAnsi="Comic Sans MS" w:cs="Arial"/>
          <w:sz w:val="28"/>
          <w:szCs w:val="28"/>
        </w:rPr>
        <w:t>şeklinde</w:t>
      </w:r>
      <w:proofErr w:type="gramEnd"/>
      <w:r w:rsidRPr="00753CFA">
        <w:rPr>
          <w:rFonts w:ascii="Comic Sans MS" w:hAnsi="Comic Sans MS" w:cs="Arial"/>
          <w:sz w:val="28"/>
          <w:szCs w:val="28"/>
        </w:rPr>
        <w:t xml:space="preserve"> gösterilir.</w:t>
      </w:r>
    </w:p>
    <w:p w:rsidR="00174B02" w:rsidRPr="00753CFA" w:rsidRDefault="00174B02" w:rsidP="00460AF6">
      <w:pPr>
        <w:jc w:val="both"/>
        <w:rPr>
          <w:rFonts w:ascii="Comic Sans MS" w:hAnsi="Comic Sans MS" w:cs="Arial"/>
          <w:sz w:val="28"/>
          <w:szCs w:val="28"/>
        </w:rPr>
      </w:pPr>
      <w:r w:rsidRPr="00753CFA">
        <w:rPr>
          <w:rFonts w:ascii="Comic Sans MS" w:hAnsi="Comic Sans MS" w:cs="Arial"/>
          <w:sz w:val="28"/>
          <w:szCs w:val="28"/>
        </w:rPr>
        <w:t xml:space="preserve">İletkenliği bilinen bir çözeltinin R direnci </w:t>
      </w:r>
      <w:proofErr w:type="spellStart"/>
      <w:r w:rsidRPr="00753CFA">
        <w:rPr>
          <w:rFonts w:ascii="Comic Sans MS" w:hAnsi="Comic Sans MS" w:cs="Arial"/>
          <w:sz w:val="28"/>
          <w:szCs w:val="28"/>
        </w:rPr>
        <w:t>Wheatstone</w:t>
      </w:r>
      <w:proofErr w:type="spellEnd"/>
      <w:r w:rsidRPr="00753CFA">
        <w:rPr>
          <w:rFonts w:ascii="Comic Sans MS" w:hAnsi="Comic Sans MS" w:cs="Arial"/>
          <w:sz w:val="28"/>
          <w:szCs w:val="28"/>
        </w:rPr>
        <w:t xml:space="preserve"> köprüsü ile ölçülerek her iletkenlik hücresi için k hücre sabiti belirlenir.</w:t>
      </w:r>
    </w:p>
    <w:p w:rsidR="00174B02" w:rsidRPr="00753CFA" w:rsidRDefault="00174B02" w:rsidP="00460AF6">
      <w:pPr>
        <w:jc w:val="both"/>
        <w:rPr>
          <w:rFonts w:ascii="Comic Sans MS" w:hAnsi="Comic Sans MS" w:cs="Arial"/>
          <w:b/>
          <w:sz w:val="28"/>
          <w:szCs w:val="28"/>
        </w:rPr>
      </w:pPr>
      <w:proofErr w:type="spellStart"/>
      <w:r w:rsidRPr="00753CFA">
        <w:rPr>
          <w:rFonts w:ascii="Comic Sans MS" w:hAnsi="Comic Sans MS" w:cs="Arial"/>
          <w:b/>
          <w:sz w:val="28"/>
          <w:szCs w:val="28"/>
        </w:rPr>
        <w:t>Molar</w:t>
      </w:r>
      <w:proofErr w:type="spellEnd"/>
      <w:r w:rsidRPr="00753CFA">
        <w:rPr>
          <w:rFonts w:ascii="Comic Sans MS" w:hAnsi="Comic Sans MS" w:cs="Arial"/>
          <w:b/>
          <w:sz w:val="28"/>
          <w:szCs w:val="28"/>
        </w:rPr>
        <w:t xml:space="preserve"> iletkenlik ve eşdeğer iletkenlik</w:t>
      </w:r>
    </w:p>
    <w:p w:rsidR="00174B02" w:rsidRPr="00753CFA" w:rsidRDefault="00174B02" w:rsidP="00460AF6">
      <w:pPr>
        <w:jc w:val="both"/>
        <w:rPr>
          <w:rFonts w:ascii="Comic Sans MS" w:hAnsi="Comic Sans MS" w:cs="Arial"/>
          <w:sz w:val="28"/>
          <w:szCs w:val="28"/>
        </w:rPr>
      </w:pPr>
      <w:r w:rsidRPr="00753CFA">
        <w:rPr>
          <w:rFonts w:ascii="Comic Sans MS" w:hAnsi="Comic Sans MS" w:cs="Arial"/>
          <w:sz w:val="28"/>
          <w:szCs w:val="28"/>
        </w:rPr>
        <w:t xml:space="preserve">Aralarındaki uzaklık 1 m olan iki elektrot arasında bulunan ve hacmi ne olursa olsun n=1 </w:t>
      </w:r>
      <w:proofErr w:type="spellStart"/>
      <w:r w:rsidRPr="00753CFA">
        <w:rPr>
          <w:rFonts w:ascii="Comic Sans MS" w:hAnsi="Comic Sans MS" w:cs="Arial"/>
          <w:sz w:val="28"/>
          <w:szCs w:val="28"/>
        </w:rPr>
        <w:t>mol</w:t>
      </w:r>
      <w:proofErr w:type="spellEnd"/>
      <w:r w:rsidRPr="00753CFA">
        <w:rPr>
          <w:rFonts w:ascii="Comic Sans MS" w:hAnsi="Comic Sans MS" w:cs="Arial"/>
          <w:sz w:val="28"/>
          <w:szCs w:val="28"/>
        </w:rPr>
        <w:t xml:space="preserve"> elektrolit içeren çözeltinin toplam iletkenliği </w:t>
      </w:r>
      <w:proofErr w:type="spellStart"/>
      <w:r w:rsidRPr="00753CFA">
        <w:rPr>
          <w:rFonts w:ascii="Comic Sans MS" w:hAnsi="Comic Sans MS" w:cs="Arial"/>
          <w:b/>
          <w:sz w:val="28"/>
          <w:szCs w:val="28"/>
        </w:rPr>
        <w:t>molar</w:t>
      </w:r>
      <w:proofErr w:type="spellEnd"/>
      <w:r w:rsidRPr="00753CFA">
        <w:rPr>
          <w:rFonts w:ascii="Comic Sans MS" w:hAnsi="Comic Sans MS" w:cs="Arial"/>
          <w:b/>
          <w:sz w:val="28"/>
          <w:szCs w:val="28"/>
        </w:rPr>
        <w:t xml:space="preserve"> iletkenlik</w:t>
      </w:r>
      <w:r w:rsidRPr="00753CFA">
        <w:rPr>
          <w:rFonts w:ascii="Comic Sans MS" w:hAnsi="Comic Sans MS" w:cs="Arial"/>
          <w:sz w:val="28"/>
          <w:szCs w:val="28"/>
        </w:rPr>
        <w:t xml:space="preserve"> olarak tanımlanır ve</w:t>
      </w:r>
    </w:p>
    <w:p w:rsidR="00174B02" w:rsidRPr="00753CFA" w:rsidRDefault="00174B02" w:rsidP="00174B02">
      <w:pPr>
        <w:jc w:val="center"/>
        <w:rPr>
          <w:rFonts w:ascii="Comic Sans MS" w:hAnsi="Comic Sans MS" w:cs="Arial"/>
          <w:sz w:val="28"/>
          <w:szCs w:val="28"/>
        </w:rPr>
      </w:pPr>
      <w:r w:rsidRPr="00753CFA">
        <w:rPr>
          <w:rFonts w:ascii="Comic Sans MS" w:hAnsi="Comic Sans MS" w:cs="Arial"/>
          <w:sz w:val="28"/>
          <w:szCs w:val="28"/>
        </w:rPr>
        <w:t xml:space="preserve">Λ = </w:t>
      </w:r>
      <w:r w:rsidRPr="00753CFA">
        <w:rPr>
          <w:rFonts w:ascii="Cambria" w:hAnsi="Cambria" w:cs="Cambria"/>
          <w:sz w:val="28"/>
          <w:szCs w:val="28"/>
        </w:rPr>
        <w:t>ϰ</w:t>
      </w:r>
      <w:r w:rsidRPr="00753CFA">
        <w:rPr>
          <w:rFonts w:ascii="Comic Sans MS" w:hAnsi="Comic Sans MS" w:cs="Arial"/>
          <w:sz w:val="28"/>
          <w:szCs w:val="28"/>
        </w:rPr>
        <w:t>/c</w:t>
      </w:r>
    </w:p>
    <w:p w:rsidR="00174B02" w:rsidRPr="00753CFA" w:rsidRDefault="00174B02" w:rsidP="00174B02">
      <w:pPr>
        <w:jc w:val="both"/>
        <w:rPr>
          <w:rFonts w:ascii="Comic Sans MS" w:hAnsi="Comic Sans MS" w:cs="Arial"/>
          <w:sz w:val="28"/>
          <w:szCs w:val="28"/>
        </w:rPr>
      </w:pPr>
      <w:r w:rsidRPr="00753CFA">
        <w:rPr>
          <w:rFonts w:ascii="Comic Sans MS" w:hAnsi="Comic Sans MS" w:cs="Arial"/>
          <w:sz w:val="28"/>
          <w:szCs w:val="28"/>
        </w:rPr>
        <w:t>Şeklinde gösterilir. Birimi S m</w:t>
      </w:r>
      <w:r w:rsidRPr="00753CFA">
        <w:rPr>
          <w:rFonts w:ascii="Comic Sans MS" w:hAnsi="Comic Sans MS" w:cs="Arial"/>
          <w:sz w:val="28"/>
          <w:szCs w:val="28"/>
          <w:vertAlign w:val="superscript"/>
        </w:rPr>
        <w:t>2</w:t>
      </w:r>
      <w:r w:rsidRPr="00753CFA">
        <w:rPr>
          <w:rFonts w:ascii="Comic Sans MS" w:hAnsi="Comic Sans MS" w:cs="Arial"/>
          <w:sz w:val="28"/>
          <w:szCs w:val="28"/>
        </w:rPr>
        <w:t xml:space="preserve"> mol</w:t>
      </w:r>
      <w:r w:rsidRPr="00753CFA">
        <w:rPr>
          <w:rFonts w:ascii="Comic Sans MS" w:hAnsi="Comic Sans MS" w:cs="Arial"/>
          <w:sz w:val="28"/>
          <w:szCs w:val="28"/>
          <w:vertAlign w:val="superscript"/>
        </w:rPr>
        <w:t>-1</w:t>
      </w:r>
      <w:r w:rsidRPr="00753CFA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753CFA">
        <w:rPr>
          <w:rFonts w:ascii="Comic Sans MS" w:hAnsi="Comic Sans MS" w:cs="Arial"/>
          <w:sz w:val="28"/>
          <w:szCs w:val="28"/>
        </w:rPr>
        <w:t>dir</w:t>
      </w:r>
      <w:proofErr w:type="spellEnd"/>
      <w:r w:rsidRPr="00753CFA">
        <w:rPr>
          <w:rFonts w:ascii="Comic Sans MS" w:hAnsi="Comic Sans MS" w:cs="Arial"/>
          <w:sz w:val="28"/>
          <w:szCs w:val="28"/>
        </w:rPr>
        <w:t xml:space="preserve">. </w:t>
      </w:r>
    </w:p>
    <w:p w:rsidR="00174B02" w:rsidRPr="00753CFA" w:rsidRDefault="00174B02" w:rsidP="00174B02">
      <w:pPr>
        <w:jc w:val="both"/>
        <w:rPr>
          <w:rFonts w:ascii="Comic Sans MS" w:hAnsi="Comic Sans MS" w:cs="Arial"/>
          <w:sz w:val="28"/>
          <w:szCs w:val="28"/>
        </w:rPr>
      </w:pPr>
      <w:r w:rsidRPr="00753CFA">
        <w:rPr>
          <w:rFonts w:ascii="Comic Sans MS" w:hAnsi="Comic Sans MS" w:cs="Arial"/>
          <w:sz w:val="28"/>
          <w:szCs w:val="28"/>
        </w:rPr>
        <w:t xml:space="preserve">Aralarındaki uzaklık 1 m olan iki elektrot arasında 1 eşdeğer </w:t>
      </w:r>
      <w:proofErr w:type="spellStart"/>
      <w:r w:rsidRPr="00753CFA">
        <w:rPr>
          <w:rFonts w:ascii="Comic Sans MS" w:hAnsi="Comic Sans MS" w:cs="Arial"/>
          <w:sz w:val="28"/>
          <w:szCs w:val="28"/>
        </w:rPr>
        <w:t>mol</w:t>
      </w:r>
      <w:proofErr w:type="spellEnd"/>
      <w:r w:rsidRPr="00753CFA">
        <w:rPr>
          <w:rFonts w:ascii="Comic Sans MS" w:hAnsi="Comic Sans MS" w:cs="Arial"/>
          <w:sz w:val="28"/>
          <w:szCs w:val="28"/>
        </w:rPr>
        <w:t xml:space="preserve"> madde içeren çözeltinin iletkenliğine ise </w:t>
      </w:r>
      <w:r w:rsidRPr="00753CFA">
        <w:rPr>
          <w:rFonts w:ascii="Comic Sans MS" w:hAnsi="Comic Sans MS" w:cs="Arial"/>
          <w:b/>
          <w:sz w:val="28"/>
          <w:szCs w:val="28"/>
        </w:rPr>
        <w:t xml:space="preserve">eşdeğer iletkenlik </w:t>
      </w:r>
      <w:r w:rsidRPr="00753CFA">
        <w:rPr>
          <w:rFonts w:ascii="Comic Sans MS" w:hAnsi="Comic Sans MS" w:cs="Arial"/>
          <w:sz w:val="28"/>
          <w:szCs w:val="28"/>
        </w:rPr>
        <w:t>adı verilir.</w:t>
      </w:r>
    </w:p>
    <w:p w:rsidR="00174B02" w:rsidRPr="00753CFA" w:rsidRDefault="00174B02" w:rsidP="00174B02">
      <w:pPr>
        <w:jc w:val="center"/>
        <w:rPr>
          <w:rFonts w:ascii="Comic Sans MS" w:hAnsi="Comic Sans MS" w:cs="Arial"/>
          <w:sz w:val="28"/>
          <w:szCs w:val="28"/>
        </w:rPr>
      </w:pPr>
      <w:proofErr w:type="spellStart"/>
      <w:r w:rsidRPr="00753CFA">
        <w:rPr>
          <w:rFonts w:ascii="Comic Sans MS" w:hAnsi="Comic Sans MS" w:cs="Arial"/>
          <w:sz w:val="28"/>
          <w:szCs w:val="28"/>
        </w:rPr>
        <w:t>Λ</w:t>
      </w:r>
      <w:r w:rsidRPr="00753CFA">
        <w:rPr>
          <w:rFonts w:ascii="Comic Sans MS" w:hAnsi="Comic Sans MS" w:cs="Arial"/>
          <w:sz w:val="28"/>
          <w:szCs w:val="28"/>
          <w:vertAlign w:val="subscript"/>
        </w:rPr>
        <w:t>e</w:t>
      </w:r>
      <w:proofErr w:type="spellEnd"/>
      <w:r w:rsidRPr="00753CFA">
        <w:rPr>
          <w:rFonts w:ascii="Comic Sans MS" w:hAnsi="Comic Sans MS" w:cs="Arial"/>
          <w:sz w:val="28"/>
          <w:szCs w:val="28"/>
        </w:rPr>
        <w:t xml:space="preserve"> = </w:t>
      </w:r>
      <w:r w:rsidRPr="00753CFA">
        <w:rPr>
          <w:rFonts w:ascii="Cambria" w:hAnsi="Cambria" w:cs="Cambria"/>
          <w:sz w:val="28"/>
          <w:szCs w:val="28"/>
        </w:rPr>
        <w:t>ϰ</w:t>
      </w:r>
      <w:r w:rsidRPr="00753CFA">
        <w:rPr>
          <w:rFonts w:ascii="Comic Sans MS" w:hAnsi="Comic Sans MS" w:cs="Arial"/>
          <w:sz w:val="28"/>
          <w:szCs w:val="28"/>
        </w:rPr>
        <w:t xml:space="preserve">/N = </w:t>
      </w:r>
      <w:r w:rsidRPr="00753CFA">
        <w:rPr>
          <w:rFonts w:ascii="Cambria" w:hAnsi="Cambria" w:cs="Cambria"/>
          <w:sz w:val="28"/>
          <w:szCs w:val="28"/>
        </w:rPr>
        <w:t>ϰ</w:t>
      </w:r>
      <w:r w:rsidRPr="00753CFA">
        <w:rPr>
          <w:rFonts w:ascii="Comic Sans MS" w:hAnsi="Comic Sans MS" w:cs="Arial"/>
          <w:sz w:val="28"/>
          <w:szCs w:val="28"/>
        </w:rPr>
        <w:t>/</w:t>
      </w:r>
      <w:proofErr w:type="spellStart"/>
      <w:r w:rsidRPr="00753CFA">
        <w:rPr>
          <w:rFonts w:ascii="Comic Sans MS" w:hAnsi="Comic Sans MS" w:cs="Arial"/>
          <w:sz w:val="28"/>
          <w:szCs w:val="28"/>
        </w:rPr>
        <w:t>cz</w:t>
      </w:r>
      <w:proofErr w:type="spellEnd"/>
      <w:r w:rsidRPr="00753CFA">
        <w:rPr>
          <w:rFonts w:ascii="Comic Sans MS" w:hAnsi="Comic Sans MS" w:cs="Arial"/>
          <w:sz w:val="28"/>
          <w:szCs w:val="28"/>
        </w:rPr>
        <w:t xml:space="preserve"> = Λ/z</w:t>
      </w:r>
    </w:p>
    <w:p w:rsidR="00FA1048" w:rsidRPr="00753CFA" w:rsidRDefault="00FA1048" w:rsidP="00174B02">
      <w:pPr>
        <w:jc w:val="both"/>
        <w:rPr>
          <w:rFonts w:ascii="Comic Sans MS" w:hAnsi="Comic Sans MS" w:cs="Arial"/>
          <w:sz w:val="28"/>
          <w:szCs w:val="28"/>
        </w:rPr>
      </w:pPr>
      <w:r w:rsidRPr="00753CFA">
        <w:rPr>
          <w:rFonts w:ascii="Comic Sans MS" w:hAnsi="Comic Sans MS" w:cs="Arial"/>
          <w:sz w:val="28"/>
          <w:szCs w:val="28"/>
        </w:rPr>
        <w:t>Ş</w:t>
      </w:r>
    </w:p>
    <w:p w:rsidR="00174B02" w:rsidRPr="00753CFA" w:rsidRDefault="00FA1048" w:rsidP="00174B02">
      <w:pPr>
        <w:jc w:val="both"/>
        <w:rPr>
          <w:rFonts w:ascii="Comic Sans MS" w:hAnsi="Comic Sans MS" w:cs="Arial"/>
          <w:sz w:val="28"/>
          <w:szCs w:val="28"/>
        </w:rPr>
      </w:pPr>
      <w:proofErr w:type="gramStart"/>
      <w:r w:rsidRPr="00753CFA">
        <w:rPr>
          <w:rFonts w:ascii="Comic Sans MS" w:hAnsi="Comic Sans MS" w:cs="Arial"/>
          <w:sz w:val="28"/>
          <w:szCs w:val="28"/>
        </w:rPr>
        <w:t>ş</w:t>
      </w:r>
      <w:r w:rsidR="00174B02" w:rsidRPr="00753CFA">
        <w:rPr>
          <w:rFonts w:ascii="Comic Sans MS" w:hAnsi="Comic Sans MS" w:cs="Arial"/>
          <w:sz w:val="28"/>
          <w:szCs w:val="28"/>
        </w:rPr>
        <w:t>eklinde</w:t>
      </w:r>
      <w:proofErr w:type="gramEnd"/>
      <w:r w:rsidR="00174B02" w:rsidRPr="00753CFA">
        <w:rPr>
          <w:rFonts w:ascii="Comic Sans MS" w:hAnsi="Comic Sans MS" w:cs="Arial"/>
          <w:sz w:val="28"/>
          <w:szCs w:val="28"/>
        </w:rPr>
        <w:t xml:space="preserve"> gösterilir.</w:t>
      </w:r>
    </w:p>
    <w:p w:rsidR="00425B23" w:rsidRPr="00753CFA" w:rsidRDefault="00425B23" w:rsidP="00174B02">
      <w:pPr>
        <w:jc w:val="both"/>
        <w:rPr>
          <w:rFonts w:ascii="Comic Sans MS" w:hAnsi="Comic Sans MS" w:cs="Arial"/>
          <w:sz w:val="28"/>
          <w:szCs w:val="28"/>
        </w:rPr>
      </w:pPr>
      <w:proofErr w:type="spellStart"/>
      <w:r w:rsidRPr="00753CFA">
        <w:rPr>
          <w:rFonts w:ascii="Comic Sans MS" w:hAnsi="Comic Sans MS" w:cs="Arial"/>
          <w:sz w:val="28"/>
          <w:szCs w:val="28"/>
        </w:rPr>
        <w:lastRenderedPageBreak/>
        <w:t>Molar</w:t>
      </w:r>
      <w:proofErr w:type="spellEnd"/>
      <w:r w:rsidRPr="00753CFA">
        <w:rPr>
          <w:rFonts w:ascii="Comic Sans MS" w:hAnsi="Comic Sans MS" w:cs="Arial"/>
          <w:sz w:val="28"/>
          <w:szCs w:val="28"/>
        </w:rPr>
        <w:t xml:space="preserve"> iletkenlik derişime bağlıdır. Tam iyonlaşmamadan dolayı iyon sayısının elektrolit derişimi ile orantılı olmaması ve iyonlar arası etkileşmeler nedeniyle </w:t>
      </w:r>
      <w:proofErr w:type="spellStart"/>
      <w:r w:rsidRPr="00753CFA">
        <w:rPr>
          <w:rFonts w:ascii="Comic Sans MS" w:hAnsi="Comic Sans MS" w:cs="Arial"/>
          <w:sz w:val="28"/>
          <w:szCs w:val="28"/>
        </w:rPr>
        <w:t>molar</w:t>
      </w:r>
      <w:proofErr w:type="spellEnd"/>
      <w:r w:rsidRPr="00753CFA">
        <w:rPr>
          <w:rFonts w:ascii="Comic Sans MS" w:hAnsi="Comic Sans MS" w:cs="Arial"/>
          <w:sz w:val="28"/>
          <w:szCs w:val="28"/>
        </w:rPr>
        <w:t xml:space="preserve"> iletkenlik derişime bağlıdır. Bu bağlılık kuvvetli elektrolitlerde az olduğu halde, CH</w:t>
      </w:r>
      <w:r w:rsidRPr="00753CFA">
        <w:rPr>
          <w:rFonts w:ascii="Comic Sans MS" w:hAnsi="Comic Sans MS" w:cs="Arial"/>
          <w:sz w:val="28"/>
          <w:szCs w:val="28"/>
          <w:vertAlign w:val="subscript"/>
        </w:rPr>
        <w:t>3</w:t>
      </w:r>
      <w:r w:rsidRPr="00753CFA">
        <w:rPr>
          <w:rFonts w:ascii="Comic Sans MS" w:hAnsi="Comic Sans MS" w:cs="Arial"/>
          <w:sz w:val="28"/>
          <w:szCs w:val="28"/>
        </w:rPr>
        <w:t>COOH gibi zayıf elektrolit çözeltilerinde çok fazladır.</w:t>
      </w:r>
    </w:p>
    <w:p w:rsidR="00C560FF" w:rsidRPr="00753CFA" w:rsidRDefault="00C560FF" w:rsidP="00174B02">
      <w:pPr>
        <w:jc w:val="both"/>
        <w:rPr>
          <w:rFonts w:ascii="Comic Sans MS" w:hAnsi="Comic Sans MS" w:cs="Arial"/>
          <w:sz w:val="28"/>
          <w:szCs w:val="28"/>
        </w:rPr>
      </w:pPr>
    </w:p>
    <w:p w:rsidR="00C560FF" w:rsidRPr="00753CFA" w:rsidRDefault="00C560FF" w:rsidP="00174B02">
      <w:pPr>
        <w:jc w:val="both"/>
        <w:rPr>
          <w:rFonts w:ascii="Comic Sans MS" w:hAnsi="Comic Sans MS" w:cs="Arial"/>
          <w:b/>
          <w:sz w:val="28"/>
          <w:szCs w:val="28"/>
        </w:rPr>
      </w:pPr>
      <w:r w:rsidRPr="00753CFA">
        <w:rPr>
          <w:rFonts w:ascii="Comic Sans MS" w:hAnsi="Comic Sans MS" w:cs="Arial"/>
          <w:b/>
          <w:sz w:val="28"/>
          <w:szCs w:val="28"/>
        </w:rPr>
        <w:t>İyon hareketliliği ve taşıma sayısı</w:t>
      </w:r>
    </w:p>
    <w:p w:rsidR="00C560FF" w:rsidRPr="00753CFA" w:rsidRDefault="00C560FF" w:rsidP="00174B02">
      <w:pPr>
        <w:jc w:val="both"/>
        <w:rPr>
          <w:rFonts w:ascii="Comic Sans MS" w:hAnsi="Comic Sans MS" w:cs="Arial"/>
          <w:sz w:val="28"/>
          <w:szCs w:val="28"/>
        </w:rPr>
      </w:pPr>
      <w:r w:rsidRPr="00753CFA">
        <w:rPr>
          <w:rFonts w:ascii="Comic Sans MS" w:hAnsi="Comic Sans MS" w:cs="Arial"/>
          <w:sz w:val="28"/>
          <w:szCs w:val="28"/>
        </w:rPr>
        <w:t>Belirli bir çözücü içindeki bir iyonun göçme hızı yalnızca elektrik alanı ile doğru orantılı olarak değişmektedir. Buna göre;</w:t>
      </w:r>
    </w:p>
    <w:p w:rsidR="00C560FF" w:rsidRPr="00753CFA" w:rsidRDefault="00C560FF" w:rsidP="00C560FF">
      <w:pPr>
        <w:jc w:val="center"/>
        <w:rPr>
          <w:rFonts w:ascii="Comic Sans MS" w:hAnsi="Comic Sans MS" w:cs="Arial"/>
          <w:sz w:val="28"/>
          <w:szCs w:val="28"/>
        </w:rPr>
      </w:pPr>
      <w:proofErr w:type="gramStart"/>
      <w:r w:rsidRPr="00753CFA">
        <w:rPr>
          <w:rFonts w:ascii="Comic Sans MS" w:hAnsi="Comic Sans MS" w:cs="Arial"/>
          <w:sz w:val="28"/>
          <w:szCs w:val="28"/>
        </w:rPr>
        <w:t>v</w:t>
      </w:r>
      <w:proofErr w:type="gramEnd"/>
      <w:r w:rsidRPr="00753CFA">
        <w:rPr>
          <w:rFonts w:ascii="Comic Sans MS" w:hAnsi="Comic Sans MS" w:cs="Arial"/>
          <w:sz w:val="28"/>
          <w:szCs w:val="28"/>
        </w:rPr>
        <w:t xml:space="preserve"> = </w:t>
      </w:r>
      <w:proofErr w:type="spellStart"/>
      <w:r w:rsidRPr="00753CFA">
        <w:rPr>
          <w:rFonts w:ascii="Comic Sans MS" w:hAnsi="Comic Sans MS" w:cs="Arial"/>
          <w:sz w:val="28"/>
          <w:szCs w:val="28"/>
        </w:rPr>
        <w:t>uE</w:t>
      </w:r>
      <w:proofErr w:type="spellEnd"/>
    </w:p>
    <w:p w:rsidR="00C673D2" w:rsidRPr="00753CFA" w:rsidRDefault="00C673D2" w:rsidP="00C673D2">
      <w:pPr>
        <w:jc w:val="both"/>
        <w:rPr>
          <w:rFonts w:ascii="Comic Sans MS" w:hAnsi="Comic Sans MS" w:cs="Arial"/>
          <w:sz w:val="28"/>
          <w:szCs w:val="28"/>
        </w:rPr>
      </w:pPr>
      <w:proofErr w:type="gramStart"/>
      <w:r w:rsidRPr="00753CFA">
        <w:rPr>
          <w:rFonts w:ascii="Comic Sans MS" w:hAnsi="Comic Sans MS" w:cs="Arial"/>
          <w:sz w:val="28"/>
          <w:szCs w:val="28"/>
        </w:rPr>
        <w:t>yazılabilir</w:t>
      </w:r>
      <w:proofErr w:type="gramEnd"/>
      <w:r w:rsidRPr="00753CFA">
        <w:rPr>
          <w:rFonts w:ascii="Comic Sans MS" w:hAnsi="Comic Sans MS" w:cs="Arial"/>
          <w:sz w:val="28"/>
          <w:szCs w:val="28"/>
        </w:rPr>
        <w:t xml:space="preserve">. </w:t>
      </w:r>
    </w:p>
    <w:p w:rsidR="00C673D2" w:rsidRPr="00753CFA" w:rsidRDefault="00C673D2" w:rsidP="00C673D2">
      <w:pPr>
        <w:jc w:val="both"/>
        <w:rPr>
          <w:rFonts w:ascii="Comic Sans MS" w:hAnsi="Comic Sans MS" w:cs="Arial"/>
          <w:sz w:val="28"/>
          <w:szCs w:val="28"/>
        </w:rPr>
      </w:pPr>
      <w:r w:rsidRPr="00753CFA">
        <w:rPr>
          <w:rFonts w:ascii="Comic Sans MS" w:hAnsi="Comic Sans MS" w:cs="Arial"/>
          <w:sz w:val="28"/>
          <w:szCs w:val="28"/>
        </w:rPr>
        <w:t xml:space="preserve">Buradaki u orantı katsayısına </w:t>
      </w:r>
      <w:r w:rsidRPr="00753CFA">
        <w:rPr>
          <w:rFonts w:ascii="Comic Sans MS" w:hAnsi="Comic Sans MS" w:cs="Arial"/>
          <w:b/>
          <w:sz w:val="28"/>
          <w:szCs w:val="28"/>
        </w:rPr>
        <w:t>iyon hareketliliği</w:t>
      </w:r>
      <w:r w:rsidRPr="00753CFA">
        <w:rPr>
          <w:rFonts w:ascii="Comic Sans MS" w:hAnsi="Comic Sans MS" w:cs="Arial"/>
          <w:sz w:val="28"/>
          <w:szCs w:val="28"/>
        </w:rPr>
        <w:t xml:space="preserve"> adı verilir: İyon hareketliliği birim elektrik alanı başına karşılık gelen göçme hızına eşittir.</w:t>
      </w:r>
    </w:p>
    <w:p w:rsidR="00C673D2" w:rsidRPr="00753CFA" w:rsidRDefault="00C673D2" w:rsidP="00C673D2">
      <w:pPr>
        <w:jc w:val="both"/>
        <w:rPr>
          <w:rFonts w:ascii="Comic Sans MS" w:hAnsi="Comic Sans MS" w:cs="Arial"/>
          <w:b/>
          <w:sz w:val="28"/>
          <w:szCs w:val="28"/>
        </w:rPr>
      </w:pPr>
      <w:r w:rsidRPr="00753CFA">
        <w:rPr>
          <w:rFonts w:ascii="Comic Sans MS" w:hAnsi="Comic Sans MS" w:cs="Arial"/>
          <w:b/>
          <w:sz w:val="28"/>
          <w:szCs w:val="28"/>
        </w:rPr>
        <w:t>Taşıma sayısı</w:t>
      </w:r>
    </w:p>
    <w:p w:rsidR="00C673D2" w:rsidRPr="00753CFA" w:rsidRDefault="00C673D2" w:rsidP="00C673D2">
      <w:pPr>
        <w:jc w:val="both"/>
        <w:rPr>
          <w:rFonts w:ascii="Comic Sans MS" w:hAnsi="Comic Sans MS" w:cs="Arial"/>
          <w:sz w:val="28"/>
          <w:szCs w:val="28"/>
        </w:rPr>
      </w:pPr>
      <w:r w:rsidRPr="00753CFA">
        <w:rPr>
          <w:rFonts w:ascii="Comic Sans MS" w:hAnsi="Comic Sans MS" w:cs="Arial"/>
          <w:sz w:val="28"/>
          <w:szCs w:val="28"/>
        </w:rPr>
        <w:t xml:space="preserve">Bir tür iyon tarafından taşınan elektrik akımının toplam elektrik akımına oranı </w:t>
      </w:r>
      <w:r w:rsidRPr="00753CFA">
        <w:rPr>
          <w:rFonts w:ascii="Comic Sans MS" w:hAnsi="Comic Sans MS" w:cs="Arial"/>
          <w:b/>
          <w:sz w:val="28"/>
          <w:szCs w:val="28"/>
        </w:rPr>
        <w:t xml:space="preserve">taşıma sayısı </w:t>
      </w:r>
      <w:r w:rsidRPr="00753CFA">
        <w:rPr>
          <w:rFonts w:ascii="Comic Sans MS" w:hAnsi="Comic Sans MS" w:cs="Arial"/>
          <w:sz w:val="28"/>
          <w:szCs w:val="28"/>
        </w:rPr>
        <w:t>olarak bilinir ve t ile simgelenir. Katyon ve anyonun taşıma sayıları ile bunların toplamı için aşağıdaki ifadeleri yazabiliriz.</w:t>
      </w:r>
    </w:p>
    <w:p w:rsidR="00C673D2" w:rsidRPr="00753CFA" w:rsidRDefault="00C673D2" w:rsidP="00C673D2">
      <w:pPr>
        <w:jc w:val="center"/>
        <w:rPr>
          <w:rFonts w:ascii="Comic Sans MS" w:hAnsi="Comic Sans MS" w:cs="Arial"/>
          <w:sz w:val="28"/>
          <w:szCs w:val="28"/>
        </w:rPr>
      </w:pPr>
      <w:proofErr w:type="gramStart"/>
      <w:r w:rsidRPr="00753CFA">
        <w:rPr>
          <w:rFonts w:ascii="Comic Sans MS" w:hAnsi="Comic Sans MS" w:cs="Arial"/>
          <w:sz w:val="28"/>
          <w:szCs w:val="28"/>
        </w:rPr>
        <w:t>t</w:t>
      </w:r>
      <w:proofErr w:type="gramEnd"/>
      <w:r w:rsidRPr="00753CFA">
        <w:rPr>
          <w:rFonts w:ascii="Comic Sans MS" w:hAnsi="Comic Sans MS" w:cs="Arial"/>
          <w:sz w:val="28"/>
          <w:szCs w:val="28"/>
          <w:vertAlign w:val="subscript"/>
        </w:rPr>
        <w:t>+</w:t>
      </w:r>
      <w:r w:rsidRPr="00753CFA">
        <w:rPr>
          <w:rFonts w:ascii="Comic Sans MS" w:hAnsi="Comic Sans MS" w:cs="Arial"/>
          <w:sz w:val="28"/>
          <w:szCs w:val="28"/>
        </w:rPr>
        <w:t>=I</w:t>
      </w:r>
      <w:r w:rsidRPr="00753CFA">
        <w:rPr>
          <w:rFonts w:ascii="Comic Sans MS" w:hAnsi="Comic Sans MS" w:cs="Arial"/>
          <w:sz w:val="28"/>
          <w:szCs w:val="28"/>
          <w:vertAlign w:val="subscript"/>
        </w:rPr>
        <w:t>+</w:t>
      </w:r>
      <w:r w:rsidRPr="00753CFA">
        <w:rPr>
          <w:rFonts w:ascii="Comic Sans MS" w:hAnsi="Comic Sans MS" w:cs="Arial"/>
          <w:sz w:val="28"/>
          <w:szCs w:val="28"/>
        </w:rPr>
        <w:t>/I</w:t>
      </w:r>
      <w:r w:rsidR="0089446C" w:rsidRPr="00753CFA">
        <w:rPr>
          <w:rFonts w:ascii="Comic Sans MS" w:hAnsi="Comic Sans MS" w:cs="Arial"/>
          <w:sz w:val="28"/>
          <w:szCs w:val="28"/>
        </w:rPr>
        <w:tab/>
      </w:r>
      <w:r w:rsidR="0089446C" w:rsidRPr="00753CFA">
        <w:rPr>
          <w:rFonts w:ascii="Comic Sans MS" w:hAnsi="Comic Sans MS" w:cs="Arial"/>
          <w:sz w:val="28"/>
          <w:szCs w:val="28"/>
        </w:rPr>
        <w:tab/>
        <w:t>t</w:t>
      </w:r>
      <w:r w:rsidR="0089446C" w:rsidRPr="00753CFA">
        <w:rPr>
          <w:rFonts w:ascii="Comic Sans MS" w:hAnsi="Comic Sans MS" w:cs="Arial"/>
          <w:sz w:val="28"/>
          <w:szCs w:val="28"/>
          <w:vertAlign w:val="subscript"/>
        </w:rPr>
        <w:t>-</w:t>
      </w:r>
      <w:r w:rsidR="0089446C" w:rsidRPr="00753CFA">
        <w:rPr>
          <w:rFonts w:ascii="Comic Sans MS" w:hAnsi="Comic Sans MS" w:cs="Arial"/>
          <w:sz w:val="28"/>
          <w:szCs w:val="28"/>
        </w:rPr>
        <w:t>=I</w:t>
      </w:r>
      <w:r w:rsidR="0089446C" w:rsidRPr="00753CFA">
        <w:rPr>
          <w:rFonts w:ascii="Comic Sans MS" w:hAnsi="Comic Sans MS" w:cs="Arial"/>
          <w:sz w:val="28"/>
          <w:szCs w:val="28"/>
          <w:vertAlign w:val="subscript"/>
        </w:rPr>
        <w:t>-</w:t>
      </w:r>
      <w:r w:rsidR="0089446C" w:rsidRPr="00753CFA">
        <w:rPr>
          <w:rFonts w:ascii="Comic Sans MS" w:hAnsi="Comic Sans MS" w:cs="Arial"/>
          <w:sz w:val="28"/>
          <w:szCs w:val="28"/>
        </w:rPr>
        <w:t>/I</w:t>
      </w:r>
      <w:r w:rsidR="0089446C" w:rsidRPr="00753CFA">
        <w:rPr>
          <w:rFonts w:ascii="Comic Sans MS" w:hAnsi="Comic Sans MS" w:cs="Arial"/>
          <w:sz w:val="28"/>
          <w:szCs w:val="28"/>
        </w:rPr>
        <w:tab/>
      </w:r>
      <w:r w:rsidR="0089446C" w:rsidRPr="00753CFA">
        <w:rPr>
          <w:rFonts w:ascii="Comic Sans MS" w:hAnsi="Comic Sans MS" w:cs="Arial"/>
          <w:sz w:val="28"/>
          <w:szCs w:val="28"/>
        </w:rPr>
        <w:tab/>
        <w:t>t</w:t>
      </w:r>
      <w:r w:rsidR="0089446C" w:rsidRPr="00753CFA">
        <w:rPr>
          <w:rFonts w:ascii="Comic Sans MS" w:hAnsi="Comic Sans MS" w:cs="Arial"/>
          <w:sz w:val="28"/>
          <w:szCs w:val="28"/>
          <w:vertAlign w:val="subscript"/>
        </w:rPr>
        <w:t>+</w:t>
      </w:r>
      <w:r w:rsidR="0089446C" w:rsidRPr="00753CFA">
        <w:rPr>
          <w:rFonts w:ascii="Comic Sans MS" w:hAnsi="Comic Sans MS" w:cs="Arial"/>
          <w:sz w:val="28"/>
          <w:szCs w:val="28"/>
        </w:rPr>
        <w:t xml:space="preserve"> +t</w:t>
      </w:r>
      <w:r w:rsidR="0089446C" w:rsidRPr="00753CFA">
        <w:rPr>
          <w:rFonts w:ascii="Comic Sans MS" w:hAnsi="Comic Sans MS" w:cs="Arial"/>
          <w:sz w:val="28"/>
          <w:szCs w:val="28"/>
          <w:vertAlign w:val="subscript"/>
        </w:rPr>
        <w:t>-</w:t>
      </w:r>
      <w:r w:rsidR="0089446C" w:rsidRPr="00753CFA">
        <w:rPr>
          <w:rFonts w:ascii="Comic Sans MS" w:hAnsi="Comic Sans MS" w:cs="Arial"/>
          <w:sz w:val="28"/>
          <w:szCs w:val="28"/>
        </w:rPr>
        <w:t xml:space="preserve"> = t</w:t>
      </w:r>
    </w:p>
    <w:p w:rsidR="00C359AB" w:rsidRPr="00753CFA" w:rsidRDefault="00C359AB" w:rsidP="00C359AB">
      <w:pPr>
        <w:jc w:val="both"/>
        <w:rPr>
          <w:rFonts w:ascii="Comic Sans MS" w:hAnsi="Comic Sans MS" w:cs="Arial"/>
          <w:b/>
          <w:sz w:val="28"/>
          <w:szCs w:val="28"/>
        </w:rPr>
      </w:pPr>
      <w:r w:rsidRPr="00753CFA">
        <w:rPr>
          <w:rFonts w:ascii="Comic Sans MS" w:hAnsi="Comic Sans MS" w:cs="Arial"/>
          <w:b/>
          <w:sz w:val="28"/>
          <w:szCs w:val="28"/>
        </w:rPr>
        <w:t>Difüzyon</w:t>
      </w:r>
    </w:p>
    <w:p w:rsidR="00C359AB" w:rsidRPr="00753CFA" w:rsidRDefault="00C359AB" w:rsidP="00C359AB">
      <w:pPr>
        <w:jc w:val="both"/>
        <w:rPr>
          <w:rFonts w:ascii="Comic Sans MS" w:hAnsi="Comic Sans MS" w:cs="Arial"/>
          <w:sz w:val="28"/>
          <w:szCs w:val="28"/>
        </w:rPr>
      </w:pPr>
      <w:r w:rsidRPr="00753CFA">
        <w:rPr>
          <w:rFonts w:ascii="Comic Sans MS" w:hAnsi="Comic Sans MS" w:cs="Arial"/>
          <w:sz w:val="28"/>
          <w:szCs w:val="28"/>
        </w:rPr>
        <w:t xml:space="preserve">Moleküller ve iyonlar sabit sıcaklık ve sabit basınçta kimyasal potansiyellerinin büyük olduğu yerden küçük olduğu yere doğru kendiliğinden </w:t>
      </w:r>
      <w:proofErr w:type="spellStart"/>
      <w:r w:rsidRPr="00753CFA">
        <w:rPr>
          <w:rFonts w:ascii="Comic Sans MS" w:hAnsi="Comic Sans MS" w:cs="Arial"/>
          <w:sz w:val="28"/>
          <w:szCs w:val="28"/>
        </w:rPr>
        <w:t>yayınırlar</w:t>
      </w:r>
      <w:proofErr w:type="spellEnd"/>
      <w:r w:rsidRPr="00753CFA">
        <w:rPr>
          <w:rFonts w:ascii="Comic Sans MS" w:hAnsi="Comic Sans MS" w:cs="Arial"/>
          <w:sz w:val="28"/>
          <w:szCs w:val="28"/>
        </w:rPr>
        <w:t xml:space="preserve">. Bu </w:t>
      </w:r>
      <w:proofErr w:type="spellStart"/>
      <w:r w:rsidRPr="00753CFA">
        <w:rPr>
          <w:rFonts w:ascii="Comic Sans MS" w:hAnsi="Comic Sans MS" w:cs="Arial"/>
          <w:sz w:val="28"/>
          <w:szCs w:val="28"/>
        </w:rPr>
        <w:t>yayınma</w:t>
      </w:r>
      <w:proofErr w:type="spellEnd"/>
      <w:r w:rsidRPr="00753CFA">
        <w:rPr>
          <w:rFonts w:ascii="Comic Sans MS" w:hAnsi="Comic Sans MS" w:cs="Arial"/>
          <w:sz w:val="28"/>
          <w:szCs w:val="28"/>
        </w:rPr>
        <w:t xml:space="preserve"> olgusuna </w:t>
      </w:r>
      <w:r w:rsidRPr="00753CFA">
        <w:rPr>
          <w:rFonts w:ascii="Comic Sans MS" w:hAnsi="Comic Sans MS" w:cs="Arial"/>
          <w:b/>
          <w:sz w:val="28"/>
          <w:szCs w:val="28"/>
        </w:rPr>
        <w:t>difüzyon</w:t>
      </w:r>
      <w:r w:rsidRPr="00753CFA">
        <w:rPr>
          <w:rFonts w:ascii="Comic Sans MS" w:hAnsi="Comic Sans MS" w:cs="Arial"/>
          <w:sz w:val="28"/>
          <w:szCs w:val="28"/>
        </w:rPr>
        <w:t xml:space="preserve"> denir.</w:t>
      </w:r>
    </w:p>
    <w:p w:rsidR="00CA2C3F" w:rsidRPr="00753CFA" w:rsidRDefault="00CA2C3F" w:rsidP="00C359AB">
      <w:pPr>
        <w:jc w:val="both"/>
        <w:rPr>
          <w:rFonts w:ascii="Comic Sans MS" w:hAnsi="Comic Sans MS" w:cs="Arial"/>
          <w:sz w:val="28"/>
          <w:szCs w:val="28"/>
        </w:rPr>
      </w:pPr>
      <w:r w:rsidRPr="00753CFA">
        <w:rPr>
          <w:rFonts w:ascii="Comic Sans MS" w:hAnsi="Comic Sans MS" w:cs="Arial"/>
          <w:sz w:val="28"/>
          <w:szCs w:val="28"/>
        </w:rPr>
        <w:t xml:space="preserve">Difüzyon olgusu I. ve II. </w:t>
      </w:r>
      <w:proofErr w:type="spellStart"/>
      <w:r w:rsidRPr="00753CFA">
        <w:rPr>
          <w:rFonts w:ascii="Comic Sans MS" w:hAnsi="Comic Sans MS" w:cs="Arial"/>
          <w:sz w:val="28"/>
          <w:szCs w:val="28"/>
        </w:rPr>
        <w:t>Fick</w:t>
      </w:r>
      <w:proofErr w:type="spellEnd"/>
      <w:r w:rsidRPr="00753CFA">
        <w:rPr>
          <w:rFonts w:ascii="Comic Sans MS" w:hAnsi="Comic Sans MS" w:cs="Arial"/>
          <w:sz w:val="28"/>
          <w:szCs w:val="28"/>
        </w:rPr>
        <w:t xml:space="preserve"> yasaları ile tanımlanır.</w:t>
      </w:r>
    </w:p>
    <w:p w:rsidR="00126A1C" w:rsidRPr="00753CFA" w:rsidRDefault="00126A1C" w:rsidP="00C359AB">
      <w:pPr>
        <w:jc w:val="both"/>
        <w:rPr>
          <w:rFonts w:ascii="Comic Sans MS" w:hAnsi="Comic Sans MS" w:cs="Arial"/>
          <w:sz w:val="28"/>
          <w:szCs w:val="28"/>
        </w:rPr>
      </w:pPr>
    </w:p>
    <w:p w:rsidR="00126A1C" w:rsidRPr="00753CFA" w:rsidRDefault="00126A1C" w:rsidP="00C359AB">
      <w:pPr>
        <w:jc w:val="both"/>
        <w:rPr>
          <w:rFonts w:ascii="Comic Sans MS" w:hAnsi="Comic Sans MS" w:cs="Arial"/>
          <w:b/>
          <w:sz w:val="28"/>
          <w:szCs w:val="28"/>
        </w:rPr>
      </w:pPr>
      <w:proofErr w:type="spellStart"/>
      <w:r w:rsidRPr="00753CFA">
        <w:rPr>
          <w:rFonts w:ascii="Comic Sans MS" w:hAnsi="Comic Sans MS" w:cs="Arial"/>
          <w:b/>
          <w:sz w:val="28"/>
          <w:szCs w:val="28"/>
        </w:rPr>
        <w:t>Kondüktometrik</w:t>
      </w:r>
      <w:proofErr w:type="spellEnd"/>
      <w:r w:rsidRPr="00753CFA">
        <w:rPr>
          <w:rFonts w:ascii="Comic Sans MS" w:hAnsi="Comic Sans MS" w:cs="Arial"/>
          <w:b/>
          <w:sz w:val="28"/>
          <w:szCs w:val="28"/>
        </w:rPr>
        <w:t xml:space="preserve"> </w:t>
      </w:r>
      <w:proofErr w:type="spellStart"/>
      <w:r w:rsidRPr="00753CFA">
        <w:rPr>
          <w:rFonts w:ascii="Comic Sans MS" w:hAnsi="Comic Sans MS" w:cs="Arial"/>
          <w:b/>
          <w:sz w:val="28"/>
          <w:szCs w:val="28"/>
        </w:rPr>
        <w:t>titrasyon</w:t>
      </w:r>
      <w:proofErr w:type="spellEnd"/>
    </w:p>
    <w:p w:rsidR="00126A1C" w:rsidRPr="00753CFA" w:rsidRDefault="00126A1C" w:rsidP="00C359AB">
      <w:pPr>
        <w:jc w:val="both"/>
        <w:rPr>
          <w:rFonts w:ascii="Comic Sans MS" w:hAnsi="Comic Sans MS" w:cs="Arial"/>
          <w:sz w:val="28"/>
          <w:szCs w:val="28"/>
        </w:rPr>
      </w:pPr>
      <w:r w:rsidRPr="00753CFA">
        <w:rPr>
          <w:rFonts w:ascii="Comic Sans MS" w:hAnsi="Comic Sans MS" w:cs="Arial"/>
          <w:sz w:val="28"/>
          <w:szCs w:val="28"/>
        </w:rPr>
        <w:lastRenderedPageBreak/>
        <w:t xml:space="preserve">İyonların </w:t>
      </w:r>
      <w:proofErr w:type="spellStart"/>
      <w:r w:rsidRPr="00753CFA">
        <w:rPr>
          <w:rFonts w:ascii="Comic Sans MS" w:hAnsi="Comic Sans MS" w:cs="Arial"/>
          <w:sz w:val="28"/>
          <w:szCs w:val="28"/>
        </w:rPr>
        <w:t>molar</w:t>
      </w:r>
      <w:proofErr w:type="spellEnd"/>
      <w:r w:rsidRPr="00753CFA">
        <w:rPr>
          <w:rFonts w:ascii="Comic Sans MS" w:hAnsi="Comic Sans MS" w:cs="Arial"/>
          <w:sz w:val="28"/>
          <w:szCs w:val="28"/>
        </w:rPr>
        <w:t xml:space="preserve"> iletkenliklerinin farklı olmasına dayanılarak yapılan nicel analiz işlemine </w:t>
      </w:r>
      <w:proofErr w:type="spellStart"/>
      <w:r w:rsidRPr="00753CFA">
        <w:rPr>
          <w:rFonts w:ascii="Comic Sans MS" w:hAnsi="Comic Sans MS" w:cs="Arial"/>
          <w:b/>
          <w:sz w:val="28"/>
          <w:szCs w:val="28"/>
        </w:rPr>
        <w:t>kondüktometrik</w:t>
      </w:r>
      <w:proofErr w:type="spellEnd"/>
      <w:r w:rsidRPr="00753CFA">
        <w:rPr>
          <w:rFonts w:ascii="Comic Sans MS" w:hAnsi="Comic Sans MS" w:cs="Arial"/>
          <w:b/>
          <w:sz w:val="28"/>
          <w:szCs w:val="28"/>
        </w:rPr>
        <w:t xml:space="preserve"> </w:t>
      </w:r>
      <w:proofErr w:type="spellStart"/>
      <w:r w:rsidRPr="00753CFA">
        <w:rPr>
          <w:rFonts w:ascii="Comic Sans MS" w:hAnsi="Comic Sans MS" w:cs="Arial"/>
          <w:b/>
          <w:sz w:val="28"/>
          <w:szCs w:val="28"/>
        </w:rPr>
        <w:t>titrasyon</w:t>
      </w:r>
      <w:proofErr w:type="spellEnd"/>
      <w:r w:rsidRPr="00753CFA">
        <w:rPr>
          <w:rFonts w:ascii="Comic Sans MS" w:hAnsi="Comic Sans MS" w:cs="Arial"/>
          <w:b/>
          <w:sz w:val="28"/>
          <w:szCs w:val="28"/>
        </w:rPr>
        <w:t xml:space="preserve"> </w:t>
      </w:r>
      <w:r w:rsidRPr="00753CFA">
        <w:rPr>
          <w:rFonts w:ascii="Comic Sans MS" w:hAnsi="Comic Sans MS" w:cs="Arial"/>
          <w:sz w:val="28"/>
          <w:szCs w:val="28"/>
        </w:rPr>
        <w:t xml:space="preserve">denir. İyonik tepkimeler sırasında azalan ve artan iyonlara bağlı olarak çözeltinin iletkenliği değişmektedir. İletkenliğin titre eden çözeltinin hacmine bağlı olarak değişimi grafiğe geçirilerek elde edilen </w:t>
      </w:r>
      <w:proofErr w:type="spellStart"/>
      <w:r w:rsidRPr="00753CFA">
        <w:rPr>
          <w:rFonts w:ascii="Comic Sans MS" w:hAnsi="Comic Sans MS" w:cs="Arial"/>
          <w:sz w:val="28"/>
          <w:szCs w:val="28"/>
        </w:rPr>
        <w:t>titrasyon</w:t>
      </w:r>
      <w:proofErr w:type="spellEnd"/>
      <w:r w:rsidRPr="00753CFA">
        <w:rPr>
          <w:rFonts w:ascii="Comic Sans MS" w:hAnsi="Comic Sans MS" w:cs="Arial"/>
          <w:sz w:val="28"/>
          <w:szCs w:val="28"/>
        </w:rPr>
        <w:t xml:space="preserve"> eğrilerinin kırılma noktalarından titre edilen çözeltinin nicel analizine geçilebilmektedir.</w:t>
      </w:r>
    </w:p>
    <w:p w:rsidR="00174B02" w:rsidRPr="00174B02" w:rsidRDefault="00A71D6B" w:rsidP="00174B0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tr-TR"/>
        </w:rPr>
        <w:drawing>
          <wp:inline distT="0" distB="0" distL="0" distR="0">
            <wp:extent cx="5753100" cy="477202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4B02" w:rsidRPr="00174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750"/>
    <w:rsid w:val="00091DCC"/>
    <w:rsid w:val="00126A1C"/>
    <w:rsid w:val="00174B02"/>
    <w:rsid w:val="003A23AE"/>
    <w:rsid w:val="003B3B0F"/>
    <w:rsid w:val="003F0AF8"/>
    <w:rsid w:val="003F752B"/>
    <w:rsid w:val="00425B23"/>
    <w:rsid w:val="00460AF6"/>
    <w:rsid w:val="004A62F3"/>
    <w:rsid w:val="004D3B8B"/>
    <w:rsid w:val="004F57B5"/>
    <w:rsid w:val="00524E7C"/>
    <w:rsid w:val="00540E46"/>
    <w:rsid w:val="00566C4A"/>
    <w:rsid w:val="00596704"/>
    <w:rsid w:val="00656013"/>
    <w:rsid w:val="006A4600"/>
    <w:rsid w:val="00743865"/>
    <w:rsid w:val="00753CFA"/>
    <w:rsid w:val="007C30DE"/>
    <w:rsid w:val="007F3C21"/>
    <w:rsid w:val="00843FB6"/>
    <w:rsid w:val="00851387"/>
    <w:rsid w:val="0089446C"/>
    <w:rsid w:val="00934916"/>
    <w:rsid w:val="00980197"/>
    <w:rsid w:val="00981DB3"/>
    <w:rsid w:val="0099620E"/>
    <w:rsid w:val="009F3495"/>
    <w:rsid w:val="00A71D6B"/>
    <w:rsid w:val="00A94B84"/>
    <w:rsid w:val="00AC169C"/>
    <w:rsid w:val="00AD5320"/>
    <w:rsid w:val="00B301BC"/>
    <w:rsid w:val="00C2405D"/>
    <w:rsid w:val="00C359AB"/>
    <w:rsid w:val="00C560FF"/>
    <w:rsid w:val="00C673D2"/>
    <w:rsid w:val="00CA2C3F"/>
    <w:rsid w:val="00CE5EB5"/>
    <w:rsid w:val="00CF0965"/>
    <w:rsid w:val="00D36CC6"/>
    <w:rsid w:val="00D52549"/>
    <w:rsid w:val="00DC5072"/>
    <w:rsid w:val="00E4726A"/>
    <w:rsid w:val="00EC17A0"/>
    <w:rsid w:val="00EE0750"/>
    <w:rsid w:val="00F2105B"/>
    <w:rsid w:val="00F24763"/>
    <w:rsid w:val="00F72C97"/>
    <w:rsid w:val="00F801B9"/>
    <w:rsid w:val="00F9195F"/>
    <w:rsid w:val="00FA1048"/>
    <w:rsid w:val="00FA3C03"/>
    <w:rsid w:val="00FD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8A6D"/>
  <w15:chartTrackingRefBased/>
  <w15:docId w15:val="{D43E3C43-7511-48AA-9626-6D7D01FD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B3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5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KİMYA_MCANEL</dc:creator>
  <cp:keywords/>
  <dc:description/>
  <cp:lastModifiedBy>KİMYA_MCANEL</cp:lastModifiedBy>
  <cp:revision>50</cp:revision>
  <dcterms:created xsi:type="dcterms:W3CDTF">2017-11-10T10:05:00Z</dcterms:created>
  <dcterms:modified xsi:type="dcterms:W3CDTF">2017-12-19T10:49:00Z</dcterms:modified>
</cp:coreProperties>
</file>