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8BF" w:rsidRPr="00E1227B" w:rsidRDefault="00D428BF" w:rsidP="00D428BF">
      <w:pPr>
        <w:pStyle w:val="SolBalk"/>
      </w:pPr>
      <w:r>
        <w:t>DİN SOSYOLOJİSİNİN HABERCİLERİ</w:t>
      </w:r>
    </w:p>
    <w:p w:rsidR="00D428BF" w:rsidRPr="003610A5" w:rsidRDefault="00D428BF" w:rsidP="00D428BF">
      <w:pPr>
        <w:keepNext/>
        <w:framePr w:dropCap="drop" w:lines="2" w:w="510" w:wrap="around" w:vAnchor="text" w:hAnchor="text" w:y="1"/>
        <w:spacing w:before="120" w:line="505" w:lineRule="exact"/>
        <w:ind w:right="-170" w:firstLine="0"/>
        <w:textAlignment w:val="baseline"/>
        <w:rPr>
          <w:spacing w:val="-2"/>
          <w:position w:val="-5"/>
          <w:sz w:val="64"/>
        </w:rPr>
      </w:pPr>
      <w:r w:rsidRPr="00DC1AE1">
        <w:rPr>
          <w:spacing w:val="-2"/>
          <w:position w:val="-5"/>
          <w:sz w:val="72"/>
          <w:szCs w:val="28"/>
        </w:rPr>
        <w:t>T</w:t>
      </w:r>
    </w:p>
    <w:p w:rsidR="00D428BF" w:rsidRPr="00EB418B" w:rsidRDefault="00D428BF" w:rsidP="00D428BF">
      <w:pPr>
        <w:spacing w:before="120"/>
        <w:ind w:firstLine="0"/>
        <w:rPr>
          <w:bCs/>
        </w:rPr>
      </w:pPr>
      <w:r w:rsidRPr="00412D64">
        <w:rPr>
          <w:spacing w:val="-2"/>
        </w:rPr>
        <w:t xml:space="preserve">oplumsal düşünce tarihinde toplum ve </w:t>
      </w:r>
      <w:r>
        <w:t>din olayları üz</w:t>
      </w:r>
      <w:r>
        <w:t>e</w:t>
      </w:r>
      <w:r>
        <w:t>rin</w:t>
      </w:r>
      <w:r w:rsidRPr="00412D64">
        <w:t>e düşünme ve araştırma geleneği</w:t>
      </w:r>
      <w:r>
        <w:t>, eski tarihlere k</w:t>
      </w:r>
      <w:r>
        <w:t>a</w:t>
      </w:r>
      <w:r>
        <w:t xml:space="preserve">dar uzanır. </w:t>
      </w:r>
      <w:r w:rsidRPr="00412D64">
        <w:t>19. yüz</w:t>
      </w:r>
      <w:r w:rsidRPr="00412D64">
        <w:softHyphen/>
        <w:t xml:space="preserve">yılın ortalarında </w:t>
      </w:r>
      <w:proofErr w:type="spellStart"/>
      <w:r w:rsidRPr="00412D64">
        <w:t>Comte</w:t>
      </w:r>
      <w:proofErr w:type="spellEnd"/>
      <w:r w:rsidRPr="00412D64">
        <w:t xml:space="preserve"> tarafından "sosyoloji" isminin bulunmasından çok daha ö</w:t>
      </w:r>
      <w:r w:rsidRPr="00412D64">
        <w:t>n</w:t>
      </w:r>
      <w:r w:rsidRPr="00412D64">
        <w:t>celeri, pek çok düşünür, din ve toplum arasındaki ili</w:t>
      </w:r>
      <w:r w:rsidRPr="00412D64">
        <w:t>ş</w:t>
      </w:r>
      <w:r w:rsidRPr="00412D64">
        <w:t>kilerle il</w:t>
      </w:r>
      <w:r w:rsidRPr="00412D64">
        <w:softHyphen/>
        <w:t xml:space="preserve">gilenmiştir. Bunlara sadece iki örnek olarak, Batı tarihinde </w:t>
      </w:r>
      <w:proofErr w:type="spellStart"/>
      <w:r w:rsidRPr="00412D64">
        <w:t>Hooker'ın</w:t>
      </w:r>
      <w:proofErr w:type="spellEnd"/>
      <w:r w:rsidRPr="00412D64">
        <w:t xml:space="preserve"> Anglikan Ki</w:t>
      </w:r>
      <w:r w:rsidRPr="00412D64">
        <w:softHyphen/>
        <w:t xml:space="preserve">lisesini savunmak için yazdığı meşhur </w:t>
      </w:r>
      <w:proofErr w:type="spellStart"/>
      <w:r w:rsidRPr="00412D64">
        <w:rPr>
          <w:bCs/>
          <w:i/>
        </w:rPr>
        <w:t>The</w:t>
      </w:r>
      <w:proofErr w:type="spellEnd"/>
      <w:r w:rsidRPr="00412D64">
        <w:rPr>
          <w:bCs/>
          <w:i/>
        </w:rPr>
        <w:t xml:space="preserve"> </w:t>
      </w:r>
      <w:proofErr w:type="spellStart"/>
      <w:r w:rsidRPr="00412D64">
        <w:rPr>
          <w:bCs/>
          <w:i/>
        </w:rPr>
        <w:t>Laws</w:t>
      </w:r>
      <w:proofErr w:type="spellEnd"/>
      <w:r w:rsidRPr="00412D64">
        <w:rPr>
          <w:bCs/>
          <w:i/>
        </w:rPr>
        <w:t xml:space="preserve"> of </w:t>
      </w:r>
      <w:proofErr w:type="spellStart"/>
      <w:r w:rsidRPr="00412D64">
        <w:rPr>
          <w:bCs/>
          <w:i/>
        </w:rPr>
        <w:t>Ecclesiastical</w:t>
      </w:r>
      <w:proofErr w:type="spellEnd"/>
      <w:r w:rsidRPr="00412D64">
        <w:rPr>
          <w:bCs/>
          <w:i/>
        </w:rPr>
        <w:t xml:space="preserve"> </w:t>
      </w:r>
      <w:proofErr w:type="spellStart"/>
      <w:r w:rsidRPr="00412D64">
        <w:rPr>
          <w:bCs/>
          <w:i/>
        </w:rPr>
        <w:t>Polity</w:t>
      </w:r>
      <w:proofErr w:type="spellEnd"/>
      <w:r w:rsidRPr="00412D64">
        <w:rPr>
          <w:bCs/>
        </w:rPr>
        <w:t xml:space="preserve"> </w:t>
      </w:r>
      <w:r w:rsidRPr="00412D64">
        <w:t>(Ki</w:t>
      </w:r>
      <w:r w:rsidRPr="00412D64">
        <w:softHyphen/>
        <w:t>lise Yönetiminin K</w:t>
      </w:r>
      <w:r w:rsidRPr="00412D64">
        <w:t>a</w:t>
      </w:r>
      <w:r w:rsidRPr="00412D64">
        <w:t>nunları) adlı eseri; İslam</w:t>
      </w:r>
      <w:r>
        <w:fldChar w:fldCharType="begin"/>
      </w:r>
      <w:r>
        <w:instrText xml:space="preserve"> XE "</w:instrText>
      </w:r>
      <w:r w:rsidRPr="00A50B4C">
        <w:instrText>İslam</w:instrText>
      </w:r>
      <w:r>
        <w:instrText xml:space="preserve">" </w:instrText>
      </w:r>
      <w:r>
        <w:fldChar w:fldCharType="end"/>
      </w:r>
      <w:r w:rsidRPr="00412D64">
        <w:t xml:space="preserve"> tarihi</w:t>
      </w:r>
      <w:r>
        <w:fldChar w:fldCharType="begin"/>
      </w:r>
      <w:r>
        <w:instrText xml:space="preserve"> XE "</w:instrText>
      </w:r>
      <w:r w:rsidRPr="00A50B4C">
        <w:instrText>İslam tarihi</w:instrText>
      </w:r>
      <w:r>
        <w:instrText xml:space="preserve">" </w:instrText>
      </w:r>
      <w:r>
        <w:fldChar w:fldCharType="end"/>
      </w:r>
      <w:r w:rsidRPr="00412D64">
        <w:t xml:space="preserve">nden ise, </w:t>
      </w:r>
      <w:proofErr w:type="spellStart"/>
      <w:r w:rsidRPr="00412D64">
        <w:t>İbni</w:t>
      </w:r>
      <w:proofErr w:type="spellEnd"/>
      <w:r w:rsidRPr="00412D64">
        <w:t xml:space="preserve"> Haldun</w:t>
      </w:r>
      <w:r>
        <w:fldChar w:fldCharType="begin"/>
      </w:r>
      <w:r>
        <w:instrText xml:space="preserve"> XE "</w:instrText>
      </w:r>
      <w:r w:rsidRPr="00A50B4C">
        <w:instrText>İbni Haldun</w:instrText>
      </w:r>
      <w:r>
        <w:instrText xml:space="preserve">" </w:instrText>
      </w:r>
      <w:r>
        <w:fldChar w:fldCharType="end"/>
      </w:r>
      <w:r w:rsidRPr="00412D64">
        <w:t xml:space="preserve"> tarafı</w:t>
      </w:r>
      <w:r w:rsidRPr="00412D64">
        <w:t>n</w:t>
      </w:r>
      <w:r w:rsidRPr="00412D64">
        <w:t xml:space="preserve">dan, özellikle </w:t>
      </w:r>
      <w:proofErr w:type="spellStart"/>
      <w:r w:rsidRPr="00412D64">
        <w:rPr>
          <w:i/>
          <w:iCs/>
        </w:rPr>
        <w:t>Kitabu’l-İber</w:t>
      </w:r>
      <w:proofErr w:type="spellEnd"/>
      <w:r w:rsidRPr="00412D64">
        <w:t xml:space="preserve"> (Dünya Tarihi) adlı eserine ya</w:t>
      </w:r>
      <w:r w:rsidRPr="00412D64">
        <w:t>z</w:t>
      </w:r>
      <w:r w:rsidRPr="00412D64">
        <w:t>dığı mukadd</w:t>
      </w:r>
      <w:r w:rsidRPr="00412D64">
        <w:t>i</w:t>
      </w:r>
      <w:r w:rsidRPr="00412D64">
        <w:t>mesinde, geliştirilen dinî ve siyasi değişmenin döngüsel (</w:t>
      </w:r>
      <w:proofErr w:type="spellStart"/>
      <w:r w:rsidRPr="00412D64">
        <w:t>cyclical</w:t>
      </w:r>
      <w:proofErr w:type="spellEnd"/>
      <w:r w:rsidRPr="00412D64">
        <w:t>) t</w:t>
      </w:r>
      <w:r>
        <w:t>eorisi verilebilir</w:t>
      </w:r>
      <w:r w:rsidRPr="00412D64">
        <w:t>.</w:t>
      </w:r>
      <w:r>
        <w:rPr>
          <w:rStyle w:val="SonnotBavurusu"/>
          <w:color w:val="000000"/>
        </w:rPr>
        <w:endnoteReference w:id="1"/>
      </w:r>
      <w:r>
        <w:t xml:space="preserve"> </w:t>
      </w:r>
      <w:r w:rsidRPr="00412D64">
        <w:t>Din sosyolojisi</w:t>
      </w:r>
      <w:r>
        <w:fldChar w:fldCharType="begin"/>
      </w:r>
      <w:r>
        <w:instrText xml:space="preserve"> XE "</w:instrText>
      </w:r>
      <w:r w:rsidRPr="00A50B4C">
        <w:instrText>Din sosyolojisi</w:instrText>
      </w:r>
      <w:r>
        <w:instrText xml:space="preserve">" </w:instrText>
      </w:r>
      <w:r>
        <w:fldChar w:fldCharType="end"/>
      </w:r>
      <w:r w:rsidRPr="00412D64">
        <w:t>nin din ve to</w:t>
      </w:r>
      <w:r w:rsidRPr="00412D64">
        <w:t>p</w:t>
      </w:r>
      <w:r w:rsidRPr="00412D64">
        <w:t>lum incelemelerine getirdiği yenilik ise, daha önceleri ikincil öneme sahip ya da kenarda kalmış problemleri me</w:t>
      </w:r>
      <w:r w:rsidRPr="00412D64">
        <w:t>r</w:t>
      </w:r>
      <w:r w:rsidRPr="00412D64">
        <w:t xml:space="preserve">kezî ilgi odağı haline getirmesi ve toplum araştırmalarında, özellikle </w:t>
      </w:r>
      <w:proofErr w:type="spellStart"/>
      <w:r w:rsidRPr="00412D64">
        <w:t>Weber</w:t>
      </w:r>
      <w:proofErr w:type="spellEnd"/>
      <w:r w:rsidRPr="00412D64">
        <w:t xml:space="preserve"> sonrası dönemde, değer yargısından uzak bir tarafsızlık tutumunun gelişimine öncülük etmiş olmas</w:t>
      </w:r>
      <w:r w:rsidRPr="00412D64">
        <w:t>ı</w:t>
      </w:r>
      <w:r w:rsidRPr="00412D64">
        <w:t>dır. Bu ara</w:t>
      </w:r>
      <w:r w:rsidRPr="00412D64">
        <w:t>ş</w:t>
      </w:r>
      <w:r w:rsidRPr="00412D64">
        <w:t>tırmaların tarihi, ilkçağ Yunan felsefesine kadar dayandırıl</w:t>
      </w:r>
      <w:r w:rsidRPr="00412D64">
        <w:t>a</w:t>
      </w:r>
      <w:r w:rsidRPr="00412D64">
        <w:t>bili</w:t>
      </w:r>
      <w:r>
        <w:t xml:space="preserve">rse de, bu bölümde antik Yunan ve </w:t>
      </w:r>
      <w:r w:rsidRPr="00412D64">
        <w:t>ortaçağ Hırist</w:t>
      </w:r>
      <w:r w:rsidRPr="00412D64">
        <w:t>i</w:t>
      </w:r>
      <w:r w:rsidRPr="00412D64">
        <w:t xml:space="preserve">yan </w:t>
      </w:r>
      <w:r>
        <w:t xml:space="preserve">dünyasından </w:t>
      </w:r>
      <w:r w:rsidRPr="00412D64">
        <w:t xml:space="preserve">din sosyolojisi biliminin </w:t>
      </w:r>
      <w:r>
        <w:t xml:space="preserve">habercileri </w:t>
      </w:r>
      <w:r w:rsidRPr="00412D64">
        <w:t xml:space="preserve">olarak görülebilecek birkaç örnek isim üzerinde </w:t>
      </w:r>
      <w:r>
        <w:t>durul</w:t>
      </w:r>
      <w:r>
        <w:t>a</w:t>
      </w:r>
      <w:r>
        <w:t>caktır.</w:t>
      </w:r>
    </w:p>
    <w:p w:rsidR="00D428BF" w:rsidRPr="00EB418B" w:rsidRDefault="00D428BF" w:rsidP="00D428BF">
      <w:pPr>
        <w:pStyle w:val="Balk2"/>
      </w:pPr>
      <w:bookmarkStart w:id="0" w:name="_Toc192673809"/>
      <w:bookmarkStart w:id="1" w:name="_Toc192760785"/>
      <w:bookmarkStart w:id="2" w:name="_Toc192999850"/>
      <w:r>
        <w:t xml:space="preserve">1.1. </w:t>
      </w:r>
      <w:r w:rsidRPr="00EB418B">
        <w:t>Eflatun</w:t>
      </w:r>
      <w:r>
        <w:fldChar w:fldCharType="begin"/>
      </w:r>
      <w:r>
        <w:instrText xml:space="preserve"> XE "</w:instrText>
      </w:r>
      <w:r w:rsidRPr="00A50B4C">
        <w:instrText>Eflatun</w:instrText>
      </w:r>
      <w:r>
        <w:instrText xml:space="preserve">" </w:instrText>
      </w:r>
      <w:r>
        <w:fldChar w:fldCharType="end"/>
      </w:r>
      <w:r w:rsidRPr="00EB418B">
        <w:t xml:space="preserve"> (M. Ö. 427 [429]-?)</w:t>
      </w:r>
      <w:bookmarkEnd w:id="0"/>
      <w:bookmarkEnd w:id="1"/>
      <w:bookmarkEnd w:id="2"/>
    </w:p>
    <w:p w:rsidR="00D428BF" w:rsidRPr="001A2077" w:rsidRDefault="00D428BF" w:rsidP="00D428BF">
      <w:pPr>
        <w:spacing w:before="120"/>
        <w:rPr>
          <w:bCs/>
          <w:spacing w:val="-7"/>
        </w:rPr>
      </w:pPr>
      <w:r>
        <w:t>İlkçağda d</w:t>
      </w:r>
      <w:r w:rsidRPr="00412D64">
        <w:t>in sosyolojisi açısından en orijinal görüşl</w:t>
      </w:r>
      <w:r w:rsidRPr="00412D64">
        <w:t>e</w:t>
      </w:r>
      <w:r w:rsidRPr="00412D64">
        <w:t>re Eflâtun'da rastlanır. Eflâtun, birçok bilim ve felsefe konul</w:t>
      </w:r>
      <w:r w:rsidRPr="00412D64">
        <w:t>a</w:t>
      </w:r>
      <w:r w:rsidRPr="00412D64">
        <w:t>rına olduğu gibi, bu alana da öncülük etmiş; din ve toplum olaylarını çeşitli açılardan inceleyerek aralarınd</w:t>
      </w:r>
      <w:r w:rsidRPr="00412D64">
        <w:t>a</w:t>
      </w:r>
      <w:r w:rsidRPr="00412D64">
        <w:t>ki ilişkileri ortaya koymaya çalışmıştır. Eflâ</w:t>
      </w:r>
      <w:r w:rsidRPr="00412D64">
        <w:softHyphen/>
        <w:t>tun felsefes</w:t>
      </w:r>
      <w:r w:rsidRPr="00412D64">
        <w:t>i</w:t>
      </w:r>
      <w:r w:rsidRPr="00412D64">
        <w:t xml:space="preserve">nin hareket noktası sofistlerin dayandıkları ilkenin tam karşıtıdır. </w:t>
      </w:r>
      <w:proofErr w:type="spellStart"/>
      <w:r w:rsidRPr="00412D64">
        <w:t>Sofis</w:t>
      </w:r>
      <w:r w:rsidRPr="00412D64">
        <w:t>t</w:t>
      </w:r>
      <w:r w:rsidRPr="00412D64">
        <w:t>ler’e</w:t>
      </w:r>
      <w:proofErr w:type="spellEnd"/>
      <w:r w:rsidRPr="00412D64">
        <w:t xml:space="preserve"> göre, her şeyin ölçüsü “insan” (Homo-Mensura); Efl</w:t>
      </w:r>
      <w:r w:rsidRPr="00412D64">
        <w:t>â</w:t>
      </w:r>
      <w:r w:rsidRPr="00412D64">
        <w:t>tun’a göre ise, “Tanrıdır”. Eflâtun, tasarladığı toplum düz</w:t>
      </w:r>
      <w:r w:rsidRPr="00412D64">
        <w:t>e</w:t>
      </w:r>
      <w:r w:rsidRPr="00412D64">
        <w:t>ninin dinsiz yaşayamayacağına inandığı için felsefe, ahlâk ve siyaseti din üzerinde teme</w:t>
      </w:r>
      <w:r w:rsidRPr="00412D64">
        <w:t>l</w:t>
      </w:r>
      <w:r w:rsidRPr="00412D64">
        <w:t xml:space="preserve">lendirmek istemiştir. İlk büyük eseri olan </w:t>
      </w:r>
      <w:proofErr w:type="spellStart"/>
      <w:r w:rsidRPr="00EF7D94">
        <w:rPr>
          <w:i/>
        </w:rPr>
        <w:t>Devlet</w:t>
      </w:r>
      <w:r w:rsidRPr="00412D64">
        <w:t>’de</w:t>
      </w:r>
      <w:proofErr w:type="spellEnd"/>
      <w:r>
        <w:t xml:space="preserve"> </w:t>
      </w:r>
      <w:r w:rsidRPr="00412D64">
        <w:t>(</w:t>
      </w:r>
      <w:proofErr w:type="spellStart"/>
      <w:r w:rsidRPr="00412D64">
        <w:t>Politeia</w:t>
      </w:r>
      <w:proofErr w:type="spellEnd"/>
      <w:r w:rsidRPr="00412D64">
        <w:t>)</w:t>
      </w:r>
      <w:r>
        <w:t xml:space="preserve">, </w:t>
      </w:r>
      <w:r w:rsidRPr="00412D64">
        <w:t>gençlerin eğitiminde dinin oynadığı rolü belirttikten sonra, mevcut din öğretimi anlay</w:t>
      </w:r>
      <w:r w:rsidRPr="00412D64">
        <w:t>ı</w:t>
      </w:r>
      <w:r w:rsidRPr="00412D64">
        <w:t>şını eleştirmekte ve yeni bir eğitim-öğretim anlayışının hangi ilke</w:t>
      </w:r>
      <w:r w:rsidRPr="00412D64">
        <w:softHyphen/>
        <w:t>lere d</w:t>
      </w:r>
      <w:r w:rsidRPr="00412D64">
        <w:t>a</w:t>
      </w:r>
      <w:r w:rsidRPr="00412D64">
        <w:t xml:space="preserve">yandırılması gerektiğini göstermektedir. </w:t>
      </w:r>
      <w:r>
        <w:t xml:space="preserve">Ancak </w:t>
      </w:r>
      <w:r w:rsidRPr="00412D64">
        <w:t xml:space="preserve">onun din sosyolojisi bakımından en önemli eseri, </w:t>
      </w:r>
      <w:proofErr w:type="spellStart"/>
      <w:r w:rsidRPr="00EF7D94">
        <w:rPr>
          <w:i/>
        </w:rPr>
        <w:t>Kanu</w:t>
      </w:r>
      <w:r w:rsidRPr="00EF7D94">
        <w:rPr>
          <w:i/>
        </w:rPr>
        <w:t>n</w:t>
      </w:r>
      <w:r w:rsidRPr="00EF7D94">
        <w:rPr>
          <w:i/>
        </w:rPr>
        <w:t>lar</w:t>
      </w:r>
      <w:r w:rsidRPr="00412D64">
        <w:t>’dır</w:t>
      </w:r>
      <w:proofErr w:type="spellEnd"/>
      <w:r w:rsidRPr="00412D64">
        <w:t xml:space="preserve"> (</w:t>
      </w:r>
      <w:proofErr w:type="spellStart"/>
      <w:r w:rsidRPr="00412D64">
        <w:t>Nomoi</w:t>
      </w:r>
      <w:proofErr w:type="spellEnd"/>
      <w:r w:rsidRPr="00412D64">
        <w:t xml:space="preserve">). Eflâtun bu kitapta günün toplumsal </w:t>
      </w:r>
      <w:r>
        <w:t>koşull</w:t>
      </w:r>
      <w:r>
        <w:t>a</w:t>
      </w:r>
      <w:r>
        <w:t>rına uygun bir devlet anaya</w:t>
      </w:r>
      <w:r w:rsidRPr="00412D64">
        <w:t>sasının planını çizdikten sonra koyduğu kanunların yalnız maddî yaptırımlarla tutunamay</w:t>
      </w:r>
      <w:r w:rsidRPr="00412D64">
        <w:t>a</w:t>
      </w:r>
      <w:r w:rsidRPr="00412D64">
        <w:t>cağını, asıl manevî yaptırımların gerektiğini, bunu</w:t>
      </w:r>
      <w:r>
        <w:t>n</w:t>
      </w:r>
      <w:r w:rsidRPr="00412D64">
        <w:t xml:space="preserve"> da ancak din</w:t>
      </w:r>
      <w:r>
        <w:t>de</w:t>
      </w:r>
      <w:r w:rsidRPr="00412D64">
        <w:t xml:space="preserve"> </w:t>
      </w:r>
      <w:r>
        <w:t xml:space="preserve">bulunabileceğini </w:t>
      </w:r>
      <w:r w:rsidRPr="00412D64">
        <w:t>savunmaktadır. O, toplum</w:t>
      </w:r>
      <w:r w:rsidRPr="00412D64">
        <w:softHyphen/>
        <w:t>da rastl</w:t>
      </w:r>
      <w:r w:rsidRPr="00412D64">
        <w:t>a</w:t>
      </w:r>
      <w:r w:rsidRPr="00412D64">
        <w:t>nan her türlü bozukluğun dinsizlikten, tanrılara inanmama</w:t>
      </w:r>
      <w:r w:rsidRPr="00412D64">
        <w:t>k</w:t>
      </w:r>
      <w:r w:rsidRPr="00412D64">
        <w:t>tan ileri geldiğini, dolayısıyla iyi bir toplum düzeninin kur</w:t>
      </w:r>
      <w:r w:rsidRPr="00412D64">
        <w:t>u</w:t>
      </w:r>
      <w:r w:rsidRPr="00412D64">
        <w:t>labilmesi için, önce</w:t>
      </w:r>
      <w:r>
        <w:t>likle din</w:t>
      </w:r>
      <w:r>
        <w:softHyphen/>
        <w:t xml:space="preserve">sizlikle mücadele etmek </w:t>
      </w:r>
      <w:r w:rsidRPr="00412D64">
        <w:t>gerekt</w:t>
      </w:r>
      <w:r w:rsidRPr="00412D64">
        <w:t>i</w:t>
      </w:r>
      <w:r w:rsidRPr="00412D64">
        <w:t xml:space="preserve">ğini </w:t>
      </w:r>
      <w:r>
        <w:t>savunmuştur</w:t>
      </w:r>
      <w:r w:rsidRPr="00412D64">
        <w:t>. Bu noktada yapılacak ilk iş, çoğu devletin yaptığı gibi, dinsizliğe karşı kanunlar çıkarmaktır. Eflâtun'un eserinde (Kanunlar) dine karşı işlenen suçlar ve bunlara ka</w:t>
      </w:r>
      <w:r w:rsidRPr="00412D64">
        <w:t>r</w:t>
      </w:r>
      <w:r w:rsidRPr="00412D64">
        <w:t>şı uygulan</w:t>
      </w:r>
      <w:r w:rsidRPr="00412D64">
        <w:t>a</w:t>
      </w:r>
      <w:r w:rsidRPr="00412D64">
        <w:t>cak yaptırımların listesi oldukça kabarıktır. O, “ceza kanununun hükümleri” başlıklı bölümde, ilkçağ de</w:t>
      </w:r>
      <w:r w:rsidRPr="00412D64">
        <w:t>v</w:t>
      </w:r>
      <w:r w:rsidRPr="00412D64">
        <w:t>letler</w:t>
      </w:r>
      <w:r w:rsidRPr="00412D64">
        <w:t>i</w:t>
      </w:r>
      <w:r w:rsidRPr="00412D64">
        <w:t>nin top</w:t>
      </w:r>
      <w:r w:rsidRPr="00412D64">
        <w:softHyphen/>
        <w:t>lumsal hayatında dinin konumu üzerinde durur. Eflâtun, yalnız bu mad</w:t>
      </w:r>
      <w:r w:rsidRPr="00412D64">
        <w:softHyphen/>
        <w:t>dî yaptırımların, yani devletin dini korumasının, din</w:t>
      </w:r>
      <w:r w:rsidRPr="00412D64">
        <w:softHyphen/>
        <w:t>sizliği önlemek için yeterli olmadığını; çünkü dinsizliğin asıl sebebinin maddî değil, manevî old</w:t>
      </w:r>
      <w:r w:rsidRPr="00412D64">
        <w:t>u</w:t>
      </w:r>
      <w:r w:rsidRPr="00412D64">
        <w:t>ğunu ve bunun da halktan değil, filozoflardan kaynakland</w:t>
      </w:r>
      <w:r w:rsidRPr="00412D64">
        <w:t>ı</w:t>
      </w:r>
      <w:r w:rsidRPr="00412D64">
        <w:t xml:space="preserve">ğını düşünür. Böylece </w:t>
      </w:r>
      <w:r>
        <w:t>O</w:t>
      </w:r>
      <w:r w:rsidRPr="00412D64">
        <w:t>, dinsizliğe götüren materyalist fe</w:t>
      </w:r>
      <w:r w:rsidRPr="00412D64">
        <w:t>l</w:t>
      </w:r>
      <w:r w:rsidRPr="00412D64">
        <w:t xml:space="preserve">sefe yerine </w:t>
      </w:r>
      <w:proofErr w:type="spellStart"/>
      <w:r w:rsidRPr="00412D64">
        <w:t>spiritûalist</w:t>
      </w:r>
      <w:proofErr w:type="spellEnd"/>
      <w:r w:rsidRPr="00412D64">
        <w:t xml:space="preserve"> bir felsefe kurmak gerektiğini belirt</w:t>
      </w:r>
      <w:r w:rsidRPr="00412D64">
        <w:t>e</w:t>
      </w:r>
      <w:r w:rsidRPr="00412D64">
        <w:t>rek, düşünce tarihinde ilk kez sağlam bir İlahiyat</w:t>
      </w:r>
      <w:r>
        <w:fldChar w:fldCharType="begin"/>
      </w:r>
      <w:r>
        <w:instrText xml:space="preserve"> XE "</w:instrText>
      </w:r>
      <w:r w:rsidRPr="00A50B4C">
        <w:instrText>İlahiyat</w:instrText>
      </w:r>
      <w:r>
        <w:instrText xml:space="preserve">" </w:instrText>
      </w:r>
      <w:r>
        <w:fldChar w:fldCharType="end"/>
      </w:r>
      <w:r w:rsidRPr="00412D64">
        <w:t xml:space="preserve"> (</w:t>
      </w:r>
      <w:proofErr w:type="spellStart"/>
      <w:r w:rsidRPr="00412D64">
        <w:t>Tehologie</w:t>
      </w:r>
      <w:proofErr w:type="spellEnd"/>
      <w:r w:rsidRPr="00412D64">
        <w:t xml:space="preserve">) sistemi </w:t>
      </w:r>
      <w:r>
        <w:t>geliştirir</w:t>
      </w:r>
      <w:r w:rsidRPr="00412D64">
        <w:t>. Eflatun</w:t>
      </w:r>
      <w:r>
        <w:fldChar w:fldCharType="begin"/>
      </w:r>
      <w:r>
        <w:instrText xml:space="preserve"> XE "</w:instrText>
      </w:r>
      <w:r w:rsidRPr="00A50B4C">
        <w:instrText>Eflatun</w:instrText>
      </w:r>
      <w:r>
        <w:instrText xml:space="preserve">" </w:instrText>
      </w:r>
      <w:r>
        <w:fldChar w:fldCharType="end"/>
      </w:r>
      <w:r w:rsidRPr="00412D64">
        <w:t>’a göre ilahiyatın biri</w:t>
      </w:r>
      <w:r w:rsidRPr="00412D64">
        <w:t>n</w:t>
      </w:r>
      <w:r w:rsidRPr="00412D64">
        <w:t>ci görevi, Tanrı</w:t>
      </w:r>
      <w:r>
        <w:fldChar w:fldCharType="begin"/>
      </w:r>
      <w:r>
        <w:instrText xml:space="preserve"> XE "</w:instrText>
      </w:r>
      <w:r w:rsidRPr="00A50B4C">
        <w:instrText>Tanrı</w:instrText>
      </w:r>
      <w:r>
        <w:instrText xml:space="preserve">" </w:instrText>
      </w:r>
      <w:r>
        <w:fldChar w:fldCharType="end"/>
      </w:r>
      <w:r>
        <w:t>’</w:t>
      </w:r>
      <w:r w:rsidRPr="00412D64">
        <w:t>nın varlığını; ikinci görevi, Tanrı</w:t>
      </w:r>
      <w:r>
        <w:t>’</w:t>
      </w:r>
      <w:r w:rsidRPr="00412D64">
        <w:t>nın insa</w:t>
      </w:r>
      <w:r w:rsidRPr="00412D64">
        <w:t>n</w:t>
      </w:r>
      <w:r w:rsidRPr="00412D64">
        <w:t>larla ilgilendiğini ve hiç kimsenin yaptık</w:t>
      </w:r>
      <w:r>
        <w:t>larının cezasız ka</w:t>
      </w:r>
      <w:r>
        <w:t>l</w:t>
      </w:r>
      <w:r>
        <w:t>mayacağını; ü</w:t>
      </w:r>
      <w:r w:rsidRPr="00412D64">
        <w:t>çüncüsü ise, birtakım yalvarma veya bağışlarla tanrıların hoşnutluğunun kaz</w:t>
      </w:r>
      <w:r w:rsidRPr="00412D64">
        <w:t>a</w:t>
      </w:r>
      <w:r w:rsidRPr="00412D64">
        <w:t>nılamayacağını ve herkesin kendi hareket</w:t>
      </w:r>
      <w:r>
        <w:t>ler</w:t>
      </w:r>
      <w:r w:rsidRPr="00412D64">
        <w:t>inden soru</w:t>
      </w:r>
      <w:r w:rsidRPr="00412D64">
        <w:t>m</w:t>
      </w:r>
      <w:r w:rsidRPr="00412D64">
        <w:t>lu tutulacağını ç</w:t>
      </w:r>
      <w:r>
        <w:t>eşitli açılardan temellendirmektedir</w:t>
      </w:r>
      <w:r w:rsidRPr="00412D64">
        <w:t>. Efl</w:t>
      </w:r>
      <w:r w:rsidRPr="00412D64">
        <w:t>â</w:t>
      </w:r>
      <w:r w:rsidRPr="00412D64">
        <w:t>tun, dinde eylem kadar inancın da önemini, bu eylem ve inancın bir toplu</w:t>
      </w:r>
      <w:r w:rsidRPr="00412D64">
        <w:softHyphen/>
        <w:t>mun var olma ve y</w:t>
      </w:r>
      <w:r w:rsidRPr="00412D64">
        <w:t>a</w:t>
      </w:r>
      <w:r w:rsidRPr="00412D64">
        <w:t>şama şartl</w:t>
      </w:r>
      <w:r>
        <w:t>arından biri olduğunu belirtir</w:t>
      </w:r>
      <w:r w:rsidRPr="00412D64">
        <w:t>.</w:t>
      </w:r>
      <w:r>
        <w:rPr>
          <w:rStyle w:val="SonnotBavurusu"/>
          <w:color w:val="000000"/>
        </w:rPr>
        <w:endnoteReference w:id="2"/>
      </w:r>
      <w:r w:rsidRPr="00412D64">
        <w:t xml:space="preserve"> Dinin </w:t>
      </w:r>
      <w:r>
        <w:t>sosyal haya</w:t>
      </w:r>
      <w:r>
        <w:t>t</w:t>
      </w:r>
      <w:r>
        <w:t>taki varlığı</w:t>
      </w:r>
      <w:r w:rsidRPr="00412D64">
        <w:t xml:space="preserve"> ve konumuna ilişkin bu görüşleriyle Eflâtun</w:t>
      </w:r>
      <w:r>
        <w:t>’u</w:t>
      </w:r>
      <w:r w:rsidRPr="00412D64">
        <w:t>, öncü din sosyolo</w:t>
      </w:r>
      <w:r>
        <w:t>glarından biri olarak kabul ed</w:t>
      </w:r>
      <w:r w:rsidRPr="00412D64">
        <w:t>ebilir</w:t>
      </w:r>
      <w:r>
        <w:t>iz</w:t>
      </w:r>
      <w:r w:rsidRPr="00412D64">
        <w:t>.</w:t>
      </w:r>
    </w:p>
    <w:p w:rsidR="00D428BF" w:rsidRPr="00EB418B" w:rsidRDefault="00D428BF" w:rsidP="00D428BF">
      <w:pPr>
        <w:pStyle w:val="Balk2"/>
      </w:pPr>
      <w:bookmarkStart w:id="3" w:name="_Toc192673810"/>
      <w:bookmarkStart w:id="4" w:name="_Toc192760786"/>
      <w:bookmarkStart w:id="5" w:name="_Toc192999851"/>
      <w:r>
        <w:t xml:space="preserve">1.2. </w:t>
      </w:r>
      <w:r w:rsidRPr="00EB418B">
        <w:t xml:space="preserve">Saint </w:t>
      </w:r>
      <w:proofErr w:type="spellStart"/>
      <w:r w:rsidRPr="00EB418B">
        <w:t>Augustin</w:t>
      </w:r>
      <w:proofErr w:type="spellEnd"/>
      <w:r w:rsidRPr="00EB418B">
        <w:t xml:space="preserve"> (354–430)</w:t>
      </w:r>
      <w:bookmarkEnd w:id="3"/>
      <w:bookmarkEnd w:id="4"/>
      <w:bookmarkEnd w:id="5"/>
    </w:p>
    <w:p w:rsidR="00D428BF" w:rsidRPr="00412D64" w:rsidRDefault="00D428BF" w:rsidP="00D428BF">
      <w:pPr>
        <w:spacing w:before="120"/>
      </w:pPr>
      <w:r w:rsidRPr="00412D64">
        <w:t>Ortaçağ</w:t>
      </w:r>
      <w:r>
        <w:fldChar w:fldCharType="begin"/>
      </w:r>
      <w:r>
        <w:instrText xml:space="preserve"> XE "</w:instrText>
      </w:r>
      <w:r w:rsidRPr="00A50B4C">
        <w:instrText>Ortaçağ</w:instrText>
      </w:r>
      <w:r>
        <w:instrText xml:space="preserve">" </w:instrText>
      </w:r>
      <w:r>
        <w:fldChar w:fldCharType="end"/>
      </w:r>
      <w:r w:rsidRPr="00412D64">
        <w:t xml:space="preserve"> Hıristiyan dünyasında topluma ilişkin görüşl</w:t>
      </w:r>
      <w:r w:rsidRPr="00412D64">
        <w:t>e</w:t>
      </w:r>
      <w:r w:rsidRPr="00412D64">
        <w:t xml:space="preserve">rin çerçevesini biri mistik, diğeri skolastik olmak üzere iki </w:t>
      </w:r>
      <w:r>
        <w:t>ana dünya görüşü oluş</w:t>
      </w:r>
      <w:r>
        <w:softHyphen/>
        <w:t>turu</w:t>
      </w:r>
      <w:r w:rsidRPr="00412D64">
        <w:t>r. Bu dönemde ideal topluma ö</w:t>
      </w:r>
      <w:r w:rsidRPr="00412D64">
        <w:t>r</w:t>
      </w:r>
      <w:r w:rsidRPr="00412D64">
        <w:t>nek olarak, özellikle "gö</w:t>
      </w:r>
      <w:r w:rsidRPr="00412D64">
        <w:softHyphen/>
        <w:t>rünmeyen âlem" alınmıştır. İçinde yaşadığımız bu âlem, gölgeden ibarettir ve geçici bir niteliğe sahiptir. Çünkü sonsuz ve mükemmel topl</w:t>
      </w:r>
      <w:r w:rsidRPr="00412D64">
        <w:t>u</w:t>
      </w:r>
      <w:r w:rsidRPr="00412D64">
        <w:t>ma an</w:t>
      </w:r>
      <w:r w:rsidRPr="00412D64">
        <w:softHyphen/>
        <w:t xml:space="preserve">cak öteki âlemde kavuşulabilir. Bu dönemin farklı iki dünya görüşü ve toplum anlayışına örnek teşkil etmesi bakımından iki isim dikkati çekmektedir: Saint </w:t>
      </w:r>
      <w:proofErr w:type="spellStart"/>
      <w:r w:rsidRPr="00412D64">
        <w:t>Augustin</w:t>
      </w:r>
      <w:proofErr w:type="spellEnd"/>
      <w:r w:rsidRPr="00412D64">
        <w:t xml:space="preserve"> ve Saint Thomas.</w:t>
      </w:r>
    </w:p>
    <w:p w:rsidR="00D428BF" w:rsidRDefault="00D428BF" w:rsidP="00D428BF">
      <w:pPr>
        <w:spacing w:before="120"/>
      </w:pPr>
      <w:r w:rsidRPr="00412D64">
        <w:lastRenderedPageBreak/>
        <w:t xml:space="preserve">Saint </w:t>
      </w:r>
      <w:proofErr w:type="spellStart"/>
      <w:r w:rsidRPr="00412D64">
        <w:t>Augustin</w:t>
      </w:r>
      <w:proofErr w:type="spellEnd"/>
      <w:r w:rsidRPr="00412D64">
        <w:t xml:space="preserve">, </w:t>
      </w:r>
      <w:r w:rsidRPr="00412D64">
        <w:rPr>
          <w:i/>
          <w:iCs/>
        </w:rPr>
        <w:t>Tanrı</w:t>
      </w:r>
      <w:r>
        <w:rPr>
          <w:i/>
          <w:iCs/>
        </w:rPr>
        <w:fldChar w:fldCharType="begin"/>
      </w:r>
      <w:r>
        <w:rPr>
          <w:i/>
          <w:iCs/>
        </w:rPr>
        <w:instrText xml:space="preserve"> XE "</w:instrText>
      </w:r>
      <w:r w:rsidRPr="00A50B4C">
        <w:instrText>Tanrı</w:instrText>
      </w:r>
      <w:r>
        <w:instrText>"</w:instrText>
      </w:r>
      <w:r>
        <w:rPr>
          <w:i/>
          <w:iCs/>
        </w:rPr>
        <w:instrText xml:space="preserve"> </w:instrText>
      </w:r>
      <w:r>
        <w:rPr>
          <w:i/>
          <w:iCs/>
        </w:rPr>
        <w:fldChar w:fldCharType="end"/>
      </w:r>
      <w:r w:rsidRPr="00412D64">
        <w:rPr>
          <w:i/>
          <w:iCs/>
        </w:rPr>
        <w:t xml:space="preserve"> Sitesi </w:t>
      </w:r>
      <w:r>
        <w:t>adlı eserinde görün</w:t>
      </w:r>
      <w:r w:rsidRPr="00412D64">
        <w:t>meyen âlemin toplumunu tasvir etmektedir. O'na göre içinde yaş</w:t>
      </w:r>
      <w:r w:rsidRPr="00412D64">
        <w:t>a</w:t>
      </w:r>
      <w:r w:rsidRPr="00412D64">
        <w:t>dığımız bu dünya siteleri (toplumları) gelip geçicidi</w:t>
      </w:r>
      <w:r w:rsidRPr="00412D64">
        <w:t>r</w:t>
      </w:r>
      <w:r w:rsidRPr="00412D64">
        <w:t>ler. Buna karşın görünmeyen, değişmeyen ve bit</w:t>
      </w:r>
      <w:r>
        <w:t>meyecek olan öbür âlem</w:t>
      </w:r>
      <w:r w:rsidRPr="00412D64">
        <w:t>deki mükemmel site, ger</w:t>
      </w:r>
      <w:r w:rsidRPr="00412D64">
        <w:softHyphen/>
        <w:t xml:space="preserve">çek sitedir. Ancak bu site yere indirilebilir ve insan ideal sitenin </w:t>
      </w:r>
      <w:proofErr w:type="spellStart"/>
      <w:r w:rsidRPr="00412D64">
        <w:t>hem</w:t>
      </w:r>
      <w:r w:rsidRPr="00412D64">
        <w:softHyphen/>
        <w:t>şehrisi</w:t>
      </w:r>
      <w:proofErr w:type="spellEnd"/>
      <w:r w:rsidRPr="00412D64">
        <w:t xml:space="preserve"> olabilir. Tanrı'nın emirlerine uyan ve sevgisini kazanan kişi </w:t>
      </w:r>
      <w:r w:rsidRPr="00412D64">
        <w:rPr>
          <w:i/>
          <w:iCs/>
        </w:rPr>
        <w:t>Tan</w:t>
      </w:r>
      <w:r w:rsidRPr="00412D64">
        <w:rPr>
          <w:i/>
          <w:iCs/>
        </w:rPr>
        <w:softHyphen/>
        <w:t>rı Sitesi</w:t>
      </w:r>
      <w:r w:rsidRPr="00412D64">
        <w:t xml:space="preserve">'nin </w:t>
      </w:r>
      <w:proofErr w:type="spellStart"/>
      <w:r w:rsidRPr="00412D64">
        <w:t>hemşehrisi</w:t>
      </w:r>
      <w:proofErr w:type="spellEnd"/>
      <w:r w:rsidRPr="00412D64">
        <w:t xml:space="preserve"> demektir. Böyle</w:t>
      </w:r>
      <w:r w:rsidRPr="00412D64">
        <w:softHyphen/>
        <w:t xml:space="preserve">ce Saint </w:t>
      </w:r>
      <w:proofErr w:type="spellStart"/>
      <w:r w:rsidRPr="00412D64">
        <w:t>Augustin</w:t>
      </w:r>
      <w:proofErr w:type="spellEnd"/>
      <w:r w:rsidRPr="00412D64">
        <w:t>, O</w:t>
      </w:r>
      <w:r w:rsidRPr="00412D64">
        <w:t>r</w:t>
      </w:r>
      <w:r w:rsidRPr="00412D64">
        <w:t>taçağ</w:t>
      </w:r>
      <w:r>
        <w:fldChar w:fldCharType="begin"/>
      </w:r>
      <w:r>
        <w:instrText xml:space="preserve"> XE "</w:instrText>
      </w:r>
      <w:r w:rsidRPr="00A50B4C">
        <w:instrText>Ortaçağ</w:instrText>
      </w:r>
      <w:r>
        <w:instrText xml:space="preserve">" </w:instrText>
      </w:r>
      <w:r>
        <w:fldChar w:fldCharType="end"/>
      </w:r>
      <w:r w:rsidRPr="00412D64">
        <w:t xml:space="preserve"> Hristiyan âlemindeki mistik görüşün esasla</w:t>
      </w:r>
      <w:r w:rsidRPr="00412D64">
        <w:softHyphen/>
        <w:t>rını çi</w:t>
      </w:r>
      <w:r w:rsidRPr="00412D64">
        <w:t>z</w:t>
      </w:r>
      <w:r w:rsidRPr="00412D64">
        <w:t>mektedir. Öte yandan, onun görüşlerinin, modern Avrupa devletlerinin</w:t>
      </w:r>
      <w:r>
        <w:t xml:space="preserve"> oluşumundaki büyük etkis</w:t>
      </w:r>
      <w:r>
        <w:t>i</w:t>
      </w:r>
      <w:r>
        <w:t xml:space="preserve">ne de </w:t>
      </w:r>
      <w:r w:rsidRPr="00412D64">
        <w:t xml:space="preserve">işaret etmek gerekir. Saint </w:t>
      </w:r>
      <w:proofErr w:type="spellStart"/>
      <w:r w:rsidRPr="00412D64">
        <w:t>Augustin’in</w:t>
      </w:r>
      <w:proofErr w:type="spellEnd"/>
      <w:r w:rsidRPr="00412D64">
        <w:t xml:space="preserve"> </w:t>
      </w:r>
      <w:r w:rsidRPr="00412D64">
        <w:rPr>
          <w:i/>
          <w:iCs/>
        </w:rPr>
        <w:t>Tanrı Sitesi,</w:t>
      </w:r>
      <w:r w:rsidRPr="00412D64">
        <w:t xml:space="preserve"> kendinden sonraki düşünürlerin görüşlerini etkileyerek bir ölçüde Avrupa'nın geleceğini şekillendirmiştir.</w:t>
      </w:r>
      <w:r>
        <w:rPr>
          <w:rStyle w:val="SonnotBavurusu"/>
          <w:color w:val="000000"/>
        </w:rPr>
        <w:endnoteReference w:id="3"/>
      </w:r>
    </w:p>
    <w:p w:rsidR="00D428BF" w:rsidRDefault="00D428BF" w:rsidP="00D428BF">
      <w:pPr>
        <w:pStyle w:val="Balk2"/>
      </w:pPr>
      <w:bookmarkStart w:id="6" w:name="_Toc192673811"/>
      <w:bookmarkStart w:id="7" w:name="_Toc192760787"/>
      <w:bookmarkStart w:id="8" w:name="_Toc192999852"/>
      <w:r>
        <w:t>1.3. (</w:t>
      </w:r>
      <w:proofErr w:type="spellStart"/>
      <w:r w:rsidRPr="00EB418B">
        <w:t>Akinaslı</w:t>
      </w:r>
      <w:proofErr w:type="spellEnd"/>
      <w:r>
        <w:t>)</w:t>
      </w:r>
      <w:r w:rsidRPr="00EB418B">
        <w:t xml:space="preserve"> </w:t>
      </w:r>
      <w:r>
        <w:t>Saint</w:t>
      </w:r>
      <w:r w:rsidRPr="00EB418B">
        <w:t xml:space="preserve"> Thomas (1225–1274)</w:t>
      </w:r>
      <w:bookmarkEnd w:id="6"/>
      <w:bookmarkEnd w:id="7"/>
      <w:bookmarkEnd w:id="8"/>
    </w:p>
    <w:p w:rsidR="00D428BF" w:rsidRDefault="00D428BF" w:rsidP="00D428BF">
      <w:pPr>
        <w:pStyle w:val="SDarYaz"/>
        <w:spacing w:line="258" w:lineRule="exact"/>
      </w:pPr>
      <w:proofErr w:type="spellStart"/>
      <w:r w:rsidRPr="00412D64">
        <w:t>Akinaslı</w:t>
      </w:r>
      <w:proofErr w:type="spellEnd"/>
      <w:r w:rsidRPr="00412D64">
        <w:t xml:space="preserve"> Aziz Thomas ise, skolastik dünya görüşü ve to</w:t>
      </w:r>
      <w:r w:rsidRPr="00412D64">
        <w:t>p</w:t>
      </w:r>
      <w:r w:rsidRPr="00412D64">
        <w:t xml:space="preserve">lum anlayışının temel esaslarını </w:t>
      </w:r>
      <w:r w:rsidRPr="00412D64">
        <w:rPr>
          <w:i/>
          <w:iCs/>
        </w:rPr>
        <w:t>İlahiyat</w:t>
      </w:r>
      <w:r>
        <w:rPr>
          <w:i/>
          <w:iCs/>
        </w:rPr>
        <w:fldChar w:fldCharType="begin"/>
      </w:r>
      <w:r>
        <w:rPr>
          <w:i/>
          <w:iCs/>
        </w:rPr>
        <w:instrText xml:space="preserve"> XE "</w:instrText>
      </w:r>
      <w:r w:rsidRPr="00A50B4C">
        <w:instrText>İlahiyat</w:instrText>
      </w:r>
      <w:r>
        <w:instrText>"</w:instrText>
      </w:r>
      <w:r>
        <w:rPr>
          <w:i/>
          <w:iCs/>
        </w:rPr>
        <w:instrText xml:space="preserve"> </w:instrText>
      </w:r>
      <w:r>
        <w:rPr>
          <w:i/>
          <w:iCs/>
        </w:rPr>
        <w:fldChar w:fldCharType="end"/>
      </w:r>
      <w:r w:rsidRPr="00412D64">
        <w:rPr>
          <w:i/>
          <w:iCs/>
        </w:rPr>
        <w:t xml:space="preserve"> Mecmuası </w:t>
      </w:r>
      <w:r w:rsidRPr="00412D64">
        <w:t>(</w:t>
      </w:r>
      <w:proofErr w:type="spellStart"/>
      <w:r w:rsidRPr="00412D64">
        <w:t>Summum</w:t>
      </w:r>
      <w:proofErr w:type="spellEnd"/>
      <w:r w:rsidRPr="00412D64">
        <w:t xml:space="preserve"> </w:t>
      </w:r>
      <w:proofErr w:type="spellStart"/>
      <w:r w:rsidRPr="00412D64">
        <w:t>Theologicum</w:t>
      </w:r>
      <w:proofErr w:type="spellEnd"/>
      <w:r w:rsidRPr="00412D64">
        <w:t>) adlı eserinde ortaya koymakt</w:t>
      </w:r>
      <w:r w:rsidRPr="00412D64">
        <w:t>a</w:t>
      </w:r>
      <w:r w:rsidRPr="00412D64">
        <w:t xml:space="preserve">dır. </w:t>
      </w:r>
      <w:r>
        <w:t xml:space="preserve">Aziz </w:t>
      </w:r>
      <w:r w:rsidRPr="00412D64">
        <w:t>Thomas bu eserinde, top</w:t>
      </w:r>
      <w:r w:rsidRPr="00412D64">
        <w:softHyphen/>
        <w:t>lumun temeli ve düzeni olan kanunları aklın ilkelerinden çıkar</w:t>
      </w:r>
      <w:r w:rsidRPr="00412D64">
        <w:softHyphen/>
        <w:t>makta ve skolastik düşünce ile aklın prensi</w:t>
      </w:r>
      <w:r w:rsidRPr="00412D64">
        <w:t>p</w:t>
      </w:r>
      <w:r w:rsidRPr="00412D64">
        <w:t>lerini İncil'</w:t>
      </w:r>
      <w:r>
        <w:fldChar w:fldCharType="begin"/>
      </w:r>
      <w:r>
        <w:instrText xml:space="preserve"> XE "</w:instrText>
      </w:r>
      <w:r w:rsidRPr="00A50B4C">
        <w:instrText>İncil</w:instrText>
      </w:r>
      <w:r>
        <w:instrText xml:space="preserve">" </w:instrText>
      </w:r>
      <w:r>
        <w:fldChar w:fldCharType="end"/>
      </w:r>
      <w:r w:rsidRPr="00412D64">
        <w:t>in emirleriyle uz</w:t>
      </w:r>
      <w:r w:rsidRPr="00412D64">
        <w:softHyphen/>
        <w:t>laştırmaya çalı</w:t>
      </w:r>
      <w:r w:rsidRPr="00412D64">
        <w:t>ş</w:t>
      </w:r>
      <w:r w:rsidRPr="00412D64">
        <w:t>maktadır.</w:t>
      </w:r>
    </w:p>
    <w:p w:rsidR="00D428BF" w:rsidRDefault="00D428BF" w:rsidP="00D428BF">
      <w:pPr>
        <w:spacing w:before="120" w:line="258" w:lineRule="exact"/>
      </w:pPr>
      <w:r>
        <w:t>Ünver Günay’ın da belirttiği gibi d</w:t>
      </w:r>
      <w:r w:rsidRPr="00412D64">
        <w:t>in sosyolojisi ve onun tarihçesi bakımından oldukça önemli olan bu görü</w:t>
      </w:r>
      <w:r w:rsidRPr="00412D64">
        <w:t>ş</w:t>
      </w:r>
      <w:r w:rsidRPr="00412D64">
        <w:t xml:space="preserve">ler, ortaçağ Hıristiyan </w:t>
      </w:r>
      <w:r>
        <w:t>dünyası</w:t>
      </w:r>
      <w:r w:rsidRPr="00412D64">
        <w:t xml:space="preserve"> ve aynı dönemdeki İslâm </w:t>
      </w:r>
      <w:r>
        <w:t>düny</w:t>
      </w:r>
      <w:r>
        <w:t>a</w:t>
      </w:r>
      <w:r>
        <w:t>sı</w:t>
      </w:r>
      <w:r>
        <w:rPr>
          <w:rStyle w:val="SonnotBavurusu"/>
          <w:color w:val="000000"/>
        </w:rPr>
        <w:endnoteReference w:customMarkFollows="1" w:id="4"/>
        <w:t>*</w:t>
      </w:r>
      <w:r w:rsidRPr="00412D64">
        <w:t xml:space="preserve"> arasında karşılaştırma yap</w:t>
      </w:r>
      <w:r w:rsidRPr="00412D64">
        <w:softHyphen/>
        <w:t xml:space="preserve">mak ve böylece iki farklı dünya görüşünün şekillendirdiği toplum yapısının benzerlik ve farklılıklarını anlamak bakımından da önem </w:t>
      </w:r>
      <w:r>
        <w:t>taşımaktadır</w:t>
      </w:r>
      <w:r w:rsidRPr="00412D64">
        <w:t>.</w:t>
      </w:r>
      <w:r>
        <w:rPr>
          <w:rStyle w:val="SonnotBavurusu"/>
          <w:color w:val="000000"/>
        </w:rPr>
        <w:endnoteReference w:id="5"/>
      </w:r>
    </w:p>
    <w:p w:rsidR="00D428BF" w:rsidRDefault="00D428BF" w:rsidP="00D428BF">
      <w:pPr>
        <w:pStyle w:val="SolBalk"/>
      </w:pPr>
      <w:bookmarkStart w:id="9" w:name="_Toc192673812"/>
      <w:bookmarkStart w:id="10" w:name="_Toc192760788"/>
      <w:bookmarkStart w:id="11" w:name="_Toc192999853"/>
      <w:r>
        <w:t xml:space="preserve">2. </w:t>
      </w:r>
      <w:r>
        <w:tab/>
      </w:r>
      <w:r w:rsidRPr="00D33963">
        <w:t>DİN SOSYOLOJİSİNİN</w:t>
      </w:r>
      <w:bookmarkStart w:id="12" w:name="_Toc192673813"/>
      <w:bookmarkStart w:id="13" w:name="_Toc192760789"/>
      <w:bookmarkStart w:id="14" w:name="_Toc192999854"/>
      <w:bookmarkEnd w:id="9"/>
      <w:bookmarkEnd w:id="10"/>
      <w:bookmarkEnd w:id="11"/>
      <w:r>
        <w:t xml:space="preserve"> D</w:t>
      </w:r>
      <w:r w:rsidRPr="00D33963">
        <w:t>OĞUŞU</w:t>
      </w:r>
      <w:r>
        <w:t xml:space="preserve"> VE GELİŞİMİ</w:t>
      </w:r>
      <w:bookmarkEnd w:id="12"/>
      <w:bookmarkEnd w:id="13"/>
      <w:bookmarkEnd w:id="14"/>
    </w:p>
    <w:p w:rsidR="00D428BF" w:rsidRDefault="00D428BF" w:rsidP="00D428BF">
      <w:pPr>
        <w:pStyle w:val="SolParagraf"/>
        <w:spacing w:line="258" w:lineRule="exact"/>
      </w:pPr>
      <w:r>
        <w:t>Aydınlanma</w:t>
      </w:r>
      <w:r>
        <w:fldChar w:fldCharType="begin"/>
      </w:r>
      <w:r>
        <w:instrText xml:space="preserve"> XE "</w:instrText>
      </w:r>
      <w:r w:rsidRPr="00A50B4C">
        <w:instrText>Aydınlanma</w:instrText>
      </w:r>
      <w:r>
        <w:instrText xml:space="preserve">" </w:instrText>
      </w:r>
      <w:r>
        <w:fldChar w:fldCharType="end"/>
      </w:r>
      <w:r>
        <w:t xml:space="preserve"> düşüncesinin etkisiyle 18. yüzyıl b</w:t>
      </w:r>
      <w:r>
        <w:t>o</w:t>
      </w:r>
      <w:r>
        <w:t>yunca pek çok düşünür sosyal kötülüklerin sorumlusu olarak dini ve batıl inançları görmüştür. Bu dönemde Ruhban sınıfı</w:t>
      </w:r>
      <w:r>
        <w:fldChar w:fldCharType="begin"/>
      </w:r>
      <w:r>
        <w:instrText xml:space="preserve"> XE "</w:instrText>
      </w:r>
      <w:r w:rsidRPr="00A50B4C">
        <w:instrText>Ruhban sınıfı</w:instrText>
      </w:r>
      <w:r>
        <w:instrText xml:space="preserve">" </w:instrText>
      </w:r>
      <w:r>
        <w:fldChar w:fldCharType="end"/>
      </w:r>
      <w:r>
        <w:t xml:space="preserve"> karşı</w:t>
      </w:r>
      <w:r>
        <w:t>t</w:t>
      </w:r>
      <w:r>
        <w:t>lığı (anti-klerikalizm) neredeyse bütün toplumsal ele</w:t>
      </w:r>
      <w:r>
        <w:t>ş</w:t>
      </w:r>
      <w:r>
        <w:t>tirilerin genel bir niteliği haline gelmiştir. Dinin Avrupalıların yaş</w:t>
      </w:r>
      <w:r>
        <w:t>a</w:t>
      </w:r>
      <w:r>
        <w:t>mındaki kronikleşmiş sorunları hafifletmeyi başar</w:t>
      </w:r>
      <w:r>
        <w:t>a</w:t>
      </w:r>
      <w:r>
        <w:t>madığına inanan bu düşünürler, sosyal düzenin yeni kaynaklarını ort</w:t>
      </w:r>
      <w:r>
        <w:t>a</w:t>
      </w:r>
      <w:r>
        <w:t>ya çıkarmak için sergilenen yoğun bir çabanın öncüsü o</w:t>
      </w:r>
      <w:r>
        <w:t>l</w:t>
      </w:r>
      <w:r>
        <w:t>muşlardır. Sonuçta toplumun önceden belirlenmiş ilahi kad</w:t>
      </w:r>
      <w:r>
        <w:t>e</w:t>
      </w:r>
      <w:r>
        <w:t>re ve doğal hukuka göre yapılandırılması gerektiğini sav</w:t>
      </w:r>
      <w:r>
        <w:t>u</w:t>
      </w:r>
      <w:r>
        <w:t>nan geleneksel görüş, yerini, toplumun insanın kendi “yet</w:t>
      </w:r>
      <w:r>
        <w:t>e</w:t>
      </w:r>
      <w:r>
        <w:t>nekleri” ya da “planları” çerçevesinde yapıland</w:t>
      </w:r>
      <w:r>
        <w:t>ı</w:t>
      </w:r>
      <w:r>
        <w:t>rıldığını ya da yapılandırılması gerektiğini savunan görüşe bırakmıştır.</w:t>
      </w:r>
      <w:r>
        <w:rPr>
          <w:rStyle w:val="SonnotBavurusu"/>
        </w:rPr>
        <w:endnoteReference w:id="6"/>
      </w:r>
      <w:r>
        <w:t xml:space="preserve"> İşte din sosyolojisinin doğuşu da muhtemelen bu bun</w:t>
      </w:r>
      <w:r>
        <w:t>a</w:t>
      </w:r>
      <w:r>
        <w:t>lımlı zamanda gerçekleşmiştir. Bu dönemde yapılan din araştı</w:t>
      </w:r>
      <w:r>
        <w:t>r</w:t>
      </w:r>
      <w:r>
        <w:t xml:space="preserve">malarıyla,  çoğunlukla, </w:t>
      </w:r>
      <w:proofErr w:type="gramStart"/>
      <w:r>
        <w:t>spekülasyon</w:t>
      </w:r>
      <w:proofErr w:type="gramEnd"/>
      <w:r>
        <w:t xml:space="preserve"> yoluyla yanı</w:t>
      </w:r>
      <w:r>
        <w:t>t</w:t>
      </w:r>
      <w:r>
        <w:t>lanabilecek sorular ortaya atarak dini inancın tarihsel, etn</w:t>
      </w:r>
      <w:r>
        <w:t>o</w:t>
      </w:r>
      <w:r>
        <w:t>lojik ya da psikolojik kökenlerinin incelenmesi amaçlanmıştır. 18. yü</w:t>
      </w:r>
      <w:r>
        <w:t>z</w:t>
      </w:r>
      <w:r>
        <w:t>yıl düşünürlerinin pek çoğuna göre, dinin düşüşü ilerleme düşüncesinin doğal bir son</w:t>
      </w:r>
      <w:r>
        <w:t>u</w:t>
      </w:r>
      <w:r>
        <w:t>cuydu. Çoğu insan din, sosyal kurumlar, bilim ve teknolojideki değişmelerin birbi</w:t>
      </w:r>
      <w:r>
        <w:t>r</w:t>
      </w:r>
      <w:r>
        <w:t>leriyle yakından ilişkili olduğuna, dolayısıyla bilimdeki ile</w:t>
      </w:r>
      <w:r>
        <w:t>r</w:t>
      </w:r>
      <w:r>
        <w:t>lemeler ve aydınlanma ile birlikte dinin ve hurafelerin kaç</w:t>
      </w:r>
      <w:r>
        <w:t>ı</w:t>
      </w:r>
      <w:r>
        <w:t>nılmaz bir şekilde aklın güçlerine boyun eğeceğine inanıyo</w:t>
      </w:r>
      <w:r>
        <w:t>r</w:t>
      </w:r>
      <w:r>
        <w:t>du. Elbette herhangi bir alanda meydana gelen değişmelerin diğer ala</w:t>
      </w:r>
      <w:r>
        <w:t>n</w:t>
      </w:r>
      <w:r>
        <w:t>lara da yansıması son derece doğaldı. Üstelik, gelişim k</w:t>
      </w:r>
      <w:r>
        <w:t>a</w:t>
      </w:r>
      <w:r>
        <w:t>nunlar</w:t>
      </w:r>
      <w:r>
        <w:t>ı</w:t>
      </w:r>
      <w:r>
        <w:t xml:space="preserve">nın sözde evrenselliğinden dolayı, tarihsel ilerleme sonucu bir toplumun </w:t>
      </w:r>
      <w:proofErr w:type="spellStart"/>
      <w:r>
        <w:t>katettiği</w:t>
      </w:r>
      <w:proofErr w:type="spellEnd"/>
      <w:r>
        <w:t xml:space="preserve"> aşamalar diğerlerinden her hangi birinin değişim ve gelişimi açısından geçerli bir </w:t>
      </w:r>
      <w:proofErr w:type="gramStart"/>
      <w:r>
        <w:t>par</w:t>
      </w:r>
      <w:r>
        <w:t>a</w:t>
      </w:r>
      <w:r>
        <w:t>digma</w:t>
      </w:r>
      <w:proofErr w:type="gramEnd"/>
      <w:r>
        <w:t xml:space="preserve"> olarak kabul edilebiliyordu.</w:t>
      </w:r>
      <w:r>
        <w:rPr>
          <w:rStyle w:val="SonnotBavurusu"/>
        </w:rPr>
        <w:endnoteReference w:id="7"/>
      </w:r>
    </w:p>
    <w:p w:rsidR="00D428BF" w:rsidRPr="001A2077" w:rsidRDefault="00D428BF" w:rsidP="00D428BF">
      <w:pPr>
        <w:spacing w:before="120" w:line="253" w:lineRule="exact"/>
      </w:pPr>
      <w:r>
        <w:t xml:space="preserve">Özetle belirtmek gerekirse, </w:t>
      </w:r>
      <w:r w:rsidRPr="00412D64">
        <w:t>18. Yüzyılın başlarında din olgusu</w:t>
      </w:r>
      <w:r>
        <w:t xml:space="preserve"> üzerine yapılan araştırmalar </w:t>
      </w:r>
      <w:r w:rsidRPr="00412D64">
        <w:t>psikoloji, antr</w:t>
      </w:r>
      <w:r w:rsidRPr="00412D64">
        <w:t>o</w:t>
      </w:r>
      <w:r w:rsidRPr="00412D64">
        <w:t xml:space="preserve">poloji, etnoloji ve arkeoloji gibi alanlarda ve özellikle dinin kaynağı problemi üzerinde </w:t>
      </w:r>
      <w:r>
        <w:t xml:space="preserve">yoğunlaşmıştı. </w:t>
      </w:r>
      <w:r w:rsidRPr="00412D64">
        <w:t>Rönesans</w:t>
      </w:r>
      <w:r>
        <w:fldChar w:fldCharType="begin"/>
      </w:r>
      <w:r>
        <w:instrText xml:space="preserve"> XE "</w:instrText>
      </w:r>
      <w:r w:rsidRPr="00A50B4C">
        <w:instrText>Rönesans</w:instrText>
      </w:r>
      <w:r>
        <w:instrText xml:space="preserve">" </w:instrText>
      </w:r>
      <w:r>
        <w:fldChar w:fldCharType="end"/>
      </w:r>
      <w:r w:rsidRPr="00412D64">
        <w:t>, reform hareke</w:t>
      </w:r>
      <w:r w:rsidRPr="00412D64">
        <w:t>t</w:t>
      </w:r>
      <w:r w:rsidRPr="00412D64">
        <w:t>leri ve coğrafi keşiflerle birlikte m</w:t>
      </w:r>
      <w:r w:rsidRPr="00412D64">
        <w:t>e</w:t>
      </w:r>
      <w:r w:rsidRPr="00412D64">
        <w:t>deniyetler ve kültürler arası ilişkilerin artması, kültürün diğer alanlarında olduğu gibi din alanında da farklı inanç, gelenek ve dinlere sahip topluluklara ait malzemelerin derlenmesine imkân sağlamış ve özellikle etnoloji, etnografya ve folklor alanındaki çalı</w:t>
      </w:r>
      <w:r w:rsidRPr="00412D64">
        <w:t>ş</w:t>
      </w:r>
      <w:r w:rsidRPr="00412D64">
        <w:t xml:space="preserve">malar bilim adamları açısından oldukça zengin bir </w:t>
      </w:r>
      <w:proofErr w:type="gramStart"/>
      <w:r w:rsidRPr="00412D64">
        <w:t>literatüre</w:t>
      </w:r>
      <w:proofErr w:type="gramEnd"/>
      <w:r w:rsidRPr="00412D64">
        <w:t xml:space="preserve"> ulaşmanın yolunu açmıştır.</w:t>
      </w:r>
      <w:r>
        <w:t xml:space="preserve"> Bu dönemde </w:t>
      </w:r>
      <w:r w:rsidRPr="00412D64">
        <w:t xml:space="preserve">Batı’nın </w:t>
      </w:r>
      <w:proofErr w:type="spellStart"/>
      <w:r w:rsidRPr="00412D64">
        <w:t>sosyo</w:t>
      </w:r>
      <w:proofErr w:type="spellEnd"/>
      <w:r w:rsidRPr="00412D64">
        <w:t>-ekonomik yapısı hızla değişmeye başlamıştır. Köyden kente göç hareketl</w:t>
      </w:r>
      <w:r w:rsidRPr="00412D64">
        <w:t>e</w:t>
      </w:r>
      <w:r w:rsidRPr="00412D64">
        <w:t xml:space="preserve">ri, büyük kentlerin ve </w:t>
      </w:r>
      <w:proofErr w:type="gramStart"/>
      <w:r w:rsidRPr="00412D64">
        <w:t>metropollerin</w:t>
      </w:r>
      <w:proofErr w:type="gramEnd"/>
      <w:r w:rsidRPr="00412D64">
        <w:t xml:space="preserve"> ortaya çıkışı ve buna bağlı olarak toplumların hayatında meydana gelen büyük değişmeler, bilim adamlarının ilgisini sosyal konulara yönlendiren başlıca etmenler olmuştur. Bütün bu geli</w:t>
      </w:r>
      <w:r w:rsidRPr="00412D64">
        <w:t>ş</w:t>
      </w:r>
      <w:r w:rsidRPr="00412D64">
        <w:t>meler, sosyoloji ve toplumun dinî hayatı, din-toplum ilişkileri, dinî gruplar ve sosyal nitelikli dini olayların inc</w:t>
      </w:r>
      <w:r w:rsidRPr="00412D64">
        <w:t>e</w:t>
      </w:r>
      <w:r w:rsidRPr="00412D64">
        <w:t>lenmesini amaç</w:t>
      </w:r>
      <w:r>
        <w:t xml:space="preserve">layan </w:t>
      </w:r>
      <w:r w:rsidRPr="00412D64">
        <w:t>din sosyolojisi biliminin, içinde geli</w:t>
      </w:r>
      <w:r w:rsidRPr="00412D64">
        <w:t>ş</w:t>
      </w:r>
      <w:r w:rsidRPr="00412D64">
        <w:t>tiği ilâhiyat ve felsefeden ayrılarak bağımsız bir</w:t>
      </w:r>
      <w:r>
        <w:t xml:space="preserve"> disiplin olarak ortaya çıkışın</w:t>
      </w:r>
      <w:r w:rsidRPr="00412D64">
        <w:t>a zemin</w:t>
      </w:r>
      <w:r>
        <w:t xml:space="preserve"> hazırlamıştır</w:t>
      </w:r>
      <w:r w:rsidRPr="00412D64">
        <w:t>.</w:t>
      </w:r>
      <w:r>
        <w:rPr>
          <w:rStyle w:val="SonnotBavurusu"/>
          <w:color w:val="000000"/>
        </w:rPr>
        <w:endnoteReference w:id="8"/>
      </w:r>
    </w:p>
    <w:p w:rsidR="00D428BF" w:rsidRPr="007B52C9" w:rsidRDefault="00D428BF" w:rsidP="00D428BF">
      <w:pPr>
        <w:pStyle w:val="Balk2"/>
        <w:rPr>
          <w:color w:val="000000"/>
        </w:rPr>
      </w:pPr>
      <w:bookmarkStart w:id="15" w:name="_Toc192673814"/>
      <w:bookmarkStart w:id="16" w:name="_Toc192760790"/>
      <w:bookmarkStart w:id="17" w:name="_Toc192999855"/>
      <w:r>
        <w:lastRenderedPageBreak/>
        <w:t>2.1. P</w:t>
      </w:r>
      <w:r w:rsidRPr="00976FF5">
        <w:t xml:space="preserve">ozitivist </w:t>
      </w:r>
      <w:r>
        <w:t>Felsefe ve Evrimci Din K</w:t>
      </w:r>
      <w:r w:rsidRPr="00976FF5">
        <w:t>uram</w:t>
      </w:r>
      <w:r>
        <w:t>lar</w:t>
      </w:r>
      <w:r w:rsidRPr="00976FF5">
        <w:t>ı</w:t>
      </w:r>
      <w:bookmarkEnd w:id="15"/>
      <w:bookmarkEnd w:id="16"/>
      <w:bookmarkEnd w:id="17"/>
    </w:p>
    <w:p w:rsidR="00D428BF" w:rsidRDefault="00D428BF" w:rsidP="00D428BF">
      <w:pPr>
        <w:spacing w:before="120" w:line="250" w:lineRule="exact"/>
      </w:pPr>
      <w:r w:rsidRPr="00412D64">
        <w:t>Batı’da yapılan ilk din sosyolojisi araştırmalarında, d</w:t>
      </w:r>
      <w:r w:rsidRPr="00412D64">
        <w:t>i</w:t>
      </w:r>
      <w:r w:rsidRPr="00412D64">
        <w:t xml:space="preserve">nin sistematik bir </w:t>
      </w:r>
      <w:proofErr w:type="gramStart"/>
      <w:r w:rsidRPr="00412D64">
        <w:t>metodoloji</w:t>
      </w:r>
      <w:proofErr w:type="gramEnd"/>
      <w:r w:rsidRPr="00412D64">
        <w:t xml:space="preserve"> dahilinde incelenmesi</w:t>
      </w:r>
      <w:r w:rsidRPr="00412D64">
        <w:t>n</w:t>
      </w:r>
      <w:r w:rsidRPr="00412D64">
        <w:t xml:space="preserve">den </w:t>
      </w:r>
      <w:proofErr w:type="spellStart"/>
      <w:r w:rsidRPr="00412D64">
        <w:t>ziyâde</w:t>
      </w:r>
      <w:proofErr w:type="spellEnd"/>
      <w:r w:rsidRPr="00412D64">
        <w:t>, belirli bir gelişim çizgisine dayalı evrimci ve pozit</w:t>
      </w:r>
      <w:r w:rsidRPr="00412D64">
        <w:t>i</w:t>
      </w:r>
      <w:r w:rsidRPr="00412D64">
        <w:t>vist açıklamalarla ele alındığı ve bu araştırmaların antropol</w:t>
      </w:r>
      <w:r w:rsidRPr="00412D64">
        <w:t>o</w:t>
      </w:r>
      <w:r w:rsidRPr="00412D64">
        <w:t>jik bir karaktere sahip olduğu görülmektedir. Din sosyolojisi</w:t>
      </w:r>
      <w:r>
        <w:fldChar w:fldCharType="begin"/>
      </w:r>
      <w:r>
        <w:instrText xml:space="preserve"> XE "</w:instrText>
      </w:r>
      <w:r w:rsidRPr="00A50B4C">
        <w:instrText>Din sosyolojisi</w:instrText>
      </w:r>
      <w:r>
        <w:instrText xml:space="preserve">" </w:instrText>
      </w:r>
      <w:r>
        <w:fldChar w:fldCharType="end"/>
      </w:r>
      <w:r w:rsidRPr="00412D64">
        <w:t xml:space="preserve"> </w:t>
      </w:r>
      <w:proofErr w:type="gramStart"/>
      <w:r w:rsidRPr="00412D64">
        <w:t>literatüründe</w:t>
      </w:r>
      <w:proofErr w:type="gramEnd"/>
      <w:r w:rsidRPr="00412D64">
        <w:t xml:space="preserve"> evrimci din </w:t>
      </w:r>
      <w:r>
        <w:t>kuramları</w:t>
      </w:r>
      <w:r w:rsidRPr="00412D64">
        <w:t xml:space="preserve"> olarak bilinen bu yakl</w:t>
      </w:r>
      <w:r w:rsidRPr="00412D64">
        <w:t>a</w:t>
      </w:r>
      <w:r w:rsidRPr="00412D64">
        <w:t xml:space="preserve">şımlar, </w:t>
      </w:r>
      <w:proofErr w:type="spellStart"/>
      <w:r w:rsidRPr="00412D64">
        <w:t>Auguste</w:t>
      </w:r>
      <w:proofErr w:type="spellEnd"/>
      <w:r w:rsidRPr="00412D64">
        <w:t xml:space="preserve"> </w:t>
      </w:r>
      <w:proofErr w:type="spellStart"/>
      <w:r w:rsidRPr="00412D64">
        <w:t>Comte’un</w:t>
      </w:r>
      <w:proofErr w:type="spellEnd"/>
      <w:r w:rsidRPr="00412D64">
        <w:t xml:space="preserve"> Üç Hal Kan</w:t>
      </w:r>
      <w:r w:rsidRPr="00412D64">
        <w:t>u</w:t>
      </w:r>
      <w:r w:rsidRPr="00412D64">
        <w:t xml:space="preserve">nu’na (La </w:t>
      </w:r>
      <w:proofErr w:type="spellStart"/>
      <w:r w:rsidRPr="00412D64">
        <w:t>loi</w:t>
      </w:r>
      <w:proofErr w:type="spellEnd"/>
      <w:r w:rsidRPr="00412D64">
        <w:t xml:space="preserve"> de </w:t>
      </w:r>
      <w:proofErr w:type="spellStart"/>
      <w:r w:rsidRPr="00412D64">
        <w:t>trois</w:t>
      </w:r>
      <w:proofErr w:type="spellEnd"/>
      <w:r w:rsidRPr="00412D64">
        <w:t xml:space="preserve"> </w:t>
      </w:r>
      <w:proofErr w:type="spellStart"/>
      <w:r w:rsidRPr="00412D64">
        <w:t>états</w:t>
      </w:r>
      <w:proofErr w:type="spellEnd"/>
      <w:r w:rsidRPr="00412D64">
        <w:t>) dayanmakta ve dinin kayn</w:t>
      </w:r>
      <w:r w:rsidRPr="00412D64">
        <w:t>a</w:t>
      </w:r>
      <w:r w:rsidRPr="00412D64">
        <w:t>ğını ya da kökenini, totem/toplum (</w:t>
      </w:r>
      <w:r>
        <w:t xml:space="preserve">E. </w:t>
      </w:r>
      <w:proofErr w:type="spellStart"/>
      <w:r w:rsidRPr="00412D64">
        <w:t>Durkheim</w:t>
      </w:r>
      <w:proofErr w:type="spellEnd"/>
      <w:r w:rsidRPr="00412D64">
        <w:t>), b</w:t>
      </w:r>
      <w:r w:rsidRPr="00412D64">
        <w:t>ü</w:t>
      </w:r>
      <w:r w:rsidRPr="00412D64">
        <w:t>yü/bir takım sihri</w:t>
      </w:r>
      <w:r>
        <w:t xml:space="preserve"> güçler (J. </w:t>
      </w:r>
      <w:proofErr w:type="spellStart"/>
      <w:r>
        <w:t>Frazer</w:t>
      </w:r>
      <w:proofErr w:type="spellEnd"/>
      <w:r>
        <w:t>), ruh/rüya (E</w:t>
      </w:r>
      <w:r w:rsidRPr="00412D64">
        <w:t xml:space="preserve">. </w:t>
      </w:r>
      <w:proofErr w:type="spellStart"/>
      <w:r w:rsidRPr="00412D64">
        <w:t>Tylor</w:t>
      </w:r>
      <w:proofErr w:type="spellEnd"/>
      <w:r w:rsidRPr="00412D64">
        <w:t xml:space="preserve">) ve doğa güçlerinde (M. </w:t>
      </w:r>
      <w:proofErr w:type="spellStart"/>
      <w:r w:rsidRPr="00412D64">
        <w:t>Müler</w:t>
      </w:r>
      <w:proofErr w:type="spellEnd"/>
      <w:r w:rsidRPr="00412D64">
        <w:t>) aramaktadır. İnsanın tab</w:t>
      </w:r>
      <w:r w:rsidRPr="00412D64">
        <w:t>i</w:t>
      </w:r>
      <w:r w:rsidRPr="00412D64">
        <w:t>atında var olan din duygusunu ve kutsalı, basit toplumsal olaylara bağlayan ve böylece Avr</w:t>
      </w:r>
      <w:r w:rsidRPr="00412D64">
        <w:t>u</w:t>
      </w:r>
      <w:r w:rsidRPr="00412D64">
        <w:t>pa’nın yaşadığı dinsel tecrübeyi bütün insanlığa genelleyen pozitivist gelenekli bu teoriler, başlıca ilgisi antropolojik ve etnolojik konular üzerinde yoğunlaşan bilim adamları tar</w:t>
      </w:r>
      <w:r w:rsidRPr="00412D64">
        <w:t>a</w:t>
      </w:r>
      <w:r w:rsidRPr="00412D64">
        <w:t>fından geliştiri</w:t>
      </w:r>
      <w:r w:rsidRPr="00412D64">
        <w:t>l</w:t>
      </w:r>
      <w:r w:rsidRPr="00412D64">
        <w:t>miş ve savunulmuştur.</w:t>
      </w:r>
    </w:p>
    <w:p w:rsidR="00D428BF" w:rsidRDefault="00D428BF" w:rsidP="00D428BF">
      <w:pPr>
        <w:spacing w:before="120" w:line="250" w:lineRule="exact"/>
      </w:pPr>
      <w:r w:rsidRPr="00412D64">
        <w:t xml:space="preserve">Pozitivistler; insanlar hayatın asıl amacı veya kaynağı </w:t>
      </w:r>
      <w:r>
        <w:t>üzerine</w:t>
      </w:r>
      <w:r w:rsidRPr="00412D64">
        <w:t xml:space="preserve"> cevaplandırılamayan sorular sormaktan vazgeçtikl</w:t>
      </w:r>
      <w:r w:rsidRPr="00412D64">
        <w:t>e</w:t>
      </w:r>
      <w:r w:rsidRPr="00412D64">
        <w:t>rinde, bir toplum biliminin geliştirilebileceğine inanmışlar ve kendilerini, gözlenebilir şeylerin nasıl inc</w:t>
      </w:r>
      <w:r w:rsidRPr="00412D64">
        <w:t>e</w:t>
      </w:r>
      <w:r w:rsidRPr="00412D64">
        <w:t>lenebileceği hak</w:t>
      </w:r>
      <w:r w:rsidRPr="00412D64">
        <w:softHyphen/>
        <w:t>kındaki "bilimsel" sorulara uygun cevaplar aramakla sını</w:t>
      </w:r>
      <w:r w:rsidRPr="00412D64">
        <w:t>r</w:t>
      </w:r>
      <w:r w:rsidRPr="00412D64">
        <w:t>landırmışlardır. Onlara göre doğa bili</w:t>
      </w:r>
      <w:r w:rsidRPr="00412D64">
        <w:t>m</w:t>
      </w:r>
      <w:r w:rsidRPr="00412D64">
        <w:t>leri, dinî ve metafizik d</w:t>
      </w:r>
      <w:r>
        <w:t>üşüncelerle bağlantısını kestiğinde</w:t>
      </w:r>
      <w:r w:rsidRPr="00412D64">
        <w:t xml:space="preserve"> ilerlemiştir; bu bağı</w:t>
      </w:r>
      <w:r w:rsidRPr="00412D64">
        <w:t>m</w:t>
      </w:r>
      <w:r w:rsidRPr="00412D64">
        <w:t>sızlık başarıldığında, sosyoloji de aynı ilerlemeyi gerçekle</w:t>
      </w:r>
      <w:r w:rsidRPr="00412D64">
        <w:t>ş</w:t>
      </w:r>
      <w:r w:rsidRPr="00412D64">
        <w:t>tirebilir. Özellikle kişisel bil</w:t>
      </w:r>
      <w:r w:rsidRPr="00412D64">
        <w:t>i</w:t>
      </w:r>
      <w:r w:rsidRPr="00412D64">
        <w:t>nemezcilik ile birleştiğinde bu tutumun, dini, bir çeşit kolektif delilik (kuruntu) veya man</w:t>
      </w:r>
      <w:r w:rsidRPr="00412D64">
        <w:t>a</w:t>
      </w:r>
      <w:r w:rsidRPr="00412D64">
        <w:t>sı her nasılsa unu</w:t>
      </w:r>
      <w:r w:rsidRPr="00412D64">
        <w:softHyphen/>
        <w:t xml:space="preserve">tulmuş </w:t>
      </w:r>
      <w:r>
        <w:t>ya da</w:t>
      </w:r>
      <w:r w:rsidRPr="00412D64">
        <w:t xml:space="preserve"> yanlış anlaşılmış bir sembolik düşünce ve davranış çeşidi olarak tanımlayan din </w:t>
      </w:r>
      <w:r>
        <w:t>kuramları</w:t>
      </w:r>
      <w:r w:rsidRPr="00412D64">
        <w:t xml:space="preserve"> üretmeye yöneldiği rahatlıkla görülebilir.</w:t>
      </w:r>
    </w:p>
    <w:p w:rsidR="0089561F" w:rsidRDefault="00D428BF" w:rsidP="00D428BF">
      <w:r w:rsidRPr="00412D64">
        <w:t>Böylece pozitivizm, zihinlerin sosyal evrim teorileri üzerinde yo</w:t>
      </w:r>
      <w:r w:rsidRPr="00412D64">
        <w:softHyphen/>
        <w:t>ğunlaşmasını teşvik etmiştir. Bunun sebepleri</w:t>
      </w:r>
      <w:r w:rsidRPr="00412D64">
        <w:t>n</w:t>
      </w:r>
      <w:r w:rsidRPr="00412D64">
        <w:t>den biri, evrimci düşüncelerin 19. yüzyılda jeoloji ve biyol</w:t>
      </w:r>
      <w:r w:rsidRPr="00412D64">
        <w:t>o</w:t>
      </w:r>
      <w:r w:rsidRPr="00412D64">
        <w:t xml:space="preserve">jideki başarılı uygulaması, diğer bir sebep ise, muhtemelen, keşif, ticaret, yönetim ve dünya üzerinde yayılmış Hıristiyan </w:t>
      </w:r>
      <w:proofErr w:type="gramStart"/>
      <w:r w:rsidRPr="00412D64">
        <w:t>misyonu</w:t>
      </w:r>
      <w:proofErr w:type="gramEnd"/>
      <w:r w:rsidRPr="00412D64">
        <w:t xml:space="preserve"> gibi sebeplerle kullanılmaya uygun hale gelen maddi bir</w:t>
      </w:r>
      <w:r w:rsidRPr="00412D64">
        <w:t>i</w:t>
      </w:r>
      <w:r w:rsidRPr="00412D64">
        <w:t>kimin gittikçe genişlemesidir. Karşılaştırmalı din araştırmaları üzerine çalışanlar nasıl okur-yazar halkların kutsal kitabı bulunan dinlerini önceden bir</w:t>
      </w:r>
      <w:r w:rsidRPr="00412D64">
        <w:softHyphen/>
        <w:t>birleriyle karşıla</w:t>
      </w:r>
      <w:r w:rsidRPr="00412D64">
        <w:t>ş</w:t>
      </w:r>
      <w:r w:rsidRPr="00412D64">
        <w:t>tırdılar ise, sosyologlar da, Afrika, Kuzey ve Güney Amer</w:t>
      </w:r>
      <w:r w:rsidRPr="00412D64">
        <w:t>i</w:t>
      </w:r>
      <w:r w:rsidRPr="00412D64">
        <w:t>ka, Asya, Okyanu</w:t>
      </w:r>
      <w:r w:rsidRPr="00412D64">
        <w:t>s</w:t>
      </w:r>
      <w:r w:rsidRPr="00412D64">
        <w:t>ya ve As</w:t>
      </w:r>
      <w:r>
        <w:t>ya kıtasının güneydoğusunda bulu</w:t>
      </w:r>
      <w:r w:rsidRPr="00412D64">
        <w:t>nan adalardaki okur-yazar olmayan halkların çeşitliliğ</w:t>
      </w:r>
      <w:r w:rsidRPr="00412D64">
        <w:t>i</w:t>
      </w:r>
      <w:r w:rsidRPr="00412D64">
        <w:t>ni, gerçekleştirecekleri araştırmalarla ortaya çıkartabilece</w:t>
      </w:r>
      <w:r w:rsidRPr="00412D64">
        <w:t>k</w:t>
      </w:r>
      <w:r w:rsidRPr="00412D64">
        <w:t xml:space="preserve">lerine inanmışlardır. </w:t>
      </w:r>
      <w:r>
        <w:t xml:space="preserve">Bundan dolayı </w:t>
      </w:r>
      <w:r w:rsidRPr="00412D64">
        <w:t>İslâm, Budizm</w:t>
      </w:r>
      <w:r>
        <w:fldChar w:fldCharType="begin"/>
      </w:r>
      <w:r>
        <w:instrText xml:space="preserve"> XE "</w:instrText>
      </w:r>
      <w:r w:rsidRPr="00A50B4C">
        <w:instrText>Budizm</w:instrText>
      </w:r>
      <w:r>
        <w:instrText xml:space="preserve">" </w:instrText>
      </w:r>
      <w:r>
        <w:fldChar w:fldCharType="end"/>
      </w:r>
      <w:r w:rsidRPr="00412D64">
        <w:t xml:space="preserve"> ve Hi</w:t>
      </w:r>
      <w:r w:rsidRPr="00412D64">
        <w:t>n</w:t>
      </w:r>
      <w:r w:rsidRPr="00412D64">
        <w:t>duizm</w:t>
      </w:r>
      <w:r>
        <w:fldChar w:fldCharType="begin"/>
      </w:r>
      <w:r>
        <w:instrText xml:space="preserve"> XE "</w:instrText>
      </w:r>
      <w:r w:rsidRPr="00A50B4C">
        <w:instrText>Hinduizm</w:instrText>
      </w:r>
      <w:r>
        <w:instrText xml:space="preserve">" </w:instrText>
      </w:r>
      <w:r>
        <w:fldChar w:fldCharType="end"/>
      </w:r>
      <w:r w:rsidRPr="00412D64">
        <w:t>, bu küçük ölçekli ve teknolojik açıdan ilkel halkların dini ve etnik çeşitliliği kadar çekici gelmemiştir. Onlara göre bu çok farklı ve ayrı insanl</w:t>
      </w:r>
      <w:r w:rsidRPr="00412D64">
        <w:t>a</w:t>
      </w:r>
      <w:r w:rsidRPr="00412D64">
        <w:t>rın dinleri, sosyal yapıları ve teknolojileri doğru bir şekilde sınıflandırılabilirse, hangi tür dinin hangi sosyal yapı veya teknoloji çeşidiyle bağlantılı o</w:t>
      </w:r>
      <w:r w:rsidRPr="00412D64">
        <w:t>l</w:t>
      </w:r>
      <w:r w:rsidRPr="00412D64">
        <w:t>duğunu göstermek müm</w:t>
      </w:r>
      <w:r w:rsidRPr="00412D64">
        <w:softHyphen/>
        <w:t xml:space="preserve">kün olabilirdi. Ayrıca, avcılığın yerini çiftçiliğin alması, </w:t>
      </w:r>
      <w:proofErr w:type="spellStart"/>
      <w:r w:rsidRPr="00412D64">
        <w:t>tecrid</w:t>
      </w:r>
      <w:proofErr w:type="spellEnd"/>
      <w:r w:rsidRPr="00412D64">
        <w:t xml:space="preserve"> edilmiş bir kendi-kendine yeterli oluşun yerine uzmanlık ve ticaretin geçmesi gibi te</w:t>
      </w:r>
      <w:r w:rsidRPr="00412D64">
        <w:t>k</w:t>
      </w:r>
      <w:r w:rsidRPr="00412D64">
        <w:t>nolojinin de insanlığın gelişimi içinde gelişen bir faktör o</w:t>
      </w:r>
      <w:r w:rsidRPr="00412D64">
        <w:t>l</w:t>
      </w:r>
      <w:r w:rsidRPr="00412D64">
        <w:t xml:space="preserve">duğu kabul edilirse, bu çağda okuma-yazma bilmeyen </w:t>
      </w:r>
      <w:r>
        <w:t>to</w:t>
      </w:r>
      <w:r>
        <w:t>p</w:t>
      </w:r>
      <w:r>
        <w:t>lumları, insanlığın</w:t>
      </w:r>
      <w:r w:rsidRPr="00412D64">
        <w:t xml:space="preserve"> gerçekten ilkel veya ilk aşamasının te</w:t>
      </w:r>
      <w:r w:rsidRPr="00412D64">
        <w:t>m</w:t>
      </w:r>
      <w:r w:rsidRPr="00412D64">
        <w:t>silcileri olarak görmek akla yatkın olabilirdi. Arkeoloji</w:t>
      </w:r>
      <w:r>
        <w:fldChar w:fldCharType="begin"/>
      </w:r>
      <w:r>
        <w:instrText xml:space="preserve"> XE "</w:instrText>
      </w:r>
      <w:r w:rsidRPr="00A50B4C">
        <w:instrText>Arkeoloji</w:instrText>
      </w:r>
      <w:r>
        <w:instrText xml:space="preserve">" </w:instrText>
      </w:r>
      <w:r>
        <w:fldChar w:fldCharType="end"/>
      </w:r>
      <w:r w:rsidRPr="00412D64">
        <w:t xml:space="preserve"> ve tarih, sosyal evrimin bir sonraki aşamasına, yani Ortadoğu ve Çin’in kadim medeniyetlerine tanıklık edecekti. Bu aş</w:t>
      </w:r>
      <w:r w:rsidRPr="00412D64">
        <w:t>a</w:t>
      </w:r>
      <w:r w:rsidRPr="00412D64">
        <w:t xml:space="preserve">maların en sonuncusunun ise, bir sonraki basamak olarak tasavvur edilmiş olan </w:t>
      </w:r>
      <w:proofErr w:type="spellStart"/>
      <w:r w:rsidRPr="00412D64">
        <w:t>Greko</w:t>
      </w:r>
      <w:proofErr w:type="spellEnd"/>
      <w:r w:rsidRPr="00412D64">
        <w:t>-Romen'den başlayıp m</w:t>
      </w:r>
      <w:r w:rsidRPr="00412D64">
        <w:t>o</w:t>
      </w:r>
      <w:r w:rsidRPr="00412D64">
        <w:t>dern Avrupa me</w:t>
      </w:r>
      <w:r w:rsidRPr="00412D64">
        <w:softHyphen/>
        <w:t>deniyeti ile devam etmekte olan aşama old</w:t>
      </w:r>
      <w:r w:rsidRPr="00412D64">
        <w:t>u</w:t>
      </w:r>
      <w:r w:rsidRPr="00412D64">
        <w:t>ğu açıktır. Çağdaş “ilkel” halkların sınıflandırılmasında öne</w:t>
      </w:r>
      <w:r w:rsidRPr="00412D64">
        <w:t>m</w:t>
      </w:r>
      <w:r w:rsidRPr="00412D64">
        <w:t>li saflaştırmalara rağmen, sosyal gelişme çizgisi bu tür evri</w:t>
      </w:r>
      <w:r w:rsidRPr="00412D64">
        <w:t>m</w:t>
      </w:r>
      <w:r w:rsidRPr="00412D64">
        <w:t>ci bir yaklaşımla ele alınmı</w:t>
      </w:r>
      <w:r w:rsidRPr="00412D64">
        <w:t>ş</w:t>
      </w:r>
      <w:r w:rsidRPr="00412D64">
        <w:t>tır</w:t>
      </w:r>
      <w:r>
        <w:t>.</w:t>
      </w:r>
      <w:r>
        <w:rPr>
          <w:rStyle w:val="SonnotBavurusu"/>
          <w:color w:val="000000"/>
        </w:rPr>
        <w:endnoteReference w:id="9"/>
      </w:r>
      <w:r w:rsidRPr="00412D64">
        <w:t xml:space="preserve"> Pozitivistler, bütün toplumlar bu düzen çerçevesinde sıralanabilir ve sınıflandırılabilirse, söz konusu toplumların sosyal yapılarını ve örgütlenmelerini oluşturan temel unsurları ortaya çıkartabileceklerine ina</w:t>
      </w:r>
      <w:r w:rsidRPr="00412D64">
        <w:t>n</w:t>
      </w:r>
      <w:r w:rsidRPr="00412D64">
        <w:t>mışlardır.</w:t>
      </w:r>
      <w:bookmarkStart w:id="18" w:name="_GoBack"/>
      <w:bookmarkEnd w:id="18"/>
    </w:p>
    <w:sectPr w:rsidR="00895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90D" w:rsidRDefault="00ED490D" w:rsidP="00D428BF">
      <w:pPr>
        <w:spacing w:after="0"/>
      </w:pPr>
      <w:r>
        <w:separator/>
      </w:r>
    </w:p>
  </w:endnote>
  <w:endnote w:type="continuationSeparator" w:id="0">
    <w:p w:rsidR="00ED490D" w:rsidRDefault="00ED490D" w:rsidP="00D428BF">
      <w:pPr>
        <w:spacing w:after="0"/>
      </w:pPr>
      <w:r>
        <w:continuationSeparator/>
      </w:r>
    </w:p>
  </w:endnote>
  <w:endnote w:id="1">
    <w:p w:rsidR="00D428BF" w:rsidRPr="00CE1911" w:rsidRDefault="00D428BF" w:rsidP="00D428BF">
      <w:pPr>
        <w:tabs>
          <w:tab w:val="left" w:pos="284"/>
        </w:tabs>
        <w:spacing w:after="0" w:line="220" w:lineRule="exact"/>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proofErr w:type="spellStart"/>
      <w:r w:rsidRPr="00CE1911">
        <w:rPr>
          <w:sz w:val="18"/>
          <w:szCs w:val="18"/>
        </w:rPr>
        <w:t>Scharf</w:t>
      </w:r>
      <w:proofErr w:type="spellEnd"/>
      <w:r w:rsidRPr="00CE1911">
        <w:rPr>
          <w:sz w:val="18"/>
          <w:szCs w:val="18"/>
        </w:rPr>
        <w:t>, “Dine Sosyolojik Yaklaşım: Öncüler”, s. 46.</w:t>
      </w:r>
    </w:p>
  </w:endnote>
  <w:endnote w:id="2">
    <w:p w:rsidR="00D428BF" w:rsidRPr="00CE1911" w:rsidRDefault="00D428BF" w:rsidP="00D428BF">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Mehmet </w:t>
      </w:r>
      <w:proofErr w:type="spellStart"/>
      <w:r w:rsidRPr="00CE1911">
        <w:rPr>
          <w:szCs w:val="18"/>
        </w:rPr>
        <w:t>Taplamacıoğlu</w:t>
      </w:r>
      <w:proofErr w:type="spellEnd"/>
      <w:r w:rsidRPr="00CE1911">
        <w:rPr>
          <w:szCs w:val="18"/>
        </w:rPr>
        <w:t xml:space="preserve">, </w:t>
      </w:r>
      <w:r w:rsidRPr="00CE1911">
        <w:rPr>
          <w:i/>
          <w:szCs w:val="18"/>
        </w:rPr>
        <w:t xml:space="preserve">Din Sosyolojisi </w:t>
      </w:r>
      <w:r w:rsidRPr="00CE1911">
        <w:rPr>
          <w:szCs w:val="18"/>
        </w:rPr>
        <w:t>(3. Baskı), Ankara, 1983, s. 137–138.</w:t>
      </w:r>
    </w:p>
  </w:endnote>
  <w:endnote w:id="3">
    <w:p w:rsidR="00D428BF" w:rsidRPr="00CE1911" w:rsidRDefault="00D428BF" w:rsidP="00D428BF">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93–94.</w:t>
      </w:r>
    </w:p>
  </w:endnote>
  <w:endnote w:id="4">
    <w:p w:rsidR="00D428BF" w:rsidRPr="00CE1911" w:rsidRDefault="00D428BF" w:rsidP="00D428BF">
      <w:pPr>
        <w:pStyle w:val="SonnotMetni"/>
        <w:spacing w:after="0" w:line="220" w:lineRule="exact"/>
        <w:ind w:left="284" w:hanging="284"/>
        <w:rPr>
          <w:szCs w:val="18"/>
        </w:rPr>
      </w:pPr>
      <w:r w:rsidRPr="00CE1911">
        <w:rPr>
          <w:rStyle w:val="SonnotBavurusu"/>
          <w:szCs w:val="18"/>
        </w:rPr>
        <w:t>*</w:t>
      </w:r>
      <w:r w:rsidRPr="00CE1911">
        <w:rPr>
          <w:szCs w:val="18"/>
        </w:rPr>
        <w:t xml:space="preserve"> </w:t>
      </w:r>
      <w:r>
        <w:rPr>
          <w:szCs w:val="18"/>
        </w:rPr>
        <w:tab/>
      </w:r>
      <w:r w:rsidRPr="00CE1911">
        <w:rPr>
          <w:szCs w:val="18"/>
        </w:rPr>
        <w:t>Bu konuda geniş bilgi için bu kitabın “İslam</w:t>
      </w:r>
      <w:r>
        <w:rPr>
          <w:szCs w:val="18"/>
        </w:rPr>
        <w:fldChar w:fldCharType="begin"/>
      </w:r>
      <w:r>
        <w:rPr>
          <w:szCs w:val="18"/>
        </w:rPr>
        <w:instrText xml:space="preserve"> XE "</w:instrText>
      </w:r>
      <w:r w:rsidRPr="00A50B4C">
        <w:instrText>İslam</w:instrText>
      </w:r>
      <w:r>
        <w:instrText>"</w:instrText>
      </w:r>
      <w:r>
        <w:rPr>
          <w:szCs w:val="18"/>
        </w:rPr>
        <w:instrText xml:space="preserve"> </w:instrText>
      </w:r>
      <w:r>
        <w:rPr>
          <w:szCs w:val="18"/>
        </w:rPr>
        <w:fldChar w:fldCharType="end"/>
      </w:r>
      <w:r w:rsidRPr="00CE1911">
        <w:rPr>
          <w:szCs w:val="18"/>
        </w:rPr>
        <w:t xml:space="preserve"> Dünyasında Din Sosyol</w:t>
      </w:r>
      <w:r w:rsidRPr="00CE1911">
        <w:rPr>
          <w:szCs w:val="18"/>
        </w:rPr>
        <w:t>o</w:t>
      </w:r>
      <w:r w:rsidRPr="00CE1911">
        <w:rPr>
          <w:szCs w:val="18"/>
        </w:rPr>
        <w:t>jisi” başlıklı bölümüne bakınız.</w:t>
      </w:r>
    </w:p>
  </w:endnote>
  <w:endnote w:id="5">
    <w:p w:rsidR="00D428BF" w:rsidRPr="00CE1911" w:rsidRDefault="00D428BF" w:rsidP="00D428BF">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94.</w:t>
      </w:r>
    </w:p>
  </w:endnote>
  <w:endnote w:id="6">
    <w:p w:rsidR="00D428BF" w:rsidRPr="00CE1911" w:rsidRDefault="00D428BF" w:rsidP="00D428BF">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Winston </w:t>
      </w:r>
      <w:proofErr w:type="spellStart"/>
      <w:r w:rsidRPr="00CE1911">
        <w:rPr>
          <w:szCs w:val="18"/>
        </w:rPr>
        <w:t>Davis</w:t>
      </w:r>
      <w:proofErr w:type="spellEnd"/>
      <w:r w:rsidRPr="00CE1911">
        <w:rPr>
          <w:szCs w:val="18"/>
        </w:rPr>
        <w:t>, “Din Sosyolojisi: Kurucular ve Temel Yaklaşı</w:t>
      </w:r>
      <w:r w:rsidRPr="00CE1911">
        <w:rPr>
          <w:szCs w:val="18"/>
        </w:rPr>
        <w:t>m</w:t>
      </w:r>
      <w:r w:rsidRPr="00CE1911">
        <w:rPr>
          <w:szCs w:val="18"/>
        </w:rPr>
        <w:t xml:space="preserve">lar”, çev. İhsan </w:t>
      </w:r>
      <w:proofErr w:type="spellStart"/>
      <w:r w:rsidRPr="00CE1911">
        <w:rPr>
          <w:szCs w:val="18"/>
        </w:rPr>
        <w:t>Çapcıoğlu</w:t>
      </w:r>
      <w:proofErr w:type="spellEnd"/>
      <w:r w:rsidRPr="00CE1911">
        <w:rPr>
          <w:szCs w:val="18"/>
        </w:rPr>
        <w:t xml:space="preserve">,  </w:t>
      </w:r>
      <w:r w:rsidRPr="00CE1911">
        <w:rPr>
          <w:i/>
          <w:szCs w:val="18"/>
        </w:rPr>
        <w:t xml:space="preserve">Din Sosyolojisi: Klasik ve Çağdaş Yaklaşımlar –I-, </w:t>
      </w:r>
      <w:proofErr w:type="spellStart"/>
      <w:r w:rsidRPr="00CE1911">
        <w:rPr>
          <w:szCs w:val="18"/>
        </w:rPr>
        <w:t>ed</w:t>
      </w:r>
      <w:proofErr w:type="spellEnd"/>
      <w:r w:rsidRPr="00CE1911">
        <w:rPr>
          <w:szCs w:val="18"/>
        </w:rPr>
        <w:t xml:space="preserve">: Bünyamin Solmaz, İhsan </w:t>
      </w:r>
      <w:proofErr w:type="spellStart"/>
      <w:r w:rsidRPr="00CE1911">
        <w:rPr>
          <w:szCs w:val="18"/>
        </w:rPr>
        <w:t>Çapcıoğlu</w:t>
      </w:r>
      <w:proofErr w:type="spellEnd"/>
      <w:r w:rsidRPr="00CE1911">
        <w:rPr>
          <w:szCs w:val="18"/>
        </w:rPr>
        <w:t>, Konya, 2006, s. 77.</w:t>
      </w:r>
    </w:p>
  </w:endnote>
  <w:endnote w:id="7">
    <w:p w:rsidR="00D428BF" w:rsidRPr="00CE1911" w:rsidRDefault="00D428BF" w:rsidP="00D428BF">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Davis</w:t>
      </w:r>
      <w:proofErr w:type="spellEnd"/>
      <w:r w:rsidRPr="00CE1911">
        <w:rPr>
          <w:szCs w:val="18"/>
        </w:rPr>
        <w:t>, “Din Sosyolojisi: Kurucular ve Temel Yaklaşımlar”, s. 78–79.</w:t>
      </w:r>
    </w:p>
  </w:endnote>
  <w:endnote w:id="8">
    <w:p w:rsidR="00D428BF" w:rsidRPr="00CE1911" w:rsidRDefault="00D428BF" w:rsidP="00D428BF">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118.</w:t>
      </w:r>
    </w:p>
  </w:endnote>
  <w:endnote w:id="9">
    <w:p w:rsidR="00D428BF" w:rsidRPr="00CE1911" w:rsidRDefault="00D428BF" w:rsidP="00D428BF">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Scharf</w:t>
      </w:r>
      <w:proofErr w:type="spellEnd"/>
      <w:r w:rsidRPr="00CE1911">
        <w:rPr>
          <w:szCs w:val="18"/>
        </w:rPr>
        <w:t>, “Dine Sosyolojik Yaklaşım: Öncüler”, s. 48–49.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90D" w:rsidRDefault="00ED490D" w:rsidP="00D428BF">
      <w:pPr>
        <w:spacing w:after="0"/>
      </w:pPr>
      <w:r>
        <w:separator/>
      </w:r>
    </w:p>
  </w:footnote>
  <w:footnote w:type="continuationSeparator" w:id="0">
    <w:p w:rsidR="00ED490D" w:rsidRDefault="00ED490D" w:rsidP="00D428B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BF"/>
    <w:rsid w:val="0089561F"/>
    <w:rsid w:val="00D428BF"/>
    <w:rsid w:val="00ED4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6E2E5-9E72-4AFA-826C-A6B258A3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8BF"/>
    <w:pPr>
      <w:spacing w:after="120" w:line="240" w:lineRule="auto"/>
      <w:ind w:firstLine="397"/>
      <w:jc w:val="both"/>
    </w:pPr>
    <w:rPr>
      <w:rFonts w:ascii="Times New Roman" w:eastAsia="Times New Roman" w:hAnsi="Times New Roman" w:cs="Times New Roman"/>
      <w:szCs w:val="24"/>
      <w:lang w:eastAsia="tr-TR"/>
    </w:rPr>
  </w:style>
  <w:style w:type="paragraph" w:styleId="Balk1">
    <w:name w:val="heading 1"/>
    <w:basedOn w:val="Normal"/>
    <w:next w:val="Normal"/>
    <w:link w:val="Balk1Char"/>
    <w:uiPriority w:val="9"/>
    <w:qFormat/>
    <w:rsid w:val="00D428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aliases w:val="S. K.Baslik"/>
    <w:basedOn w:val="Normal"/>
    <w:next w:val="Normal"/>
    <w:link w:val="Balk2Char"/>
    <w:autoRedefine/>
    <w:qFormat/>
    <w:rsid w:val="00D428BF"/>
    <w:pPr>
      <w:keepNext/>
      <w:suppressAutoHyphens/>
      <w:spacing w:before="200"/>
      <w:ind w:left="851" w:hanging="426"/>
      <w:jc w:val="lef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S. K.Baslik Char"/>
    <w:basedOn w:val="VarsaylanParagrafYazTipi"/>
    <w:link w:val="Balk2"/>
    <w:rsid w:val="00D428BF"/>
    <w:rPr>
      <w:rFonts w:ascii="Times New Roman" w:eastAsia="Times New Roman" w:hAnsi="Times New Roman" w:cs="Times New Roman"/>
      <w:b/>
      <w:bCs/>
      <w:szCs w:val="24"/>
      <w:lang w:eastAsia="tr-TR"/>
    </w:rPr>
  </w:style>
  <w:style w:type="character" w:styleId="SonnotBavurusu">
    <w:name w:val="endnote reference"/>
    <w:basedOn w:val="VarsaylanParagrafYazTipi"/>
    <w:semiHidden/>
    <w:rsid w:val="00D428BF"/>
    <w:rPr>
      <w:vertAlign w:val="superscript"/>
    </w:rPr>
  </w:style>
  <w:style w:type="paragraph" w:styleId="SonnotMetni">
    <w:name w:val="endnote text"/>
    <w:basedOn w:val="Normal"/>
    <w:link w:val="SonnotMetniChar"/>
    <w:semiHidden/>
    <w:rsid w:val="00D428BF"/>
    <w:rPr>
      <w:sz w:val="18"/>
      <w:szCs w:val="20"/>
    </w:rPr>
  </w:style>
  <w:style w:type="character" w:customStyle="1" w:styleId="SonnotMetniChar">
    <w:name w:val="Sonnot Metni Char"/>
    <w:basedOn w:val="VarsaylanParagrafYazTipi"/>
    <w:link w:val="SonnotMetni"/>
    <w:semiHidden/>
    <w:rsid w:val="00D428BF"/>
    <w:rPr>
      <w:rFonts w:ascii="Times New Roman" w:eastAsia="Times New Roman" w:hAnsi="Times New Roman" w:cs="Times New Roman"/>
      <w:sz w:val="18"/>
      <w:szCs w:val="20"/>
      <w:lang w:eastAsia="tr-TR"/>
    </w:rPr>
  </w:style>
  <w:style w:type="paragraph" w:customStyle="1" w:styleId="SolBalk">
    <w:name w:val="Sol Başlık"/>
    <w:basedOn w:val="Balk1"/>
    <w:link w:val="SolBalkChar"/>
    <w:autoRedefine/>
    <w:qFormat/>
    <w:rsid w:val="00D428BF"/>
    <w:pPr>
      <w:adjustRightInd w:val="0"/>
      <w:spacing w:after="120"/>
      <w:ind w:left="284" w:hanging="284"/>
      <w:jc w:val="left"/>
      <w:textAlignment w:val="baseline"/>
    </w:pPr>
    <w:rPr>
      <w:rFonts w:ascii="Times New Roman" w:eastAsia="Times New Roman" w:hAnsi="Times New Roman" w:cs="Times New Roman"/>
      <w:b/>
      <w:sz w:val="24"/>
      <w:szCs w:val="24"/>
    </w:rPr>
  </w:style>
  <w:style w:type="character" w:customStyle="1" w:styleId="SolBalkChar">
    <w:name w:val="Sol Başlık Char"/>
    <w:basedOn w:val="Balk1Char"/>
    <w:link w:val="SolBalk"/>
    <w:rsid w:val="00D428BF"/>
    <w:rPr>
      <w:rFonts w:ascii="Times New Roman" w:eastAsia="Times New Roman" w:hAnsi="Times New Roman" w:cs="Times New Roman"/>
      <w:b/>
      <w:color w:val="2E74B5" w:themeColor="accent1" w:themeShade="BF"/>
      <w:sz w:val="24"/>
      <w:szCs w:val="24"/>
      <w:lang w:eastAsia="tr-TR"/>
    </w:rPr>
  </w:style>
  <w:style w:type="paragraph" w:customStyle="1" w:styleId="SolParagraf">
    <w:name w:val="Sol Paragraf"/>
    <w:basedOn w:val="Normal"/>
    <w:link w:val="SolParagrafChar"/>
    <w:qFormat/>
    <w:rsid w:val="00D428BF"/>
    <w:pPr>
      <w:spacing w:before="120"/>
      <w:ind w:firstLine="0"/>
    </w:pPr>
  </w:style>
  <w:style w:type="paragraph" w:customStyle="1" w:styleId="SDarYaz">
    <w:name w:val="S. Dar Yazı"/>
    <w:basedOn w:val="Normal"/>
    <w:link w:val="SDarYazChar"/>
    <w:qFormat/>
    <w:rsid w:val="00D428BF"/>
    <w:pPr>
      <w:spacing w:before="120"/>
    </w:pPr>
    <w:rPr>
      <w:spacing w:val="-2"/>
    </w:rPr>
  </w:style>
  <w:style w:type="character" w:customStyle="1" w:styleId="SolParagrafChar">
    <w:name w:val="Sol Paragraf Char"/>
    <w:basedOn w:val="VarsaylanParagrafYazTipi"/>
    <w:link w:val="SolParagraf"/>
    <w:rsid w:val="00D428BF"/>
    <w:rPr>
      <w:rFonts w:ascii="Times New Roman" w:eastAsia="Times New Roman" w:hAnsi="Times New Roman" w:cs="Times New Roman"/>
      <w:szCs w:val="24"/>
      <w:lang w:eastAsia="tr-TR"/>
    </w:rPr>
  </w:style>
  <w:style w:type="character" w:customStyle="1" w:styleId="SDarYazChar">
    <w:name w:val="S. Dar Yazı Char"/>
    <w:basedOn w:val="VarsaylanParagrafYazTipi"/>
    <w:link w:val="SDarYaz"/>
    <w:rsid w:val="00D428BF"/>
    <w:rPr>
      <w:rFonts w:ascii="Times New Roman" w:eastAsia="Times New Roman" w:hAnsi="Times New Roman" w:cs="Times New Roman"/>
      <w:spacing w:val="-2"/>
      <w:szCs w:val="24"/>
      <w:lang w:eastAsia="tr-TR"/>
    </w:rPr>
  </w:style>
  <w:style w:type="character" w:customStyle="1" w:styleId="Balk1Char">
    <w:name w:val="Başlık 1 Char"/>
    <w:basedOn w:val="VarsaylanParagrafYazTipi"/>
    <w:link w:val="Balk1"/>
    <w:uiPriority w:val="9"/>
    <w:rsid w:val="00D428BF"/>
    <w:rPr>
      <w:rFonts w:asciiTheme="majorHAnsi" w:eastAsiaTheme="majorEastAsia" w:hAnsiTheme="majorHAnsi" w:cstheme="majorBidi"/>
      <w:color w:val="2E74B5"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2011</Words>
  <Characters>11467</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akyüz</dc:creator>
  <cp:keywords/>
  <dc:description/>
  <cp:lastModifiedBy>akyüz</cp:lastModifiedBy>
  <cp:revision>1</cp:revision>
  <dcterms:created xsi:type="dcterms:W3CDTF">2018-01-10T13:24:00Z</dcterms:created>
  <dcterms:modified xsi:type="dcterms:W3CDTF">2018-01-10T13:25:00Z</dcterms:modified>
</cp:coreProperties>
</file>