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C1A57" w14:textId="77777777" w:rsidR="00BC32DD" w:rsidRPr="006B6493" w:rsidRDefault="00BC32DD" w:rsidP="00BC32DD">
      <w:pPr>
        <w:jc w:val="center"/>
        <w:rPr>
          <w:sz w:val="18"/>
          <w:szCs w:val="18"/>
        </w:rPr>
      </w:pPr>
      <w:r w:rsidRPr="006B6493">
        <w:rPr>
          <w:b/>
          <w:sz w:val="18"/>
          <w:szCs w:val="18"/>
        </w:rPr>
        <w:t>Ankara Üniversitesi</w:t>
      </w:r>
      <w:r w:rsidRPr="006B6493">
        <w:rPr>
          <w:b/>
          <w:sz w:val="18"/>
          <w:szCs w:val="18"/>
        </w:rPr>
        <w:br/>
        <w:t xml:space="preserve">Kütüphane ve Dokümantasyon Daire Başkanlığı </w:t>
      </w:r>
    </w:p>
    <w:p w14:paraId="477B47A8" w14:textId="77777777" w:rsidR="00BC32DD" w:rsidRPr="006B6493" w:rsidRDefault="00BC32DD" w:rsidP="00BC32DD">
      <w:pPr>
        <w:jc w:val="center"/>
        <w:rPr>
          <w:b/>
          <w:sz w:val="18"/>
          <w:szCs w:val="18"/>
        </w:rPr>
      </w:pPr>
      <w:r w:rsidRPr="006B6493">
        <w:rPr>
          <w:b/>
          <w:sz w:val="18"/>
          <w:szCs w:val="18"/>
        </w:rPr>
        <w:t>Açık Ders Malzemeleri</w:t>
      </w:r>
    </w:p>
    <w:p w14:paraId="5F78DFE1" w14:textId="77777777" w:rsidR="00BC32DD" w:rsidRPr="006B6493" w:rsidRDefault="00BC32DD" w:rsidP="00BC32DD">
      <w:pPr>
        <w:pStyle w:val="Basliklar"/>
        <w:jc w:val="center"/>
        <w:rPr>
          <w:sz w:val="18"/>
          <w:szCs w:val="18"/>
        </w:rPr>
      </w:pPr>
    </w:p>
    <w:p w14:paraId="3B31B180" w14:textId="77777777" w:rsidR="00BC32DD" w:rsidRDefault="00BC32DD" w:rsidP="00BC32DD">
      <w:pPr>
        <w:pStyle w:val="Basliklar"/>
        <w:jc w:val="center"/>
        <w:rPr>
          <w:sz w:val="18"/>
          <w:szCs w:val="18"/>
        </w:rPr>
      </w:pPr>
      <w:r w:rsidRPr="006B6493">
        <w:rPr>
          <w:sz w:val="18"/>
          <w:szCs w:val="18"/>
        </w:rPr>
        <w:t>Ders izlence Formu</w:t>
      </w:r>
    </w:p>
    <w:p w14:paraId="47476645" w14:textId="79D01B84" w:rsidR="0014409F" w:rsidRPr="006B6493" w:rsidRDefault="0014409F" w:rsidP="00BC32DD">
      <w:pPr>
        <w:pStyle w:val="Basliklar"/>
        <w:jc w:val="center"/>
        <w:rPr>
          <w:sz w:val="18"/>
          <w:szCs w:val="18"/>
        </w:rPr>
      </w:pPr>
      <w:r>
        <w:rPr>
          <w:sz w:val="18"/>
          <w:szCs w:val="18"/>
        </w:rPr>
        <w:t>(Course Schedule Form)</w:t>
      </w:r>
    </w:p>
    <w:p w14:paraId="7C735184" w14:textId="77777777" w:rsidR="00BC32DD" w:rsidRPr="006B6493" w:rsidRDefault="00BC32DD" w:rsidP="00BC32DD">
      <w:pPr>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6B6493" w14:paraId="219DC3E8" w14:textId="77777777" w:rsidTr="00832AEF">
        <w:trPr>
          <w:jc w:val="center"/>
        </w:trPr>
        <w:tc>
          <w:tcPr>
            <w:tcW w:w="2745" w:type="dxa"/>
            <w:vAlign w:val="center"/>
          </w:tcPr>
          <w:p w14:paraId="3C96E548" w14:textId="77777777" w:rsidR="00BC32DD" w:rsidRPr="006B6493" w:rsidRDefault="00BC32DD" w:rsidP="00832AEF">
            <w:pPr>
              <w:pStyle w:val="DersBasliklar"/>
              <w:rPr>
                <w:sz w:val="18"/>
                <w:szCs w:val="18"/>
              </w:rPr>
            </w:pPr>
            <w:r w:rsidRPr="006B6493">
              <w:rPr>
                <w:sz w:val="18"/>
                <w:szCs w:val="18"/>
              </w:rPr>
              <w:t>Dersin Kodu ve İsmi</w:t>
            </w:r>
          </w:p>
          <w:p w14:paraId="6F0B22DF" w14:textId="00ED9070" w:rsidR="00115212" w:rsidRPr="006B6493" w:rsidRDefault="00115212" w:rsidP="00832AEF">
            <w:pPr>
              <w:pStyle w:val="DersBasliklar"/>
              <w:rPr>
                <w:sz w:val="18"/>
                <w:szCs w:val="18"/>
              </w:rPr>
            </w:pPr>
            <w:r w:rsidRPr="006B6493">
              <w:rPr>
                <w:sz w:val="18"/>
                <w:szCs w:val="18"/>
              </w:rPr>
              <w:t>(Name of the Course)</w:t>
            </w:r>
          </w:p>
        </w:tc>
        <w:tc>
          <w:tcPr>
            <w:tcW w:w="6068" w:type="dxa"/>
          </w:tcPr>
          <w:p w14:paraId="1945B0D6" w14:textId="6B8DD319" w:rsidR="00BC32DD" w:rsidRPr="006B6493" w:rsidRDefault="00D82B8C" w:rsidP="00832AEF">
            <w:pPr>
              <w:pStyle w:val="DersBilgileri"/>
              <w:rPr>
                <w:b/>
                <w:bCs/>
                <w:sz w:val="18"/>
                <w:szCs w:val="18"/>
                <w:lang w:val="en-US"/>
              </w:rPr>
            </w:pPr>
            <w:r>
              <w:rPr>
                <w:b/>
                <w:bCs/>
                <w:sz w:val="18"/>
                <w:szCs w:val="18"/>
                <w:lang w:val="en-US"/>
              </w:rPr>
              <w:t xml:space="preserve">EDP308 - </w:t>
            </w:r>
            <w:bookmarkStart w:id="0" w:name="_GoBack"/>
            <w:bookmarkEnd w:id="0"/>
            <w:r w:rsidR="007479E0" w:rsidRPr="006B6493">
              <w:rPr>
                <w:b/>
                <w:bCs/>
                <w:sz w:val="18"/>
                <w:szCs w:val="18"/>
                <w:lang w:val="en-US"/>
              </w:rPr>
              <w:t>Sociology of Religion</w:t>
            </w:r>
          </w:p>
        </w:tc>
      </w:tr>
      <w:tr w:rsidR="00BC32DD" w:rsidRPr="002C391C" w14:paraId="376AED70" w14:textId="77777777" w:rsidTr="00832AEF">
        <w:trPr>
          <w:jc w:val="center"/>
        </w:trPr>
        <w:tc>
          <w:tcPr>
            <w:tcW w:w="2745" w:type="dxa"/>
            <w:vAlign w:val="center"/>
          </w:tcPr>
          <w:p w14:paraId="34CAC7E5" w14:textId="77777777" w:rsidR="00BC32DD" w:rsidRPr="002C391C" w:rsidRDefault="00BC32DD" w:rsidP="00832AEF">
            <w:pPr>
              <w:pStyle w:val="DersBasliklar"/>
              <w:rPr>
                <w:sz w:val="18"/>
                <w:szCs w:val="18"/>
                <w:lang w:val="en-US"/>
              </w:rPr>
            </w:pPr>
            <w:r w:rsidRPr="002C391C">
              <w:rPr>
                <w:sz w:val="18"/>
                <w:szCs w:val="18"/>
                <w:lang w:val="en-US"/>
              </w:rPr>
              <w:t>Dersin Sorumlusu</w:t>
            </w:r>
          </w:p>
          <w:p w14:paraId="3C715DAB" w14:textId="19725396" w:rsidR="00115212" w:rsidRPr="002C391C" w:rsidRDefault="00115212" w:rsidP="00832AEF">
            <w:pPr>
              <w:pStyle w:val="DersBasliklar"/>
              <w:rPr>
                <w:sz w:val="18"/>
                <w:szCs w:val="18"/>
                <w:lang w:val="en-US"/>
              </w:rPr>
            </w:pPr>
            <w:r w:rsidRPr="002C391C">
              <w:rPr>
                <w:sz w:val="18"/>
                <w:szCs w:val="18"/>
                <w:lang w:val="en-US"/>
              </w:rPr>
              <w:t>(Lecturer)</w:t>
            </w:r>
          </w:p>
        </w:tc>
        <w:tc>
          <w:tcPr>
            <w:tcW w:w="6068" w:type="dxa"/>
          </w:tcPr>
          <w:p w14:paraId="64234069" w14:textId="77777777" w:rsidR="00BC32DD" w:rsidRPr="002C391C" w:rsidRDefault="007479E0" w:rsidP="00832AEF">
            <w:pPr>
              <w:pStyle w:val="DersBilgileri"/>
              <w:rPr>
                <w:sz w:val="18"/>
                <w:szCs w:val="18"/>
                <w:lang w:val="en-US"/>
              </w:rPr>
            </w:pPr>
            <w:r w:rsidRPr="002C391C">
              <w:rPr>
                <w:sz w:val="18"/>
                <w:szCs w:val="18"/>
                <w:lang w:val="en-US"/>
              </w:rPr>
              <w:t>Asst. Prof. Dr. Selman YILMAZ</w:t>
            </w:r>
          </w:p>
        </w:tc>
      </w:tr>
      <w:tr w:rsidR="00BC32DD" w:rsidRPr="002C391C" w14:paraId="197258FE" w14:textId="77777777" w:rsidTr="00832AEF">
        <w:trPr>
          <w:jc w:val="center"/>
        </w:trPr>
        <w:tc>
          <w:tcPr>
            <w:tcW w:w="2745" w:type="dxa"/>
            <w:vAlign w:val="center"/>
          </w:tcPr>
          <w:p w14:paraId="0BCB6D25" w14:textId="77777777" w:rsidR="00BC32DD" w:rsidRDefault="00BC32DD" w:rsidP="00832AEF">
            <w:pPr>
              <w:pStyle w:val="DersBasliklar"/>
              <w:rPr>
                <w:sz w:val="18"/>
                <w:szCs w:val="18"/>
                <w:lang w:val="en-US"/>
              </w:rPr>
            </w:pPr>
            <w:r w:rsidRPr="002C391C">
              <w:rPr>
                <w:sz w:val="18"/>
                <w:szCs w:val="18"/>
                <w:lang w:val="en-US"/>
              </w:rPr>
              <w:t>Dersin Düzeyi</w:t>
            </w:r>
          </w:p>
          <w:p w14:paraId="1C23ADBE" w14:textId="6AEE4746" w:rsidR="00B971CC" w:rsidRPr="002C391C" w:rsidRDefault="00B971CC" w:rsidP="00832AEF">
            <w:pPr>
              <w:pStyle w:val="DersBasliklar"/>
              <w:rPr>
                <w:sz w:val="18"/>
                <w:szCs w:val="18"/>
                <w:lang w:val="en-US"/>
              </w:rPr>
            </w:pPr>
            <w:r>
              <w:rPr>
                <w:sz w:val="18"/>
                <w:szCs w:val="18"/>
                <w:lang w:val="en-US"/>
              </w:rPr>
              <w:t>(Level of the Course)</w:t>
            </w:r>
          </w:p>
        </w:tc>
        <w:tc>
          <w:tcPr>
            <w:tcW w:w="6068" w:type="dxa"/>
          </w:tcPr>
          <w:p w14:paraId="1FCD1383" w14:textId="77777777" w:rsidR="00BC32DD" w:rsidRPr="002C391C" w:rsidRDefault="007479E0" w:rsidP="00832AEF">
            <w:pPr>
              <w:pStyle w:val="DersBilgileri"/>
              <w:rPr>
                <w:sz w:val="18"/>
                <w:szCs w:val="18"/>
                <w:lang w:val="en-US"/>
              </w:rPr>
            </w:pPr>
            <w:r w:rsidRPr="002C391C">
              <w:rPr>
                <w:sz w:val="18"/>
                <w:szCs w:val="18"/>
                <w:lang w:val="en-US"/>
              </w:rPr>
              <w:t>Undergraduate</w:t>
            </w:r>
          </w:p>
        </w:tc>
      </w:tr>
      <w:tr w:rsidR="00BC32DD" w:rsidRPr="002C391C" w14:paraId="5B699E33" w14:textId="77777777" w:rsidTr="00832AEF">
        <w:trPr>
          <w:jc w:val="center"/>
        </w:trPr>
        <w:tc>
          <w:tcPr>
            <w:tcW w:w="2745" w:type="dxa"/>
            <w:vAlign w:val="center"/>
          </w:tcPr>
          <w:p w14:paraId="6EFFA492" w14:textId="77777777" w:rsidR="00BC32DD" w:rsidRDefault="00BC32DD" w:rsidP="00832AEF">
            <w:pPr>
              <w:pStyle w:val="DersBasliklar"/>
              <w:rPr>
                <w:sz w:val="18"/>
                <w:szCs w:val="18"/>
                <w:lang w:val="en-US"/>
              </w:rPr>
            </w:pPr>
            <w:r w:rsidRPr="002C391C">
              <w:rPr>
                <w:sz w:val="18"/>
                <w:szCs w:val="18"/>
                <w:lang w:val="en-US"/>
              </w:rPr>
              <w:t>Dersin Kredisi</w:t>
            </w:r>
          </w:p>
          <w:p w14:paraId="52CCB7ED" w14:textId="624CE4C5" w:rsidR="00B971CC" w:rsidRPr="002C391C" w:rsidRDefault="00B971CC" w:rsidP="00832AEF">
            <w:pPr>
              <w:pStyle w:val="DersBasliklar"/>
              <w:rPr>
                <w:sz w:val="18"/>
                <w:szCs w:val="18"/>
                <w:lang w:val="en-US"/>
              </w:rPr>
            </w:pPr>
            <w:r>
              <w:rPr>
                <w:sz w:val="18"/>
                <w:szCs w:val="18"/>
                <w:lang w:val="en-US"/>
              </w:rPr>
              <w:t>(Credit)</w:t>
            </w:r>
          </w:p>
        </w:tc>
        <w:tc>
          <w:tcPr>
            <w:tcW w:w="6068" w:type="dxa"/>
          </w:tcPr>
          <w:p w14:paraId="12B8ED05" w14:textId="77777777" w:rsidR="00BC32DD" w:rsidRPr="002C391C" w:rsidRDefault="007479E0" w:rsidP="00832AEF">
            <w:pPr>
              <w:pStyle w:val="DersBilgileri"/>
              <w:rPr>
                <w:sz w:val="18"/>
                <w:szCs w:val="18"/>
                <w:lang w:val="en-US"/>
              </w:rPr>
            </w:pPr>
            <w:r w:rsidRPr="002C391C">
              <w:rPr>
                <w:sz w:val="18"/>
                <w:szCs w:val="18"/>
                <w:lang w:val="en-US"/>
              </w:rPr>
              <w:t>2</w:t>
            </w:r>
          </w:p>
        </w:tc>
      </w:tr>
      <w:tr w:rsidR="00BC32DD" w:rsidRPr="002C391C" w14:paraId="4EE77187" w14:textId="77777777" w:rsidTr="00832AEF">
        <w:trPr>
          <w:jc w:val="center"/>
        </w:trPr>
        <w:tc>
          <w:tcPr>
            <w:tcW w:w="2745" w:type="dxa"/>
            <w:vAlign w:val="center"/>
          </w:tcPr>
          <w:p w14:paraId="4FE0B633" w14:textId="77777777" w:rsidR="00BC32DD" w:rsidRDefault="00BC32DD" w:rsidP="00832AEF">
            <w:pPr>
              <w:pStyle w:val="DersBasliklar"/>
              <w:rPr>
                <w:sz w:val="18"/>
                <w:szCs w:val="18"/>
                <w:lang w:val="en-US"/>
              </w:rPr>
            </w:pPr>
            <w:r w:rsidRPr="002C391C">
              <w:rPr>
                <w:sz w:val="18"/>
                <w:szCs w:val="18"/>
                <w:lang w:val="en-US"/>
              </w:rPr>
              <w:t>Dersin Türü</w:t>
            </w:r>
          </w:p>
          <w:p w14:paraId="7DE6EC01" w14:textId="62FC801B" w:rsidR="00B971CC" w:rsidRPr="002C391C" w:rsidRDefault="00B971CC" w:rsidP="00832AEF">
            <w:pPr>
              <w:pStyle w:val="DersBasliklar"/>
              <w:rPr>
                <w:sz w:val="18"/>
                <w:szCs w:val="18"/>
                <w:lang w:val="en-US"/>
              </w:rPr>
            </w:pPr>
            <w:r>
              <w:rPr>
                <w:sz w:val="18"/>
                <w:szCs w:val="18"/>
                <w:lang w:val="en-US"/>
              </w:rPr>
              <w:t>(Type of the Course)</w:t>
            </w:r>
          </w:p>
        </w:tc>
        <w:tc>
          <w:tcPr>
            <w:tcW w:w="6068" w:type="dxa"/>
          </w:tcPr>
          <w:p w14:paraId="1EF8EEA2" w14:textId="3B9E690C" w:rsidR="00BC32DD" w:rsidRPr="002C391C" w:rsidRDefault="007B254A" w:rsidP="00832AEF">
            <w:pPr>
              <w:pStyle w:val="DersBilgileri"/>
              <w:rPr>
                <w:sz w:val="18"/>
                <w:szCs w:val="18"/>
                <w:lang w:val="en-US"/>
              </w:rPr>
            </w:pPr>
            <w:r w:rsidRPr="002C391C">
              <w:rPr>
                <w:sz w:val="18"/>
                <w:szCs w:val="18"/>
                <w:lang w:val="en-US"/>
              </w:rPr>
              <w:t>Compulsory</w:t>
            </w:r>
          </w:p>
        </w:tc>
      </w:tr>
      <w:tr w:rsidR="00BC32DD" w:rsidRPr="002C391C" w14:paraId="6A75107C" w14:textId="77777777" w:rsidTr="00832AEF">
        <w:trPr>
          <w:jc w:val="center"/>
        </w:trPr>
        <w:tc>
          <w:tcPr>
            <w:tcW w:w="2745" w:type="dxa"/>
            <w:vAlign w:val="center"/>
          </w:tcPr>
          <w:p w14:paraId="28155C8C" w14:textId="77777777" w:rsidR="00BC32DD" w:rsidRPr="002C391C" w:rsidRDefault="00BC32DD" w:rsidP="00832AEF">
            <w:pPr>
              <w:pStyle w:val="DersBasliklar"/>
              <w:rPr>
                <w:sz w:val="18"/>
                <w:szCs w:val="18"/>
                <w:lang w:val="en-US"/>
              </w:rPr>
            </w:pPr>
            <w:r w:rsidRPr="002C391C">
              <w:rPr>
                <w:sz w:val="18"/>
                <w:szCs w:val="18"/>
                <w:lang w:val="en-US"/>
              </w:rPr>
              <w:t>Dersin İçeriği</w:t>
            </w:r>
          </w:p>
          <w:p w14:paraId="1FFB161F" w14:textId="5CF70C12" w:rsidR="00692FF8" w:rsidRPr="002C391C" w:rsidRDefault="00692FF8" w:rsidP="00832AEF">
            <w:pPr>
              <w:pStyle w:val="DersBasliklar"/>
              <w:rPr>
                <w:sz w:val="18"/>
                <w:szCs w:val="18"/>
                <w:lang w:val="en-US"/>
              </w:rPr>
            </w:pPr>
            <w:r w:rsidRPr="002C391C">
              <w:rPr>
                <w:sz w:val="18"/>
                <w:szCs w:val="18"/>
                <w:lang w:val="en-US"/>
              </w:rPr>
              <w:t>(Course Description)</w:t>
            </w:r>
          </w:p>
        </w:tc>
        <w:tc>
          <w:tcPr>
            <w:tcW w:w="6068" w:type="dxa"/>
          </w:tcPr>
          <w:p w14:paraId="177EE732" w14:textId="77777777" w:rsidR="00692FF8" w:rsidRPr="002C391C" w:rsidRDefault="00692FF8" w:rsidP="00692FF8">
            <w:pPr>
              <w:rPr>
                <w:sz w:val="18"/>
                <w:szCs w:val="18"/>
                <w:lang w:val="en-US"/>
              </w:rPr>
            </w:pPr>
            <w:r w:rsidRPr="002C391C">
              <w:rPr>
                <w:sz w:val="18"/>
                <w:szCs w:val="18"/>
                <w:lang w:val="en-US"/>
              </w:rPr>
              <w:t xml:space="preserve">This course is an introduction to the field of sociology of religion, which is the scientific study of human social life, groups, and societies as well as their social interaction related to religion. </w:t>
            </w:r>
          </w:p>
          <w:p w14:paraId="7A782840" w14:textId="77777777" w:rsidR="00692FF8" w:rsidRPr="002C391C" w:rsidRDefault="00692FF8" w:rsidP="00692FF8">
            <w:pPr>
              <w:rPr>
                <w:sz w:val="18"/>
                <w:szCs w:val="18"/>
                <w:lang w:val="en-US"/>
              </w:rPr>
            </w:pPr>
          </w:p>
          <w:p w14:paraId="6EAD1D34" w14:textId="77777777" w:rsidR="00692FF8" w:rsidRPr="002C391C" w:rsidRDefault="00692FF8" w:rsidP="00692FF8">
            <w:pPr>
              <w:rPr>
                <w:sz w:val="18"/>
                <w:szCs w:val="18"/>
                <w:lang w:val="en-US"/>
              </w:rPr>
            </w:pPr>
            <w:r w:rsidRPr="002C391C">
              <w:rPr>
                <w:sz w:val="18"/>
                <w:szCs w:val="18"/>
                <w:lang w:val="en-US"/>
              </w:rPr>
              <w:t>During the course load, we will cover major concepts and principles of sociology of religion including introduction to sociology of religion, opinions of founding fathers of sociology, secularization in public life, secularism and state policies, center and periphery cleavage of Turkey, popular religion, religion and democratization, religion and politics in Turkey, religion and violence, marketing of religion, sociology of religion in Muslim world.</w:t>
            </w:r>
          </w:p>
          <w:p w14:paraId="02463AC5" w14:textId="77777777" w:rsidR="00692FF8" w:rsidRPr="002C391C" w:rsidRDefault="00692FF8" w:rsidP="00692FF8">
            <w:pPr>
              <w:rPr>
                <w:sz w:val="18"/>
                <w:szCs w:val="18"/>
                <w:lang w:val="en-US"/>
              </w:rPr>
            </w:pPr>
          </w:p>
          <w:p w14:paraId="5B495A2D" w14:textId="77777777" w:rsidR="00692FF8" w:rsidRPr="002C391C" w:rsidRDefault="00692FF8" w:rsidP="00692FF8">
            <w:pPr>
              <w:rPr>
                <w:sz w:val="18"/>
                <w:szCs w:val="18"/>
                <w:lang w:val="en-US"/>
              </w:rPr>
            </w:pPr>
            <w:r w:rsidRPr="002C391C">
              <w:rPr>
                <w:sz w:val="18"/>
                <w:szCs w:val="18"/>
                <w:lang w:val="en-US"/>
              </w:rPr>
              <w:t xml:space="preserve">We will not follow a specific textbook but instead read original chapters from some sociology books. </w:t>
            </w:r>
          </w:p>
          <w:p w14:paraId="7E8C6113" w14:textId="77777777" w:rsidR="00BC32DD" w:rsidRPr="002C391C" w:rsidRDefault="00BC32DD" w:rsidP="00832AEF">
            <w:pPr>
              <w:pStyle w:val="DersBilgileri"/>
              <w:rPr>
                <w:sz w:val="18"/>
                <w:szCs w:val="18"/>
                <w:lang w:val="en-US"/>
              </w:rPr>
            </w:pPr>
          </w:p>
        </w:tc>
      </w:tr>
      <w:tr w:rsidR="00BC32DD" w:rsidRPr="002C391C" w14:paraId="68A142EB" w14:textId="77777777" w:rsidTr="00832AEF">
        <w:trPr>
          <w:jc w:val="center"/>
        </w:trPr>
        <w:tc>
          <w:tcPr>
            <w:tcW w:w="2745" w:type="dxa"/>
            <w:vAlign w:val="center"/>
          </w:tcPr>
          <w:p w14:paraId="1289AE2B" w14:textId="77777777" w:rsidR="00BC32DD" w:rsidRPr="002C391C" w:rsidRDefault="00BC32DD" w:rsidP="00832AEF">
            <w:pPr>
              <w:pStyle w:val="DersBasliklar"/>
              <w:rPr>
                <w:sz w:val="18"/>
                <w:szCs w:val="18"/>
                <w:lang w:val="en-US"/>
              </w:rPr>
            </w:pPr>
            <w:r w:rsidRPr="002C391C">
              <w:rPr>
                <w:sz w:val="18"/>
                <w:szCs w:val="18"/>
                <w:lang w:val="en-US"/>
              </w:rPr>
              <w:t>Dersin Amacı</w:t>
            </w:r>
          </w:p>
          <w:p w14:paraId="2806452F" w14:textId="4E493D4C" w:rsidR="0050290D" w:rsidRPr="002C391C" w:rsidRDefault="0050290D" w:rsidP="00832AEF">
            <w:pPr>
              <w:pStyle w:val="DersBasliklar"/>
              <w:rPr>
                <w:sz w:val="18"/>
                <w:szCs w:val="18"/>
                <w:lang w:val="en-US"/>
              </w:rPr>
            </w:pPr>
            <w:r w:rsidRPr="002C391C">
              <w:rPr>
                <w:sz w:val="18"/>
                <w:szCs w:val="18"/>
                <w:lang w:val="en-US"/>
              </w:rPr>
              <w:t>(Course Goals)</w:t>
            </w:r>
          </w:p>
        </w:tc>
        <w:tc>
          <w:tcPr>
            <w:tcW w:w="6068" w:type="dxa"/>
          </w:tcPr>
          <w:p w14:paraId="47DA9461" w14:textId="77777777" w:rsidR="0050290D" w:rsidRPr="002C391C" w:rsidRDefault="0050290D" w:rsidP="0050290D">
            <w:pPr>
              <w:rPr>
                <w:sz w:val="18"/>
                <w:szCs w:val="18"/>
                <w:lang w:val="en-US"/>
              </w:rPr>
            </w:pPr>
            <w:r w:rsidRPr="002C391C">
              <w:rPr>
                <w:sz w:val="18"/>
                <w:szCs w:val="18"/>
                <w:lang w:val="en-US"/>
              </w:rPr>
              <w:t>Upon completing this course, you should be able to:</w:t>
            </w:r>
          </w:p>
          <w:p w14:paraId="16EAE845" w14:textId="77777777" w:rsidR="006B6493" w:rsidRPr="002C391C" w:rsidRDefault="006B6493" w:rsidP="0050290D">
            <w:pPr>
              <w:rPr>
                <w:sz w:val="18"/>
                <w:szCs w:val="18"/>
                <w:lang w:val="en-US"/>
              </w:rPr>
            </w:pPr>
          </w:p>
          <w:p w14:paraId="277B1A57" w14:textId="77777777" w:rsidR="0050290D" w:rsidRPr="002C391C" w:rsidRDefault="0050290D" w:rsidP="006B6493">
            <w:pPr>
              <w:rPr>
                <w:sz w:val="18"/>
                <w:szCs w:val="18"/>
                <w:lang w:val="en-US"/>
              </w:rPr>
            </w:pPr>
            <w:r w:rsidRPr="002C391C">
              <w:rPr>
                <w:sz w:val="18"/>
                <w:szCs w:val="18"/>
                <w:u w:val="single"/>
                <w:lang w:val="en-US"/>
              </w:rPr>
              <w:t xml:space="preserve">- Identify </w:t>
            </w:r>
            <w:r w:rsidRPr="002C391C">
              <w:rPr>
                <w:sz w:val="18"/>
                <w:szCs w:val="18"/>
                <w:lang w:val="en-US"/>
              </w:rPr>
              <w:t xml:space="preserve">the major elements of sociology of religion and </w:t>
            </w:r>
            <w:r w:rsidRPr="002C391C">
              <w:rPr>
                <w:sz w:val="18"/>
                <w:szCs w:val="18"/>
                <w:u w:val="single"/>
                <w:lang w:val="en-US"/>
              </w:rPr>
              <w:t>recognize</w:t>
            </w:r>
            <w:r w:rsidRPr="002C391C">
              <w:rPr>
                <w:sz w:val="18"/>
                <w:szCs w:val="18"/>
                <w:lang w:val="en-US"/>
              </w:rPr>
              <w:t xml:space="preserve"> the many sociological concepts.</w:t>
            </w:r>
          </w:p>
          <w:p w14:paraId="4CDD5DA2" w14:textId="77777777" w:rsidR="006B6493" w:rsidRPr="002C391C" w:rsidRDefault="006B6493" w:rsidP="0050290D">
            <w:pPr>
              <w:ind w:firstLine="720"/>
              <w:rPr>
                <w:sz w:val="18"/>
                <w:szCs w:val="18"/>
                <w:lang w:val="en-US"/>
              </w:rPr>
            </w:pPr>
          </w:p>
          <w:p w14:paraId="38AE51EC" w14:textId="77777777" w:rsidR="0050290D" w:rsidRPr="002C391C" w:rsidRDefault="0050290D" w:rsidP="006B6493">
            <w:pPr>
              <w:rPr>
                <w:sz w:val="18"/>
                <w:szCs w:val="18"/>
                <w:lang w:val="en-US"/>
              </w:rPr>
            </w:pPr>
            <w:r w:rsidRPr="002C391C">
              <w:rPr>
                <w:sz w:val="18"/>
                <w:szCs w:val="18"/>
                <w:u w:val="single"/>
                <w:lang w:val="en-US"/>
              </w:rPr>
              <w:t>- Understand</w:t>
            </w:r>
            <w:r w:rsidRPr="002C391C">
              <w:rPr>
                <w:sz w:val="18"/>
                <w:szCs w:val="18"/>
                <w:lang w:val="en-US"/>
              </w:rPr>
              <w:t xml:space="preserve"> the current social problems and realize their relationship with the discipline of sociology of religion. </w:t>
            </w:r>
            <w:r w:rsidRPr="002C391C">
              <w:rPr>
                <w:sz w:val="18"/>
                <w:szCs w:val="18"/>
                <w:u w:val="single"/>
                <w:lang w:val="en-US"/>
              </w:rPr>
              <w:t>Improve</w:t>
            </w:r>
            <w:r w:rsidRPr="002C391C">
              <w:rPr>
                <w:sz w:val="18"/>
                <w:szCs w:val="18"/>
                <w:lang w:val="en-US"/>
              </w:rPr>
              <w:t xml:space="preserve"> an ability to find possible solutions for them.</w:t>
            </w:r>
          </w:p>
          <w:p w14:paraId="1398D147" w14:textId="77777777" w:rsidR="00BC32DD" w:rsidRPr="002C391C" w:rsidRDefault="00BC32DD" w:rsidP="00832AEF">
            <w:pPr>
              <w:pStyle w:val="DersBilgileri"/>
              <w:rPr>
                <w:sz w:val="18"/>
                <w:szCs w:val="18"/>
                <w:lang w:val="en-US"/>
              </w:rPr>
            </w:pPr>
          </w:p>
        </w:tc>
      </w:tr>
      <w:tr w:rsidR="00BC32DD" w:rsidRPr="002C391C" w14:paraId="242AD54D" w14:textId="77777777" w:rsidTr="00832AEF">
        <w:trPr>
          <w:jc w:val="center"/>
        </w:trPr>
        <w:tc>
          <w:tcPr>
            <w:tcW w:w="2745" w:type="dxa"/>
            <w:vAlign w:val="center"/>
          </w:tcPr>
          <w:p w14:paraId="482BE97A" w14:textId="77777777" w:rsidR="00BC32DD" w:rsidRDefault="00BC32DD" w:rsidP="00832AEF">
            <w:pPr>
              <w:pStyle w:val="DersBasliklar"/>
              <w:rPr>
                <w:sz w:val="18"/>
                <w:szCs w:val="18"/>
                <w:lang w:val="en-US"/>
              </w:rPr>
            </w:pPr>
            <w:r w:rsidRPr="002C391C">
              <w:rPr>
                <w:sz w:val="18"/>
                <w:szCs w:val="18"/>
                <w:lang w:val="en-US"/>
              </w:rPr>
              <w:t>Dersin Süresi</w:t>
            </w:r>
          </w:p>
          <w:p w14:paraId="0D911F12" w14:textId="0085C63A" w:rsidR="00931D72" w:rsidRPr="002C391C" w:rsidRDefault="00931D72" w:rsidP="00832AEF">
            <w:pPr>
              <w:pStyle w:val="DersBasliklar"/>
              <w:rPr>
                <w:sz w:val="18"/>
                <w:szCs w:val="18"/>
                <w:lang w:val="en-US"/>
              </w:rPr>
            </w:pPr>
            <w:r>
              <w:rPr>
                <w:sz w:val="18"/>
                <w:szCs w:val="18"/>
                <w:lang w:val="en-US"/>
              </w:rPr>
              <w:t>(Course Load)</w:t>
            </w:r>
          </w:p>
        </w:tc>
        <w:tc>
          <w:tcPr>
            <w:tcW w:w="6068" w:type="dxa"/>
          </w:tcPr>
          <w:p w14:paraId="1361A605" w14:textId="30C20638" w:rsidR="00BC32DD" w:rsidRPr="002C391C" w:rsidRDefault="00CE44A3" w:rsidP="00832AEF">
            <w:pPr>
              <w:pStyle w:val="DersBilgileri"/>
              <w:rPr>
                <w:sz w:val="18"/>
                <w:szCs w:val="18"/>
                <w:lang w:val="en-US"/>
              </w:rPr>
            </w:pPr>
            <w:r w:rsidRPr="002C391C">
              <w:rPr>
                <w:sz w:val="18"/>
                <w:szCs w:val="18"/>
                <w:lang w:val="en-US"/>
              </w:rPr>
              <w:t>14 weeks</w:t>
            </w:r>
          </w:p>
        </w:tc>
      </w:tr>
      <w:tr w:rsidR="00BC32DD" w:rsidRPr="002C391C" w14:paraId="376E4034" w14:textId="77777777" w:rsidTr="00832AEF">
        <w:trPr>
          <w:jc w:val="center"/>
        </w:trPr>
        <w:tc>
          <w:tcPr>
            <w:tcW w:w="2745" w:type="dxa"/>
            <w:vAlign w:val="center"/>
          </w:tcPr>
          <w:p w14:paraId="33B3947C" w14:textId="77777777" w:rsidR="00BC32DD" w:rsidRPr="002C391C" w:rsidRDefault="00BC32DD" w:rsidP="00832AEF">
            <w:pPr>
              <w:pStyle w:val="DersBasliklar"/>
              <w:rPr>
                <w:sz w:val="18"/>
                <w:szCs w:val="18"/>
                <w:lang w:val="en-US"/>
              </w:rPr>
            </w:pPr>
            <w:r w:rsidRPr="002C391C">
              <w:rPr>
                <w:sz w:val="18"/>
                <w:szCs w:val="18"/>
                <w:lang w:val="en-US"/>
              </w:rPr>
              <w:t>Eğitim Dili</w:t>
            </w:r>
          </w:p>
          <w:p w14:paraId="1A45A964" w14:textId="35767F90" w:rsidR="002B6BAB" w:rsidRPr="002C391C" w:rsidRDefault="002B6BAB" w:rsidP="00726FB4">
            <w:pPr>
              <w:pStyle w:val="DersBasliklar"/>
              <w:ind w:left="0"/>
              <w:rPr>
                <w:sz w:val="18"/>
                <w:szCs w:val="18"/>
                <w:lang w:val="en-US"/>
              </w:rPr>
            </w:pPr>
            <w:r w:rsidRPr="002C391C">
              <w:rPr>
                <w:sz w:val="18"/>
                <w:szCs w:val="18"/>
                <w:lang w:val="en-US"/>
              </w:rPr>
              <w:t>(Language of the Course)</w:t>
            </w:r>
          </w:p>
        </w:tc>
        <w:tc>
          <w:tcPr>
            <w:tcW w:w="6068" w:type="dxa"/>
          </w:tcPr>
          <w:p w14:paraId="7D802090" w14:textId="6D0E9F06" w:rsidR="00BC32DD" w:rsidRPr="002C391C" w:rsidRDefault="00CE44A3" w:rsidP="00832AEF">
            <w:pPr>
              <w:pStyle w:val="DersBilgileri"/>
              <w:rPr>
                <w:sz w:val="18"/>
                <w:szCs w:val="18"/>
                <w:lang w:val="en-US"/>
              </w:rPr>
            </w:pPr>
            <w:r w:rsidRPr="002C391C">
              <w:rPr>
                <w:sz w:val="18"/>
                <w:szCs w:val="18"/>
                <w:lang w:val="en-US"/>
              </w:rPr>
              <w:t>English</w:t>
            </w:r>
          </w:p>
        </w:tc>
      </w:tr>
      <w:tr w:rsidR="00BC32DD" w:rsidRPr="002C391C" w14:paraId="6DEEABB3" w14:textId="77777777" w:rsidTr="00832AEF">
        <w:trPr>
          <w:jc w:val="center"/>
        </w:trPr>
        <w:tc>
          <w:tcPr>
            <w:tcW w:w="2745" w:type="dxa"/>
            <w:vAlign w:val="center"/>
          </w:tcPr>
          <w:p w14:paraId="355A80B3" w14:textId="77777777" w:rsidR="00BC32DD" w:rsidRPr="002C391C" w:rsidRDefault="00BC32DD" w:rsidP="00832AEF">
            <w:pPr>
              <w:pStyle w:val="DersBasliklar"/>
              <w:rPr>
                <w:sz w:val="18"/>
                <w:szCs w:val="18"/>
                <w:lang w:val="en-US"/>
              </w:rPr>
            </w:pPr>
            <w:r w:rsidRPr="002C391C">
              <w:rPr>
                <w:sz w:val="18"/>
                <w:szCs w:val="18"/>
                <w:lang w:val="en-US"/>
              </w:rPr>
              <w:t>Ön Koşul</w:t>
            </w:r>
          </w:p>
          <w:p w14:paraId="1BA1E987" w14:textId="471601E1" w:rsidR="00AF7FB9" w:rsidRPr="002C391C" w:rsidRDefault="00AF7FB9" w:rsidP="0014409F">
            <w:pPr>
              <w:pStyle w:val="DersBasliklar"/>
              <w:rPr>
                <w:sz w:val="18"/>
                <w:szCs w:val="18"/>
                <w:lang w:val="en-US"/>
              </w:rPr>
            </w:pPr>
            <w:r w:rsidRPr="002C391C">
              <w:rPr>
                <w:sz w:val="18"/>
                <w:szCs w:val="18"/>
                <w:lang w:val="en-US"/>
              </w:rPr>
              <w:t>(Requirements)</w:t>
            </w:r>
          </w:p>
        </w:tc>
        <w:tc>
          <w:tcPr>
            <w:tcW w:w="6068" w:type="dxa"/>
          </w:tcPr>
          <w:p w14:paraId="2D88A354" w14:textId="64F79BF8" w:rsidR="00BC32DD" w:rsidRPr="002C391C" w:rsidRDefault="00CE44A3" w:rsidP="00832AEF">
            <w:pPr>
              <w:pStyle w:val="DersBilgileri"/>
              <w:rPr>
                <w:sz w:val="18"/>
                <w:szCs w:val="18"/>
                <w:lang w:val="en-US"/>
              </w:rPr>
            </w:pPr>
            <w:r w:rsidRPr="002C391C">
              <w:rPr>
                <w:sz w:val="18"/>
                <w:szCs w:val="18"/>
                <w:lang w:val="en-US"/>
              </w:rPr>
              <w:t>-</w:t>
            </w:r>
          </w:p>
        </w:tc>
      </w:tr>
      <w:tr w:rsidR="00BC32DD" w:rsidRPr="002C391C" w14:paraId="61E0C436" w14:textId="77777777" w:rsidTr="00832AEF">
        <w:trPr>
          <w:jc w:val="center"/>
        </w:trPr>
        <w:tc>
          <w:tcPr>
            <w:tcW w:w="2745" w:type="dxa"/>
            <w:vAlign w:val="center"/>
          </w:tcPr>
          <w:p w14:paraId="7A894012" w14:textId="77777777" w:rsidR="00BC32DD" w:rsidRPr="002C391C" w:rsidRDefault="00BC32DD" w:rsidP="00832AEF">
            <w:pPr>
              <w:pStyle w:val="DersBasliklar"/>
              <w:rPr>
                <w:sz w:val="18"/>
                <w:szCs w:val="18"/>
                <w:lang w:val="en-US"/>
              </w:rPr>
            </w:pPr>
            <w:r w:rsidRPr="002C391C">
              <w:rPr>
                <w:sz w:val="18"/>
                <w:szCs w:val="18"/>
                <w:lang w:val="en-US"/>
              </w:rPr>
              <w:lastRenderedPageBreak/>
              <w:t>Önerilen Kaynaklar</w:t>
            </w:r>
          </w:p>
          <w:p w14:paraId="783DD83A" w14:textId="0B46F7A3" w:rsidR="00115212" w:rsidRPr="002C391C" w:rsidRDefault="00115212" w:rsidP="00832AEF">
            <w:pPr>
              <w:pStyle w:val="DersBasliklar"/>
              <w:rPr>
                <w:sz w:val="18"/>
                <w:szCs w:val="18"/>
                <w:lang w:val="en-US"/>
              </w:rPr>
            </w:pPr>
            <w:r w:rsidRPr="002C391C">
              <w:rPr>
                <w:sz w:val="18"/>
                <w:szCs w:val="18"/>
                <w:lang w:val="en-US"/>
              </w:rPr>
              <w:t>(Suggested Readings)</w:t>
            </w:r>
          </w:p>
        </w:tc>
        <w:tc>
          <w:tcPr>
            <w:tcW w:w="6068" w:type="dxa"/>
          </w:tcPr>
          <w:p w14:paraId="5B8856BE" w14:textId="77777777" w:rsidR="002B6BAB" w:rsidRPr="002C391C" w:rsidRDefault="002B6BAB" w:rsidP="002B6BAB">
            <w:pPr>
              <w:spacing w:before="240" w:line="276" w:lineRule="auto"/>
              <w:ind w:left="720" w:hanging="720"/>
              <w:rPr>
                <w:sz w:val="18"/>
                <w:szCs w:val="18"/>
                <w:lang w:val="en-US"/>
              </w:rPr>
            </w:pPr>
            <w:r w:rsidRPr="002C391C">
              <w:rPr>
                <w:sz w:val="18"/>
                <w:szCs w:val="18"/>
                <w:lang w:val="en-US"/>
              </w:rPr>
              <w:t>Kuru, Ahmet T (2009). Secularism and State Policies Toward Religion: The United States, France and Turkey. New York: Cambridge University Press.</w:t>
            </w:r>
          </w:p>
          <w:p w14:paraId="1874ACBD" w14:textId="77777777" w:rsidR="002B6BAB" w:rsidRPr="002C391C" w:rsidRDefault="002B6BAB" w:rsidP="002B6BAB">
            <w:pPr>
              <w:spacing w:before="240" w:line="276" w:lineRule="auto"/>
              <w:ind w:left="720" w:hanging="720"/>
              <w:rPr>
                <w:sz w:val="18"/>
                <w:szCs w:val="18"/>
                <w:lang w:val="en-US"/>
              </w:rPr>
            </w:pPr>
            <w:r w:rsidRPr="002C391C">
              <w:rPr>
                <w:sz w:val="18"/>
                <w:szCs w:val="18"/>
                <w:lang w:val="en-US"/>
              </w:rPr>
              <w:t>Ritzer, George (2011). Sociological Theory (8</w:t>
            </w:r>
            <w:r w:rsidRPr="002C391C">
              <w:rPr>
                <w:sz w:val="18"/>
                <w:szCs w:val="18"/>
                <w:vertAlign w:val="superscript"/>
                <w:lang w:val="en-US"/>
              </w:rPr>
              <w:t>th</w:t>
            </w:r>
            <w:r w:rsidRPr="002C391C">
              <w:rPr>
                <w:sz w:val="18"/>
                <w:szCs w:val="18"/>
                <w:lang w:val="en-US"/>
              </w:rPr>
              <w:t xml:space="preserve"> ed). New York: McGraw-Hill.</w:t>
            </w:r>
          </w:p>
          <w:p w14:paraId="4F138FD9" w14:textId="77777777" w:rsidR="002B6BAB" w:rsidRPr="002C391C" w:rsidRDefault="002B6BAB" w:rsidP="002B6BAB">
            <w:pPr>
              <w:spacing w:before="240" w:line="276" w:lineRule="auto"/>
              <w:ind w:left="720" w:hanging="720"/>
              <w:rPr>
                <w:sz w:val="18"/>
                <w:szCs w:val="18"/>
                <w:lang w:val="en-US"/>
              </w:rPr>
            </w:pPr>
            <w:r w:rsidRPr="002C391C">
              <w:rPr>
                <w:sz w:val="18"/>
                <w:szCs w:val="18"/>
                <w:lang w:val="en-US"/>
              </w:rPr>
              <w:t xml:space="preserve">Stark, Rodney (1999). Secularization RIP.  </w:t>
            </w:r>
            <w:r w:rsidRPr="002C391C">
              <w:rPr>
                <w:i/>
                <w:sz w:val="18"/>
                <w:szCs w:val="18"/>
                <w:lang w:val="en-US"/>
              </w:rPr>
              <w:t>Sociology of Religion</w:t>
            </w:r>
            <w:r w:rsidRPr="002C391C">
              <w:rPr>
                <w:sz w:val="18"/>
                <w:szCs w:val="18"/>
                <w:lang w:val="en-US"/>
              </w:rPr>
              <w:t>. 60:3, pp. 249-273.</w:t>
            </w:r>
          </w:p>
          <w:p w14:paraId="3C8252B8" w14:textId="77777777" w:rsidR="002B6BAB" w:rsidRPr="002C391C" w:rsidRDefault="002B6BAB" w:rsidP="002B6BAB">
            <w:pPr>
              <w:spacing w:before="240" w:line="276" w:lineRule="auto"/>
              <w:ind w:left="720" w:hanging="720"/>
              <w:rPr>
                <w:sz w:val="18"/>
                <w:szCs w:val="18"/>
                <w:lang w:val="en-US"/>
              </w:rPr>
            </w:pPr>
            <w:r w:rsidRPr="002C391C">
              <w:rPr>
                <w:sz w:val="18"/>
                <w:szCs w:val="18"/>
                <w:lang w:val="en-US"/>
              </w:rPr>
              <w:t xml:space="preserve">Yılmaz, Selman (2014). Cultural Muslims: Background Forces and Factors Influencing Everyday Religiosity of Muslim People. </w:t>
            </w:r>
            <w:r w:rsidRPr="002C391C">
              <w:rPr>
                <w:i/>
                <w:sz w:val="18"/>
                <w:szCs w:val="18"/>
                <w:lang w:val="en-US"/>
              </w:rPr>
              <w:t>Tarih Kültür Sanat Araştırmaları Dergisi, 3(3),</w:t>
            </w:r>
            <w:r w:rsidRPr="002C391C">
              <w:rPr>
                <w:sz w:val="18"/>
                <w:szCs w:val="18"/>
                <w:lang w:val="en-US"/>
              </w:rPr>
              <w:t xml:space="preserve"> 1-19.</w:t>
            </w:r>
          </w:p>
          <w:p w14:paraId="6EAC4358" w14:textId="77777777" w:rsidR="002B6BAB" w:rsidRPr="002C391C" w:rsidRDefault="002B6BAB" w:rsidP="002B6BAB">
            <w:pPr>
              <w:spacing w:before="240" w:line="276" w:lineRule="auto"/>
              <w:ind w:left="720" w:hanging="720"/>
              <w:rPr>
                <w:sz w:val="18"/>
                <w:szCs w:val="18"/>
                <w:lang w:val="en-US"/>
              </w:rPr>
            </w:pPr>
            <w:r w:rsidRPr="002C391C">
              <w:rPr>
                <w:sz w:val="18"/>
                <w:szCs w:val="18"/>
                <w:lang w:val="en-US"/>
              </w:rPr>
              <w:t xml:space="preserve">Yılmaz, Selman (2014). Social Mobility and Its Discontents: The Center-Periphery Cleavage of Turkey. </w:t>
            </w:r>
            <w:r w:rsidRPr="002C391C">
              <w:rPr>
                <w:i/>
                <w:sz w:val="18"/>
                <w:szCs w:val="18"/>
                <w:lang w:val="en-US"/>
              </w:rPr>
              <w:t>Tarih Kültür Sanat Araştırmaları Dergisi, 3(2),</w:t>
            </w:r>
            <w:r w:rsidRPr="002C391C">
              <w:rPr>
                <w:sz w:val="18"/>
                <w:szCs w:val="18"/>
                <w:lang w:val="en-US"/>
              </w:rPr>
              <w:t xml:space="preserve"> 28-44.</w:t>
            </w:r>
          </w:p>
          <w:p w14:paraId="61A07363" w14:textId="77777777" w:rsidR="002B6BAB" w:rsidRPr="002C391C" w:rsidRDefault="002B6BAB" w:rsidP="002B6BAB">
            <w:pPr>
              <w:spacing w:before="240" w:line="276" w:lineRule="auto"/>
              <w:ind w:left="720" w:hanging="720"/>
              <w:rPr>
                <w:sz w:val="18"/>
                <w:szCs w:val="18"/>
                <w:lang w:val="en-US"/>
              </w:rPr>
            </w:pPr>
            <w:r w:rsidRPr="002C391C">
              <w:rPr>
                <w:sz w:val="18"/>
                <w:szCs w:val="18"/>
                <w:lang w:val="en-US"/>
              </w:rPr>
              <w:t xml:space="preserve">Yılmaz, Selman (2016). Divinity Faculty Students’ Look at the Faith Groups in Turkey. </w:t>
            </w:r>
            <w:r w:rsidRPr="002C391C">
              <w:rPr>
                <w:i/>
                <w:sz w:val="18"/>
                <w:szCs w:val="18"/>
                <w:lang w:val="en-US"/>
              </w:rPr>
              <w:t>Ankara Üniversitesi İlahiyat Fakültesi Dergisi, 57(1),</w:t>
            </w:r>
            <w:r w:rsidRPr="002C391C">
              <w:rPr>
                <w:sz w:val="18"/>
                <w:szCs w:val="18"/>
                <w:lang w:val="en-US"/>
              </w:rPr>
              <w:t xml:space="preserve"> 103-144.</w:t>
            </w:r>
          </w:p>
          <w:p w14:paraId="637796DF" w14:textId="77777777" w:rsidR="002B6BAB" w:rsidRPr="002C391C" w:rsidRDefault="002B6BAB" w:rsidP="002B6BAB">
            <w:pPr>
              <w:spacing w:before="240" w:line="276" w:lineRule="auto"/>
              <w:ind w:left="720" w:hanging="720"/>
              <w:rPr>
                <w:sz w:val="18"/>
                <w:szCs w:val="18"/>
                <w:lang w:val="en-US"/>
              </w:rPr>
            </w:pPr>
            <w:r w:rsidRPr="002C391C">
              <w:rPr>
                <w:sz w:val="18"/>
                <w:szCs w:val="18"/>
                <w:lang w:val="en-US"/>
              </w:rPr>
              <w:t xml:space="preserve">Zuckerman, Phil (2003). Invitation to the Sociology of Religion. New York: Routledge. </w:t>
            </w:r>
          </w:p>
          <w:p w14:paraId="779D1FFA" w14:textId="77777777" w:rsidR="00BC32DD" w:rsidRPr="002C391C" w:rsidRDefault="00BC32DD" w:rsidP="00832AEF">
            <w:pPr>
              <w:pStyle w:val="Kaynakca"/>
              <w:rPr>
                <w:sz w:val="18"/>
                <w:szCs w:val="18"/>
              </w:rPr>
            </w:pPr>
          </w:p>
        </w:tc>
      </w:tr>
    </w:tbl>
    <w:p w14:paraId="0D7A031D" w14:textId="77777777" w:rsidR="00BC32DD" w:rsidRPr="002C391C" w:rsidRDefault="00BC32DD" w:rsidP="00BC32DD">
      <w:pPr>
        <w:rPr>
          <w:sz w:val="18"/>
          <w:szCs w:val="18"/>
          <w:lang w:val="en-US"/>
        </w:rPr>
      </w:pPr>
    </w:p>
    <w:p w14:paraId="1CD62E07" w14:textId="77777777" w:rsidR="00BC32DD" w:rsidRPr="002C391C" w:rsidRDefault="00BC32DD" w:rsidP="00BC32DD">
      <w:pPr>
        <w:rPr>
          <w:sz w:val="18"/>
          <w:szCs w:val="18"/>
          <w:lang w:val="en-US"/>
        </w:rPr>
      </w:pPr>
    </w:p>
    <w:p w14:paraId="5FB088C0" w14:textId="77777777" w:rsidR="00BC32DD" w:rsidRPr="002C391C" w:rsidRDefault="00BC32DD" w:rsidP="00BC32DD">
      <w:pPr>
        <w:rPr>
          <w:sz w:val="18"/>
          <w:szCs w:val="18"/>
          <w:lang w:val="en-US"/>
        </w:rPr>
      </w:pPr>
    </w:p>
    <w:p w14:paraId="127B0F29" w14:textId="77777777" w:rsidR="00EB0AE2" w:rsidRPr="002C391C" w:rsidRDefault="00D82B8C">
      <w:pPr>
        <w:rPr>
          <w:sz w:val="18"/>
          <w:szCs w:val="18"/>
          <w:lang w:val="en-US"/>
        </w:rPr>
      </w:pPr>
    </w:p>
    <w:sectPr w:rsidR="00EB0AE2" w:rsidRPr="002C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115212"/>
    <w:rsid w:val="0014409F"/>
    <w:rsid w:val="002B6BAB"/>
    <w:rsid w:val="002C391C"/>
    <w:rsid w:val="0050290D"/>
    <w:rsid w:val="00692FF8"/>
    <w:rsid w:val="006B6493"/>
    <w:rsid w:val="00726FB4"/>
    <w:rsid w:val="007479E0"/>
    <w:rsid w:val="007B254A"/>
    <w:rsid w:val="00832BE3"/>
    <w:rsid w:val="00931D72"/>
    <w:rsid w:val="00AF7FB9"/>
    <w:rsid w:val="00B971CC"/>
    <w:rsid w:val="00BC32DD"/>
    <w:rsid w:val="00CE44A3"/>
    <w:rsid w:val="00D82B8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78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Paragraph">
    <w:name w:val="List Paragraph"/>
    <w:basedOn w:val="Normal"/>
    <w:uiPriority w:val="34"/>
    <w:qFormat/>
    <w:rsid w:val="006B649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Paragraph">
    <w:name w:val="List Paragraph"/>
    <w:basedOn w:val="Normal"/>
    <w:uiPriority w:val="34"/>
    <w:qFormat/>
    <w:rsid w:val="006B64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384</Words>
  <Characters>2191</Characters>
  <Application>Microsoft Macintosh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 Y</cp:lastModifiedBy>
  <cp:revision>16</cp:revision>
  <dcterms:created xsi:type="dcterms:W3CDTF">2017-02-03T08:50:00Z</dcterms:created>
  <dcterms:modified xsi:type="dcterms:W3CDTF">2018-01-16T13:33:00Z</dcterms:modified>
</cp:coreProperties>
</file>