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E326E" w:rsidRDefault="00EE721C" w:rsidP="00B306EF">
            <w:pPr>
              <w:pStyle w:val="DersBilgileri"/>
              <w:rPr>
                <w:rFonts w:asciiTheme="minorHAnsi" w:hAnsiTheme="minorHAnsi"/>
                <w:b/>
                <w:bCs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TIP540/</w:t>
            </w:r>
            <w:r w:rsidR="00B306EF">
              <w:rPr>
                <w:rFonts w:asciiTheme="minorHAnsi" w:hAnsiTheme="minorHAnsi"/>
                <w:sz w:val="24"/>
              </w:rPr>
              <w:t xml:space="preserve"> Çocuklarda Kronik Karaciğer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E326E" w:rsidRDefault="00EE721C" w:rsidP="00B306EF">
            <w:pPr>
              <w:pStyle w:val="DersBilgileri"/>
              <w:rPr>
                <w:rFonts w:asciiTheme="minorHAnsi" w:hAnsiTheme="minorHAnsi"/>
                <w:sz w:val="24"/>
              </w:rPr>
            </w:pPr>
            <w:proofErr w:type="spellStart"/>
            <w:r w:rsidRPr="00CE326E">
              <w:rPr>
                <w:rFonts w:asciiTheme="minorHAnsi" w:hAnsiTheme="minorHAnsi"/>
                <w:sz w:val="24"/>
              </w:rPr>
              <w:t>Prof.Dr</w:t>
            </w:r>
            <w:proofErr w:type="spellEnd"/>
            <w:r w:rsidRPr="00CE326E">
              <w:rPr>
                <w:rFonts w:asciiTheme="minorHAnsi" w:hAnsiTheme="minorHAnsi"/>
                <w:sz w:val="24"/>
              </w:rPr>
              <w:t xml:space="preserve">. </w:t>
            </w:r>
            <w:r w:rsidR="00B306EF">
              <w:rPr>
                <w:rFonts w:asciiTheme="minorHAnsi" w:hAnsiTheme="minorHAnsi"/>
                <w:sz w:val="24"/>
              </w:rPr>
              <w:t>Aydan Kansu Tanca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E326E" w:rsidRDefault="00130A24" w:rsidP="00130A24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Ulusal 12/AKTS 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31D3B" w:rsidRPr="00CE326E" w:rsidRDefault="006A5553" w:rsidP="005B5AA0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 </w:t>
            </w:r>
            <w:r w:rsidR="00B306EF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Çocuklarda kronik karaciğer hastalığına neden olan başlıca </w:t>
            </w:r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hastalıklar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viral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hepatitler (HBV, HCV </w:t>
            </w:r>
            <w:proofErr w:type="gram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enfeksiyonu</w:t>
            </w:r>
            <w:proofErr w:type="gram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),</w:t>
            </w:r>
            <w:r w:rsidR="00B306EF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</w:t>
            </w:r>
            <w:proofErr w:type="spellStart"/>
            <w:r w:rsidR="00B306EF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metabolik</w:t>
            </w:r>
            <w:proofErr w:type="spellEnd"/>
            <w:r w:rsidR="00B306EF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hastalıklar</w:t>
            </w:r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(Wilson hastalığı, Alfa-1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antitripsin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eksikliği gibi)</w:t>
            </w:r>
            <w:r w:rsidR="00B306EF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, </w:t>
            </w:r>
            <w:proofErr w:type="spellStart"/>
            <w:r w:rsidR="00B306EF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otoimmün</w:t>
            </w:r>
            <w:proofErr w:type="spellEnd"/>
            <w:r w:rsidR="00B306EF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hastalıklar </w:t>
            </w:r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(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Otoimmün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hepatit gibi) ve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Biliyer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atrezi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,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progressif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familyal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intrahepatik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kolestaz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gibi bazı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yenidoğan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kolestatik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karaciğer hastalıklarıdır. Tanı, öykü ve muayene bulguları ve laboratuar bulgularına dayanılarak koyulur. Bu derste çocukluk çağı kronik karaciğer hastalığına neden olan başlıca hastalıkların özgün klinik bulguları ve tedavileri, siroz ve </w:t>
            </w:r>
            <w:proofErr w:type="spell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portal</w:t>
            </w:r>
            <w:proofErr w:type="spell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hipertansiyonun bulguları, </w:t>
            </w:r>
            <w:proofErr w:type="gramStart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>komplikasyonları</w:t>
            </w:r>
            <w:proofErr w:type="gramEnd"/>
            <w:r w:rsidR="005B5AA0">
              <w:rPr>
                <w:rFonts w:asciiTheme="minorHAnsi" w:hAnsiTheme="minorHAnsi" w:cs="Tahoma"/>
                <w:color w:val="575A5D"/>
                <w:sz w:val="24"/>
                <w:shd w:val="clear" w:color="auto" w:fill="FFFFFF"/>
              </w:rPr>
              <w:t xml:space="preserve"> ve tedavi yaklaşımları anlatılmaktadır.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E326E" w:rsidRDefault="00B20374" w:rsidP="004F3088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 xml:space="preserve">Çocukluk </w:t>
            </w:r>
            <w:proofErr w:type="gramStart"/>
            <w:r w:rsidRPr="00CE326E">
              <w:rPr>
                <w:rFonts w:asciiTheme="minorHAnsi" w:hAnsiTheme="minorHAnsi"/>
                <w:sz w:val="24"/>
              </w:rPr>
              <w:t>döneminde  kronik</w:t>
            </w:r>
            <w:proofErr w:type="gramEnd"/>
            <w:r w:rsidRPr="00CE326E">
              <w:rPr>
                <w:rFonts w:asciiTheme="minorHAnsi" w:hAnsiTheme="minorHAnsi"/>
                <w:sz w:val="24"/>
              </w:rPr>
              <w:t xml:space="preserve"> </w:t>
            </w:r>
            <w:r w:rsidR="004F3088">
              <w:rPr>
                <w:rFonts w:asciiTheme="minorHAnsi" w:hAnsiTheme="minorHAnsi"/>
                <w:sz w:val="24"/>
              </w:rPr>
              <w:t xml:space="preserve">karaciğer hastalığına </w:t>
            </w:r>
            <w:r w:rsidRPr="00CE326E">
              <w:rPr>
                <w:rFonts w:asciiTheme="minorHAnsi" w:hAnsiTheme="minorHAnsi"/>
                <w:sz w:val="24"/>
              </w:rPr>
              <w:t>yaklaşımı ve sık görülen nedenlerini kavratmak</w:t>
            </w:r>
            <w:r w:rsidR="004A645C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E326E" w:rsidRDefault="00130A24" w:rsidP="00805616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 xml:space="preserve">2 </w:t>
            </w:r>
            <w:proofErr w:type="gramStart"/>
            <w:r w:rsidRPr="00CE326E">
              <w:rPr>
                <w:rFonts w:asciiTheme="minorHAnsi" w:hAnsiTheme="minorHAnsi"/>
                <w:sz w:val="24"/>
              </w:rPr>
              <w:t>Yarı yıl</w:t>
            </w:r>
            <w:proofErr w:type="gramEnd"/>
            <w:r w:rsidRPr="00CE326E">
              <w:rPr>
                <w:rFonts w:asciiTheme="minorHAnsi" w:hAnsiTheme="minorHAnsi"/>
                <w:sz w:val="24"/>
              </w:rPr>
              <w:t>/  1 saat</w:t>
            </w:r>
            <w:r w:rsidR="00805616">
              <w:rPr>
                <w:rFonts w:asciiTheme="minorHAnsi" w:hAnsiTheme="minorHAnsi"/>
                <w:sz w:val="24"/>
              </w:rPr>
              <w:t xml:space="preserve"> /</w:t>
            </w:r>
            <w:r w:rsidR="00337A7A">
              <w:rPr>
                <w:rFonts w:asciiTheme="minorHAnsi" w:hAnsiTheme="minorHAnsi"/>
                <w:sz w:val="24"/>
              </w:rPr>
              <w:t xml:space="preserve">Her </w:t>
            </w:r>
            <w:r w:rsidR="00805616">
              <w:rPr>
                <w:rFonts w:asciiTheme="minorHAnsi" w:hAnsiTheme="minorHAnsi"/>
                <w:sz w:val="24"/>
              </w:rPr>
              <w:t>10 haftada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E326E" w:rsidRDefault="00130A24" w:rsidP="00832AEF">
            <w:pPr>
              <w:pStyle w:val="DersBilgileri"/>
              <w:rPr>
                <w:rFonts w:asciiTheme="minorHAnsi" w:hAnsiTheme="minorHAnsi"/>
                <w:sz w:val="24"/>
              </w:rPr>
            </w:pPr>
            <w:r w:rsidRPr="00CE326E">
              <w:rPr>
                <w:rFonts w:asciiTheme="minorHAnsi" w:hAnsiTheme="minorHAnsi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2628A" w:rsidP="00843F3F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Jensen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MK,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Balistreri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WF.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Viral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hepatitis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proofErr w:type="gram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In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:</w:t>
            </w:r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Nelson</w:t>
            </w:r>
            <w:proofErr w:type="gram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Textbook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Pediatrics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20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th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edition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Kleigman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RM,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Stanton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BF,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Schor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NF,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Game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JW </w:t>
            </w:r>
            <w:proofErr w:type="spellStart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eds</w:t>
            </w:r>
            <w:proofErr w:type="spellEnd"/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Elsevier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Inc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Philadelphia</w:t>
            </w:r>
            <w:proofErr w:type="spellEnd"/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, USA</w:t>
            </w:r>
            <w:r w:rsidR="004A645C">
              <w:rPr>
                <w:rFonts w:asciiTheme="minorHAnsi" w:hAnsiTheme="minorHAnsi"/>
                <w:sz w:val="24"/>
                <w:szCs w:val="24"/>
                <w:lang w:val="tr-TR"/>
              </w:rPr>
              <w:t>, 2016</w:t>
            </w:r>
            <w:r w:rsidR="001A74F0">
              <w:rPr>
                <w:rFonts w:asciiTheme="minorHAnsi" w:hAnsiTheme="minorHAnsi"/>
                <w:sz w:val="24"/>
                <w:szCs w:val="24"/>
                <w:lang w:val="tr-TR"/>
              </w:rPr>
              <w:t>:</w:t>
            </w:r>
            <w:r w:rsidR="001C0579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>1942-1953.</w:t>
            </w:r>
          </w:p>
          <w:p w:rsidR="0082628A" w:rsidRDefault="0082628A" w:rsidP="0082628A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Shneider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BL,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Suchy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FJ.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Autoimmune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hepatitis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>:Nelson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Textbook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Pediatrics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20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edition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Kleigman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RM,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Stanton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BF,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Schor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NF,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Game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JW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Elsevier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Philadelphia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>, USA, 2016: 1961-1964.</w:t>
            </w:r>
          </w:p>
          <w:p w:rsidR="0082628A" w:rsidRDefault="0082628A" w:rsidP="0082628A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Menchise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AN,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Balistreri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WF.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Metabolic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Diseases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the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Liver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:Nelson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Textbook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Pediatrics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20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th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edition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Kleigman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RM,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Stanton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BF,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Schor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NF,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Game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JW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Elsevier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Philadelphia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>, USA, 2016: 1936-1940.</w:t>
            </w:r>
          </w:p>
          <w:p w:rsidR="001A502F" w:rsidRDefault="001A502F" w:rsidP="001A502F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A-Kader HH,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Ghishan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FK.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Abnormalities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hepatic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lastRenderedPageBreak/>
              <w:t xml:space="preserve">Protein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metabolism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Pediatric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Gastrointestinal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Liver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Disease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5th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edition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Wyllie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R,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Hyams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JS, Kay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M 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eds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Elsevier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Inc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tr-TR"/>
              </w:rPr>
              <w:t>Philadelphia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tr-TR"/>
              </w:rPr>
              <w:t>, USA, 2016: 879-882</w:t>
            </w:r>
          </w:p>
          <w:p w:rsidR="00D861A0" w:rsidRPr="001A2552" w:rsidRDefault="00D861A0" w:rsidP="001A502F">
            <w:pPr>
              <w:pStyle w:val="Kaynakca"/>
              <w:ind w:left="504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A502F">
      <w:bookmarkStart w:id="0" w:name="_GoBack"/>
      <w:bookmarkEnd w:id="0"/>
    </w:p>
    <w:sectPr w:rsidR="00EB0AE2" w:rsidSect="0062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650"/>
    <w:multiLevelType w:val="hybridMultilevel"/>
    <w:tmpl w:val="30F2FD4C"/>
    <w:lvl w:ilvl="0" w:tplc="968E2D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30A24"/>
    <w:rsid w:val="00137300"/>
    <w:rsid w:val="001454AB"/>
    <w:rsid w:val="00153745"/>
    <w:rsid w:val="001A502F"/>
    <w:rsid w:val="001A74F0"/>
    <w:rsid w:val="001C0579"/>
    <w:rsid w:val="001F381E"/>
    <w:rsid w:val="002B6E50"/>
    <w:rsid w:val="002D3608"/>
    <w:rsid w:val="00337A7A"/>
    <w:rsid w:val="00394B7A"/>
    <w:rsid w:val="003D61B6"/>
    <w:rsid w:val="004A645C"/>
    <w:rsid w:val="004F3088"/>
    <w:rsid w:val="00530FBA"/>
    <w:rsid w:val="005B5AA0"/>
    <w:rsid w:val="00621106"/>
    <w:rsid w:val="00637053"/>
    <w:rsid w:val="006A5553"/>
    <w:rsid w:val="00805616"/>
    <w:rsid w:val="0082628A"/>
    <w:rsid w:val="00832BE3"/>
    <w:rsid w:val="00843F3F"/>
    <w:rsid w:val="00931D3B"/>
    <w:rsid w:val="00A26608"/>
    <w:rsid w:val="00B0272E"/>
    <w:rsid w:val="00B20374"/>
    <w:rsid w:val="00B306EF"/>
    <w:rsid w:val="00B54267"/>
    <w:rsid w:val="00BC32DD"/>
    <w:rsid w:val="00CE326E"/>
    <w:rsid w:val="00D861A0"/>
    <w:rsid w:val="00D95047"/>
    <w:rsid w:val="00DB5D71"/>
    <w:rsid w:val="00E80DAF"/>
    <w:rsid w:val="00EE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SOSYALPED1347</cp:lastModifiedBy>
  <cp:revision>5</cp:revision>
  <dcterms:created xsi:type="dcterms:W3CDTF">2018-01-15T09:18:00Z</dcterms:created>
  <dcterms:modified xsi:type="dcterms:W3CDTF">2018-01-16T08:44:00Z</dcterms:modified>
</cp:coreProperties>
</file>