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27015008</w:t>
            </w:r>
            <w:proofErr w:type="gramEnd"/>
            <w:r>
              <w:rPr>
                <w:b/>
                <w:bCs/>
                <w:szCs w:val="16"/>
              </w:rPr>
              <w:t xml:space="preserve"> Klasik Hadis Metinleri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Kamil Çakın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Teorik-Zorunlu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Klasik Hadis eserlerinden örnek metinler incelenecektir.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Öğrencinin temel Hadis kaynaklarına </w:t>
            </w:r>
            <w:proofErr w:type="spellStart"/>
            <w:r>
              <w:rPr>
                <w:szCs w:val="16"/>
              </w:rPr>
              <w:t>vukufiyetinin</w:t>
            </w:r>
            <w:proofErr w:type="spellEnd"/>
            <w:r>
              <w:rPr>
                <w:szCs w:val="16"/>
              </w:rPr>
              <w:t xml:space="preserve"> sağlanması, temel kavramların analizinin yapılması, hadislere yeni yorumlar getirilmesi. Bu dersin bitiminde öğrenciler klasik Hadis metinlerinin dilini ve üslubunu anlayabilecek, eski yorumları eleştirebilecek ve çağdaş yorumlar üretebileceklerdir.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Orta veya İyi derecede Arapça 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54E0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Buhari, el-</w:t>
            </w:r>
            <w:proofErr w:type="spellStart"/>
            <w:r>
              <w:rPr>
                <w:szCs w:val="16"/>
                <w:lang w:val="tr-TR"/>
              </w:rPr>
              <w:t>Camiu’s</w:t>
            </w:r>
            <w:proofErr w:type="spellEnd"/>
            <w:r>
              <w:rPr>
                <w:szCs w:val="16"/>
                <w:lang w:val="tr-TR"/>
              </w:rPr>
              <w:t>-Sahih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54E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54E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D5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Çakın</cp:lastModifiedBy>
  <cp:revision>2</cp:revision>
  <dcterms:created xsi:type="dcterms:W3CDTF">2017-02-03T08:50:00Z</dcterms:created>
  <dcterms:modified xsi:type="dcterms:W3CDTF">2018-01-17T11:15:00Z</dcterms:modified>
</cp:coreProperties>
</file>