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AIG103 Genel Hukuk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İdris Hakan FURTUN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A96AF0" w:rsidRDefault="00A96AF0" w:rsidP="00A96AF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96AF0">
              <w:rPr>
                <w:b/>
                <w:bCs/>
                <w:i/>
                <w:iCs/>
                <w:szCs w:val="16"/>
              </w:rPr>
              <w:t>Giriş</w:t>
            </w:r>
          </w:p>
          <w:p w:rsidR="00000000" w:rsidRPr="00A96AF0" w:rsidRDefault="00A96AF0" w:rsidP="00A96AF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96AF0">
              <w:rPr>
                <w:b/>
                <w:bCs/>
                <w:i/>
                <w:iCs/>
                <w:szCs w:val="16"/>
              </w:rPr>
              <w:t>Toplumsal Düzen Kuralları ve Hukuk</w:t>
            </w:r>
          </w:p>
          <w:p w:rsidR="00000000" w:rsidRPr="00A96AF0" w:rsidRDefault="00A96AF0" w:rsidP="00A96AF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96AF0">
              <w:rPr>
                <w:b/>
                <w:bCs/>
                <w:i/>
                <w:iCs/>
                <w:szCs w:val="16"/>
              </w:rPr>
              <w:t>Hukukun Kaynakları</w:t>
            </w:r>
          </w:p>
          <w:p w:rsidR="00000000" w:rsidRPr="00A96AF0" w:rsidRDefault="00A96AF0" w:rsidP="00A96AF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96AF0">
              <w:rPr>
                <w:b/>
                <w:bCs/>
                <w:i/>
                <w:iCs/>
                <w:szCs w:val="16"/>
              </w:rPr>
              <w:t>Hukukun Kollara Ayrılması ve Kamu Hukuku-Özel Hukuk Ayrımı</w:t>
            </w:r>
          </w:p>
          <w:p w:rsidR="00000000" w:rsidRPr="00A96AF0" w:rsidRDefault="00A96AF0" w:rsidP="00A96AF0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A96AF0">
              <w:rPr>
                <w:b/>
                <w:bCs/>
                <w:i/>
                <w:iCs/>
                <w:szCs w:val="16"/>
              </w:rPr>
              <w:t>Kamu H</w:t>
            </w:r>
            <w:r>
              <w:rPr>
                <w:b/>
                <w:bCs/>
                <w:i/>
                <w:iCs/>
                <w:szCs w:val="16"/>
              </w:rPr>
              <w:t>ukuku Alt Dalları ve bu Dallar (Anayasa Hukuku, İdare Hukuku</w:t>
            </w:r>
            <w:r w:rsidRPr="00A96AF0">
              <w:rPr>
                <w:b/>
                <w:bCs/>
                <w:i/>
                <w:iCs/>
                <w:szCs w:val="16"/>
              </w:rPr>
              <w:t>, Ceza Hukuku</w:t>
            </w:r>
            <w:r w:rsidRPr="00A96AF0">
              <w:rPr>
                <w:b/>
                <w:bCs/>
                <w:i/>
                <w:iCs/>
                <w:szCs w:val="16"/>
              </w:rPr>
              <w:t>) ile İlgili Temel Kavramlar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96AF0" w:rsidP="00A96AF0">
            <w:pPr>
              <w:pStyle w:val="DersBilgileri"/>
              <w:rPr>
                <w:szCs w:val="16"/>
              </w:rPr>
            </w:pPr>
            <w:r w:rsidRPr="00A96AF0">
              <w:rPr>
                <w:b/>
                <w:bCs/>
                <w:szCs w:val="16"/>
              </w:rPr>
              <w:t xml:space="preserve">Bu ders ile mezun olduklarında </w:t>
            </w:r>
            <w:proofErr w:type="spellStart"/>
            <w:r w:rsidRPr="00A96AF0">
              <w:rPr>
                <w:b/>
                <w:bCs/>
                <w:szCs w:val="16"/>
              </w:rPr>
              <w:t>CTE’ye</w:t>
            </w:r>
            <w:proofErr w:type="spellEnd"/>
            <w:r w:rsidRPr="00A96AF0">
              <w:rPr>
                <w:b/>
                <w:bCs/>
                <w:szCs w:val="16"/>
              </w:rPr>
              <w:t xml:space="preserve"> bağlı ceza infaz kurumlarında infaz koruma veya dış güvenlik memuru olarak çalışacak öğrencilerimizi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meslekî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eğitimlerinin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başında</w:t>
            </w:r>
            <w:proofErr w:type="spellEnd"/>
            <w:r w:rsidRPr="00A96AF0">
              <w:rPr>
                <w:b/>
                <w:bCs/>
                <w:szCs w:val="16"/>
              </w:rPr>
              <w:t>,</w:t>
            </w:r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hukuk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ve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hukukla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ilgili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diğer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temel</w:t>
            </w:r>
            <w:proofErr w:type="spellEnd"/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proofErr w:type="spellStart"/>
            <w:r w:rsidRPr="00A96AF0">
              <w:rPr>
                <w:b/>
                <w:bCs/>
                <w:szCs w:val="16"/>
                <w:lang w:val="en-US"/>
              </w:rPr>
              <w:t>kavramlar</w:t>
            </w:r>
            <w:proofErr w:type="spellEnd"/>
            <w:r w:rsidRPr="00A96AF0">
              <w:rPr>
                <w:b/>
                <w:bCs/>
                <w:szCs w:val="16"/>
              </w:rPr>
              <w:t xml:space="preserve"> ile kamu hukukunun temel dalları ile bu dallara dair kavramlar </w:t>
            </w:r>
            <w:proofErr w:type="gramStart"/>
            <w:r w:rsidRPr="00A96AF0">
              <w:rPr>
                <w:b/>
                <w:bCs/>
                <w:szCs w:val="16"/>
              </w:rPr>
              <w:t xml:space="preserve">hakkında </w:t>
            </w:r>
            <w:r w:rsidRPr="00A96AF0">
              <w:rPr>
                <w:b/>
                <w:bCs/>
                <w:szCs w:val="16"/>
                <w:lang w:val="en-US"/>
              </w:rPr>
              <w:t xml:space="preserve"> </w:t>
            </w:r>
            <w:r w:rsidRPr="00A96AF0">
              <w:rPr>
                <w:b/>
                <w:bCs/>
                <w:szCs w:val="16"/>
              </w:rPr>
              <w:t>ön</w:t>
            </w:r>
            <w:proofErr w:type="gramEnd"/>
            <w:r w:rsidRPr="00A96AF0">
              <w:rPr>
                <w:b/>
                <w:bCs/>
                <w:szCs w:val="16"/>
              </w:rPr>
              <w:t xml:space="preserve"> lisans düzeyinde bilgilendirmek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6AF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96A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96AF0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2F0A"/>
    <w:multiLevelType w:val="hybridMultilevel"/>
    <w:tmpl w:val="C3203DA4"/>
    <w:lvl w:ilvl="0" w:tplc="450086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44B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4ED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8F3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6B4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6FB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B2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E32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06A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612DAE"/>
    <w:rsid w:val="00832BE3"/>
    <w:rsid w:val="00A96AF0"/>
    <w:rsid w:val="00BC32DD"/>
    <w:rsid w:val="00D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1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2018-01-18T17:33:00Z</dcterms:created>
  <dcterms:modified xsi:type="dcterms:W3CDTF">2018-01-18T17:33:00Z</dcterms:modified>
</cp:coreProperties>
</file>