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329C7" w:rsidRDefault="001D718B" w:rsidP="00832AEF">
            <w:pPr>
              <w:pStyle w:val="DersBilgileri"/>
              <w:rPr>
                <w:b/>
                <w:bCs/>
                <w:szCs w:val="16"/>
              </w:rPr>
            </w:pPr>
            <w:hyperlink r:id="rId4" w:tooltip="İLH331 TÜRK DİN MUSİKİSİNE GİRİŞ" w:history="1">
              <w:r w:rsidR="007329C7" w:rsidRPr="007329C7">
                <w:rPr>
                  <w:rStyle w:val="item-content-wrap"/>
                  <w:rFonts w:cs="Arial"/>
                  <w:szCs w:val="16"/>
                  <w:shd w:val="clear" w:color="auto" w:fill="FFFFFF"/>
                </w:rPr>
                <w:t>İLH331 TÜRK DİN MUSİKİSİNE GİRİŞ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Fatih KOCA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B77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din musikisi nazariyatı, tarihi ve uygulamaları.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B77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din musikisinin tarihini, nazariyatını öğretmek. Cami musikisi formlarını uygulamalı bir şekilde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B77B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B77BE">
              <w:rPr>
                <w:szCs w:val="16"/>
                <w:lang w:val="tr-TR"/>
              </w:rPr>
              <w:t>Turabi</w:t>
            </w:r>
            <w:proofErr w:type="spellEnd"/>
            <w:r w:rsidRPr="00CB77BE">
              <w:rPr>
                <w:szCs w:val="16"/>
                <w:lang w:val="tr-TR"/>
              </w:rPr>
              <w:t>, A. Hakkı, Türk Din Musikisi El Kitabı, Ankara, 2017</w:t>
            </w:r>
          </w:p>
          <w:p w:rsidR="00CB77BE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 xml:space="preserve">Koca, Fatih, Sala ve </w:t>
            </w:r>
            <w:proofErr w:type="gramStart"/>
            <w:r w:rsidRPr="00CB77BE">
              <w:rPr>
                <w:szCs w:val="16"/>
                <w:lang w:val="tr-TR"/>
              </w:rPr>
              <w:t>Salavat</w:t>
            </w:r>
            <w:proofErr w:type="gramEnd"/>
            <w:r w:rsidRPr="00CB77BE">
              <w:rPr>
                <w:szCs w:val="16"/>
                <w:lang w:val="tr-TR"/>
              </w:rPr>
              <w:t xml:space="preserve"> Geleneği, Ankara, 2017</w:t>
            </w:r>
          </w:p>
          <w:p w:rsidR="00CB77BE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>Tıraşçı, Mehmet, Türk Din Musiki Dersleri, İstanbul, 2016</w:t>
            </w:r>
          </w:p>
          <w:p w:rsidR="00CB77BE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 xml:space="preserve">Tıraşçı, Mehmet, Türk </w:t>
            </w:r>
            <w:proofErr w:type="spellStart"/>
            <w:r w:rsidRPr="00CB77BE">
              <w:rPr>
                <w:szCs w:val="16"/>
                <w:lang w:val="tr-TR"/>
              </w:rPr>
              <w:t>Muiskisi</w:t>
            </w:r>
            <w:proofErr w:type="spellEnd"/>
            <w:r w:rsidRPr="00CB77BE">
              <w:rPr>
                <w:szCs w:val="16"/>
                <w:lang w:val="tr-TR"/>
              </w:rPr>
              <w:t xml:space="preserve"> Nazariyatı Tarihi, İstanbul, 2017.</w:t>
            </w:r>
          </w:p>
          <w:p w:rsidR="00CB77BE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>Demirci, Mustafa, Türk Dinin Musikisinin 100'ü, Ankara, 2017</w:t>
            </w:r>
          </w:p>
          <w:p w:rsidR="00CB77BE" w:rsidRPr="001A2552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>Ergen, Aytaç, Türk Musikisi Nota Arşivi, İstanbul, 2005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77BE">
      <w:bookmarkStart w:id="0" w:name="_GoBack"/>
      <w:bookmarkEnd w:id="0"/>
    </w:p>
    <w:sectPr w:rsidR="00EB0AE2" w:rsidSect="0080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D718B"/>
    <w:rsid w:val="007329C7"/>
    <w:rsid w:val="00806A67"/>
    <w:rsid w:val="00832BE3"/>
    <w:rsid w:val="00BC32DD"/>
    <w:rsid w:val="00CB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tem-content-wrap">
    <w:name w:val="item-content-wrap"/>
    <w:basedOn w:val="VarsaylanParagrafYazTipi"/>
    <w:rsid w:val="00732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ders.ankara.edu.tr/course/view.php?id=246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ASUS_PC</cp:lastModifiedBy>
  <cp:revision>5</cp:revision>
  <dcterms:created xsi:type="dcterms:W3CDTF">2017-02-03T08:50:00Z</dcterms:created>
  <dcterms:modified xsi:type="dcterms:W3CDTF">2018-01-19T10:09:00Z</dcterms:modified>
</cp:coreProperties>
</file>