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3116" w:firstLine="424"/>
        <w:jc w:val="both"/>
        <w:rPr>
          <w:rFonts w:ascii="Arial" w:hAnsi="Arial" w:cs="Arial"/>
        </w:rPr>
      </w:pPr>
      <w:r w:rsidRPr="00E82E03">
        <w:rPr>
          <w:rFonts w:ascii="Arial" w:hAnsi="Arial" w:cs="Arial"/>
          <w:bCs/>
        </w:rPr>
        <w:t>MİRAS HUKUKU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/>
        <w:jc w:val="both"/>
        <w:rPr>
          <w:rFonts w:ascii="Arial" w:hAnsi="Arial" w:cs="Arial"/>
        </w:rPr>
      </w:pP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 w:firstLine="424"/>
        <w:jc w:val="both"/>
        <w:rPr>
          <w:rFonts w:ascii="Arial" w:hAnsi="Arial" w:cs="Arial"/>
          <w:bCs/>
        </w:rPr>
      </w:pPr>
      <w:r w:rsidRPr="00E82E03">
        <w:rPr>
          <w:rFonts w:ascii="Arial" w:hAnsi="Arial" w:cs="Arial"/>
        </w:rPr>
        <w:t xml:space="preserve">Miras hukuku, bir insanın ölmesi veya gaipliğine karar verilmiş olması halinde, para ile ölçülebilen bütün hak ve borçlarının geleceğini düzenleyen hukuk dalıdır. Medeni Kanun’un </w:t>
      </w:r>
      <w:r w:rsidRPr="00E82E03">
        <w:rPr>
          <w:rFonts w:ascii="Arial" w:hAnsi="Arial" w:cs="Arial"/>
          <w:bCs/>
        </w:rPr>
        <w:t>üçüncü kitabında</w:t>
      </w:r>
      <w:r w:rsidRPr="00E82E03">
        <w:rPr>
          <w:rFonts w:ascii="Arial" w:hAnsi="Arial" w:cs="Arial"/>
        </w:rPr>
        <w:t xml:space="preserve"> düzenlenmiştir. 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jc w:val="both"/>
        <w:rPr>
          <w:rFonts w:ascii="Arial" w:hAnsi="Arial" w:cs="Arial"/>
        </w:rPr>
      </w:pPr>
      <w:r w:rsidRPr="00E82E03">
        <w:rPr>
          <w:rFonts w:ascii="Arial" w:hAnsi="Arial" w:cs="Arial"/>
          <w:bCs/>
        </w:rPr>
        <w:t xml:space="preserve">      TEMEL KAVRAMLAR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/>
        <w:jc w:val="both"/>
        <w:rPr>
          <w:rFonts w:ascii="Arial" w:hAnsi="Arial" w:cs="Arial"/>
          <w:bCs/>
        </w:rPr>
      </w:pPr>
      <w:r w:rsidRPr="00E82E03">
        <w:rPr>
          <w:rFonts w:ascii="Arial" w:hAnsi="Arial" w:cs="Arial"/>
          <w:bCs/>
        </w:rPr>
        <w:t xml:space="preserve">I. </w:t>
      </w:r>
      <w:proofErr w:type="spellStart"/>
      <w:r w:rsidRPr="00E82E03">
        <w:rPr>
          <w:rFonts w:ascii="Arial" w:hAnsi="Arial" w:cs="Arial"/>
          <w:bCs/>
        </w:rPr>
        <w:t>Mirasbırakan</w:t>
      </w:r>
      <w:proofErr w:type="spellEnd"/>
      <w:r w:rsidRPr="00E82E03">
        <w:rPr>
          <w:rFonts w:ascii="Arial" w:hAnsi="Arial" w:cs="Arial"/>
          <w:bCs/>
        </w:rPr>
        <w:t xml:space="preserve"> (muris)</w:t>
      </w:r>
    </w:p>
    <w:p w:rsidR="00D80725" w:rsidRPr="00E82E03" w:rsidRDefault="00D80725" w:rsidP="00E82E03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Ölmesi veya ölümüne denk tutulan gaipliğine karar verilmesiyle terekesi (mirası) mirasçılarına geçen gerçek kişiye </w:t>
      </w:r>
      <w:proofErr w:type="spellStart"/>
      <w:r w:rsidRPr="00E82E03">
        <w:rPr>
          <w:rFonts w:ascii="Arial" w:hAnsi="Arial" w:cs="Arial"/>
        </w:rPr>
        <w:t>mirasbırakan</w:t>
      </w:r>
      <w:proofErr w:type="spellEnd"/>
      <w:r w:rsidRPr="00E82E03">
        <w:rPr>
          <w:rFonts w:ascii="Arial" w:hAnsi="Arial" w:cs="Arial"/>
        </w:rPr>
        <w:t xml:space="preserve"> (muris) denir.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mutlaka gerçek kişi olması gerekir. 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  <w:bCs/>
        </w:rPr>
        <w:t>II. Tereke</w:t>
      </w:r>
    </w:p>
    <w:p w:rsidR="00D80725" w:rsidRPr="00E82E03" w:rsidRDefault="00D80725" w:rsidP="00E82E03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E82E03">
        <w:rPr>
          <w:rFonts w:ascii="Arial" w:hAnsi="Arial" w:cs="Arial"/>
          <w:bCs/>
        </w:rPr>
        <w:t>Miras</w:t>
      </w:r>
      <w:r w:rsidRPr="00E82E03">
        <w:rPr>
          <w:rFonts w:ascii="Arial" w:hAnsi="Arial" w:cs="Arial"/>
        </w:rPr>
        <w:t xml:space="preserve"> kelimesiyle ifade edilen tereke, miras bırakanın ölmesi veya ölümüne denk tutulan gaipliğine karar verilmesiyle mirasçılarına geçen ve parayla ölçülebilen bütün hak ve borçları ile hukuki ilişkilerinin tümünü ifade eder. 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firstLine="284"/>
        <w:jc w:val="both"/>
        <w:rPr>
          <w:rFonts w:ascii="Arial" w:hAnsi="Arial" w:cs="Arial"/>
        </w:rPr>
      </w:pPr>
      <w:r w:rsidRPr="00E82E03">
        <w:rPr>
          <w:rFonts w:ascii="Arial" w:hAnsi="Arial" w:cs="Arial"/>
          <w:bCs/>
        </w:rPr>
        <w:t>III. Mirasçılar</w:t>
      </w:r>
    </w:p>
    <w:p w:rsidR="00D80725" w:rsidRPr="00E82E03" w:rsidRDefault="00D80725" w:rsidP="00E82E03">
      <w:pPr>
        <w:spacing w:line="360" w:lineRule="auto"/>
        <w:ind w:left="284" w:firstLine="42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Miras bırakanın ölmesi veya ölümüne denk tutulan gaipliğine karar verilmesiyle terekenin (mirasın) intikal ettiği gerçek veya tüzel kişiye mirasçı denir. Tüzel kişiler </w:t>
      </w:r>
      <w:proofErr w:type="spellStart"/>
      <w:r w:rsidRPr="00E82E03">
        <w:rPr>
          <w:rFonts w:ascii="Arial" w:hAnsi="Arial" w:cs="Arial"/>
        </w:rPr>
        <w:t>mirasbırakan</w:t>
      </w:r>
      <w:proofErr w:type="spellEnd"/>
      <w:r w:rsidRPr="00E82E03">
        <w:rPr>
          <w:rFonts w:ascii="Arial" w:hAnsi="Arial" w:cs="Arial"/>
        </w:rPr>
        <w:t xml:space="preserve"> olamamalarına rağmen mirasçı olabilmektedirler</w:t>
      </w:r>
      <w:proofErr w:type="gramStart"/>
      <w:r w:rsidRPr="00E82E03">
        <w:rPr>
          <w:rFonts w:ascii="Arial" w:hAnsi="Arial" w:cs="Arial"/>
        </w:rPr>
        <w:t>..</w:t>
      </w:r>
      <w:proofErr w:type="gramEnd"/>
      <w:r w:rsidRPr="00E82E03">
        <w:rPr>
          <w:rFonts w:ascii="Arial" w:hAnsi="Arial" w:cs="Arial"/>
        </w:rPr>
        <w:t xml:space="preserve"> 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>A) YASAL MİRASÇILAR: Kanundan kaynaklanan mirasçılıktır. Medeni Kanuna göre yasal mirasçılar, "kan hısımları", "sağ kalan eş", "evlatlık ve altsoyu" ve nihayet "Devlet" (Hazine)</w:t>
      </w:r>
      <w:proofErr w:type="spellStart"/>
      <w:r w:rsidRPr="00E82E03">
        <w:rPr>
          <w:rFonts w:ascii="Arial" w:hAnsi="Arial" w:cs="Arial"/>
        </w:rPr>
        <w:t>dir</w:t>
      </w:r>
      <w:proofErr w:type="spellEnd"/>
      <w:r w:rsidRPr="00E82E03">
        <w:rPr>
          <w:rFonts w:ascii="Arial" w:hAnsi="Arial" w:cs="Arial"/>
        </w:rPr>
        <w:t xml:space="preserve">. 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 w:firstLine="424"/>
        <w:jc w:val="both"/>
        <w:rPr>
          <w:rFonts w:ascii="Arial" w:hAnsi="Arial" w:cs="Arial"/>
        </w:rPr>
      </w:pPr>
      <w:r w:rsidRPr="00E82E03">
        <w:rPr>
          <w:rFonts w:ascii="Arial" w:hAnsi="Arial" w:cs="Arial"/>
          <w:bCs/>
        </w:rPr>
        <w:t>.</w:t>
      </w:r>
    </w:p>
    <w:p w:rsidR="00D80725" w:rsidRPr="00E82E03" w:rsidRDefault="00D80725" w:rsidP="00E82E03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1. zümre (ALTSOY ZÜMRESİ):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birinci derece mirasçıları, onun altsoyudur. Çocuklar eşit olarak mirasçıdırlar. </w:t>
      </w:r>
      <w:proofErr w:type="spellStart"/>
      <w:r w:rsidRPr="00E82E03">
        <w:rPr>
          <w:rFonts w:ascii="Arial" w:hAnsi="Arial" w:cs="Arial"/>
        </w:rPr>
        <w:t>Mirasbırakandan</w:t>
      </w:r>
      <w:proofErr w:type="spellEnd"/>
      <w:r w:rsidRPr="00E82E03">
        <w:rPr>
          <w:rFonts w:ascii="Arial" w:hAnsi="Arial" w:cs="Arial"/>
        </w:rPr>
        <w:t xml:space="preserve"> önce ölmüş olan çocukların yerini, her derecede </w:t>
      </w:r>
      <w:proofErr w:type="spellStart"/>
      <w:r w:rsidRPr="00E82E03">
        <w:rPr>
          <w:rFonts w:ascii="Arial" w:hAnsi="Arial" w:cs="Arial"/>
        </w:rPr>
        <w:t>halefiyet</w:t>
      </w:r>
      <w:proofErr w:type="spellEnd"/>
      <w:r w:rsidRPr="00E82E03">
        <w:rPr>
          <w:rFonts w:ascii="Arial" w:hAnsi="Arial" w:cs="Arial"/>
        </w:rPr>
        <w:t xml:space="preserve"> yoluyla kendi altsoyları alır (kök içinde </w:t>
      </w:r>
      <w:proofErr w:type="spellStart"/>
      <w:r w:rsidRPr="00E82E03">
        <w:rPr>
          <w:rFonts w:ascii="Arial" w:hAnsi="Arial" w:cs="Arial"/>
        </w:rPr>
        <w:t>halefiyet</w:t>
      </w:r>
      <w:proofErr w:type="spellEnd"/>
      <w:r w:rsidRPr="00E82E03">
        <w:rPr>
          <w:rFonts w:ascii="Arial" w:hAnsi="Arial" w:cs="Arial"/>
        </w:rPr>
        <w:t>).</w:t>
      </w:r>
    </w:p>
    <w:p w:rsidR="00D80725" w:rsidRPr="00E82E03" w:rsidRDefault="00D80725" w:rsidP="00E82E03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ab/>
        <w:t>Evlâtlık ve altsoyu, evlât edinene kan hısımı gibi mirasçı olurlar. Evlâtlığın kendi ailesindeki mirasçılığı da devam eder. Evlât edinen ve hısımları ise, evlâtlığa yasal mirasçı olmazlar.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ab/>
      </w:r>
      <w:r w:rsidRPr="00E82E03">
        <w:rPr>
          <w:rFonts w:ascii="Arial" w:hAnsi="Arial" w:cs="Arial"/>
          <w:bCs/>
        </w:rPr>
        <w:t xml:space="preserve">Önemli Not: </w:t>
      </w:r>
      <w:r w:rsidRPr="00E82E03">
        <w:rPr>
          <w:rFonts w:ascii="Arial" w:hAnsi="Arial" w:cs="Arial"/>
        </w:rPr>
        <w:t xml:space="preserve">Evlatlık, sadece kendisini evlat edinenin mirasçısı olur; evlat edinenin hısımlarının mirasçısı olamaz. </w:t>
      </w:r>
    </w:p>
    <w:p w:rsidR="00D80725" w:rsidRPr="00E82E03" w:rsidRDefault="00D80725" w:rsidP="00E82E03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lastRenderedPageBreak/>
        <w:t xml:space="preserve">2. zümre (ANA-BABA ZÜMRESİ): Altsoyu bulunmayan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mirasçıları, ana ve babasıdır. Bunlar eşit olarak mirasçıdırlar. </w:t>
      </w:r>
      <w:proofErr w:type="spellStart"/>
      <w:r w:rsidRPr="00E82E03">
        <w:rPr>
          <w:rFonts w:ascii="Arial" w:hAnsi="Arial" w:cs="Arial"/>
        </w:rPr>
        <w:t>Mirasbırakandan</w:t>
      </w:r>
      <w:proofErr w:type="spellEnd"/>
      <w:r w:rsidRPr="00E82E03">
        <w:rPr>
          <w:rFonts w:ascii="Arial" w:hAnsi="Arial" w:cs="Arial"/>
        </w:rPr>
        <w:t xml:space="preserve"> önce ölmüş olan ana ve babanın yerlerini, her derecede </w:t>
      </w:r>
      <w:proofErr w:type="spellStart"/>
      <w:r w:rsidRPr="00E82E03">
        <w:rPr>
          <w:rFonts w:ascii="Arial" w:hAnsi="Arial" w:cs="Arial"/>
        </w:rPr>
        <w:t>halefiyet</w:t>
      </w:r>
      <w:proofErr w:type="spellEnd"/>
      <w:r w:rsidRPr="00E82E03">
        <w:rPr>
          <w:rFonts w:ascii="Arial" w:hAnsi="Arial" w:cs="Arial"/>
        </w:rPr>
        <w:t xml:space="preserve"> yoluyla kendi altsoyları yani miras bırakanın kardeşleri alır. </w:t>
      </w:r>
    </w:p>
    <w:p w:rsidR="00D80725" w:rsidRPr="00E82E03" w:rsidRDefault="00D80725" w:rsidP="00E82E03">
      <w:pPr>
        <w:widowControl w:val="0"/>
        <w:shd w:val="clear" w:color="auto" w:fill="FFFFFF"/>
        <w:spacing w:before="40" w:after="4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3. zümre (BÜYÜKANA-BÜYÜKBABA ZÜMRESİ): Altsoyu, ana ve babası ve onların altsoyu bulunmayan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mirasçıları, büyük ana ve büyük babalarıdır. Bunlar, eşit olarak mirasçıdırlar. </w:t>
      </w:r>
      <w:proofErr w:type="spellStart"/>
      <w:r w:rsidRPr="00E82E03">
        <w:rPr>
          <w:rFonts w:ascii="Arial" w:hAnsi="Arial" w:cs="Arial"/>
        </w:rPr>
        <w:t>Mirasbırakandan</w:t>
      </w:r>
      <w:proofErr w:type="spellEnd"/>
      <w:r w:rsidRPr="00E82E03">
        <w:rPr>
          <w:rFonts w:ascii="Arial" w:hAnsi="Arial" w:cs="Arial"/>
        </w:rPr>
        <w:t xml:space="preserve"> önce ölmüş olan büyük ana ve büyük babaların yerlerini, her derecede </w:t>
      </w:r>
      <w:proofErr w:type="spellStart"/>
      <w:r w:rsidRPr="00E82E03">
        <w:rPr>
          <w:rFonts w:ascii="Arial" w:hAnsi="Arial" w:cs="Arial"/>
        </w:rPr>
        <w:t>halefiyet</w:t>
      </w:r>
      <w:proofErr w:type="spellEnd"/>
      <w:r w:rsidRPr="00E82E03">
        <w:rPr>
          <w:rFonts w:ascii="Arial" w:hAnsi="Arial" w:cs="Arial"/>
        </w:rPr>
        <w:t xml:space="preserve"> yoluyla kendi altsoyları alır. </w:t>
      </w:r>
    </w:p>
    <w:p w:rsidR="00D80725" w:rsidRPr="00E82E03" w:rsidRDefault="00D80725" w:rsidP="00E82E03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  <w:bCs/>
        </w:rPr>
        <w:t>Önemli not:</w:t>
      </w:r>
      <w:r w:rsidRPr="00E82E03">
        <w:rPr>
          <w:rFonts w:ascii="Arial" w:hAnsi="Arial" w:cs="Arial"/>
        </w:rPr>
        <w:t xml:space="preserve"> 4. zümre yasal mirasçılık yoktur. </w:t>
      </w:r>
    </w:p>
    <w:p w:rsidR="00D80725" w:rsidRPr="00E82E03" w:rsidRDefault="00D80725" w:rsidP="00E82E03">
      <w:pPr>
        <w:pStyle w:val="Balk2"/>
        <w:spacing w:line="360" w:lineRule="auto"/>
        <w:ind w:left="284" w:firstLine="0"/>
        <w:rPr>
          <w:rFonts w:ascii="Arial" w:hAnsi="Arial" w:cs="Arial"/>
          <w:b w:val="0"/>
          <w:szCs w:val="24"/>
        </w:rPr>
      </w:pPr>
    </w:p>
    <w:p w:rsidR="00D80725" w:rsidRPr="00E82E03" w:rsidRDefault="00D80725" w:rsidP="00E82E03">
      <w:pPr>
        <w:pStyle w:val="Balk2"/>
        <w:spacing w:line="360" w:lineRule="auto"/>
        <w:ind w:left="284" w:firstLine="0"/>
        <w:rPr>
          <w:rFonts w:ascii="Arial" w:hAnsi="Arial" w:cs="Arial"/>
          <w:b w:val="0"/>
          <w:szCs w:val="24"/>
        </w:rPr>
      </w:pPr>
      <w:r w:rsidRPr="00E82E03">
        <w:rPr>
          <w:rFonts w:ascii="Arial" w:hAnsi="Arial" w:cs="Arial"/>
          <w:b w:val="0"/>
          <w:szCs w:val="24"/>
        </w:rPr>
        <w:t xml:space="preserve">Sağ kalan eş: Her üç zümre ile de mirasçı olabilir. Sağ kalan eş, birlikte bulunduğu zümreye göre </w:t>
      </w:r>
      <w:proofErr w:type="spellStart"/>
      <w:r w:rsidRPr="00E82E03">
        <w:rPr>
          <w:rFonts w:ascii="Arial" w:hAnsi="Arial" w:cs="Arial"/>
          <w:b w:val="0"/>
          <w:szCs w:val="24"/>
        </w:rPr>
        <w:t>mirasbırakana</w:t>
      </w:r>
      <w:proofErr w:type="spellEnd"/>
      <w:r w:rsidRPr="00E82E03">
        <w:rPr>
          <w:rFonts w:ascii="Arial" w:hAnsi="Arial" w:cs="Arial"/>
          <w:b w:val="0"/>
          <w:szCs w:val="24"/>
        </w:rPr>
        <w:t xml:space="preserve"> aşağıdaki oranlarda mirasçı olur:</w:t>
      </w:r>
    </w:p>
    <w:p w:rsidR="00D80725" w:rsidRPr="00E82E03" w:rsidRDefault="00D80725" w:rsidP="00E82E03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1.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altsoyu ile birlikte mirasçı olursa, mirasın dörtte biri,</w:t>
      </w:r>
    </w:p>
    <w:p w:rsidR="00D80725" w:rsidRPr="00E82E03" w:rsidRDefault="00D80725" w:rsidP="00E82E03">
      <w:pPr>
        <w:spacing w:after="60" w:line="360" w:lineRule="auto"/>
        <w:ind w:left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2. </w:t>
      </w:r>
      <w:proofErr w:type="spellStart"/>
      <w:proofErr w:type="gram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 ana</w:t>
      </w:r>
      <w:proofErr w:type="gramEnd"/>
      <w:r w:rsidRPr="00E82E03">
        <w:rPr>
          <w:rFonts w:ascii="Arial" w:hAnsi="Arial" w:cs="Arial"/>
        </w:rPr>
        <w:t xml:space="preserve">  ve  baba  zümresi  ile  birlikte mirasçı olursa, mirasın yarısı,</w:t>
      </w:r>
    </w:p>
    <w:p w:rsidR="00D80725" w:rsidRPr="00E82E03" w:rsidRDefault="00D80725" w:rsidP="00E82E03">
      <w:pPr>
        <w:spacing w:line="360" w:lineRule="auto"/>
        <w:ind w:firstLine="284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3.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büyük ana ve büyük babaları ve onların çocukları ile birlikte mirasçı olursa, mirasın dörtte üçü, bunlar da yoksa mirasın tamamı eşe kalır. </w:t>
      </w:r>
      <w:r w:rsidRPr="00E82E03">
        <w:rPr>
          <w:rFonts w:ascii="Arial" w:hAnsi="Arial" w:cs="Arial"/>
          <w:bCs/>
          <w:i/>
        </w:rPr>
        <w:t>Önemli not:</w:t>
      </w:r>
      <w:r w:rsidRPr="00E82E03">
        <w:rPr>
          <w:rFonts w:ascii="Arial" w:hAnsi="Arial" w:cs="Arial"/>
        </w:rPr>
        <w:t xml:space="preserve"> Yani eşin varlığı üçüncü zümrede kuzenlerin yasal mirasçılığına engeldir. </w:t>
      </w:r>
    </w:p>
    <w:p w:rsidR="00D80725" w:rsidRPr="00E82E03" w:rsidRDefault="00D80725" w:rsidP="00E82E03">
      <w:pPr>
        <w:spacing w:after="60" w:line="360" w:lineRule="auto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Nişanlılar birbirine yasal mirasçı değildir. </w:t>
      </w:r>
    </w:p>
    <w:p w:rsidR="00D80725" w:rsidRPr="00E82E03" w:rsidRDefault="00D80725" w:rsidP="00E82E03">
      <w:pPr>
        <w:spacing w:after="60" w:line="360" w:lineRule="auto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Eş miras bırakandan önce ölmüşse ona kalacak pay altsoyuna gitmez, yani kök içinde </w:t>
      </w:r>
      <w:proofErr w:type="spellStart"/>
      <w:r w:rsidRPr="00E82E03">
        <w:rPr>
          <w:rFonts w:ascii="Arial" w:hAnsi="Arial" w:cs="Arial"/>
        </w:rPr>
        <w:t>halefiyet</w:t>
      </w:r>
      <w:proofErr w:type="spellEnd"/>
      <w:r w:rsidRPr="00E82E03">
        <w:rPr>
          <w:rFonts w:ascii="Arial" w:hAnsi="Arial" w:cs="Arial"/>
        </w:rPr>
        <w:t xml:space="preserve"> ilkesi uygulanmaz.  </w:t>
      </w:r>
    </w:p>
    <w:p w:rsidR="00D80725" w:rsidRPr="00E82E03" w:rsidRDefault="00D80725" w:rsidP="00E82E03">
      <w:pPr>
        <w:pStyle w:val="3-NormalYaz"/>
        <w:spacing w:line="360" w:lineRule="auto"/>
        <w:rPr>
          <w:rFonts w:ascii="Arial" w:hAnsi="Arial" w:cs="Arial"/>
          <w:sz w:val="24"/>
          <w:szCs w:val="24"/>
        </w:rPr>
      </w:pPr>
      <w:r w:rsidRPr="00E82E03">
        <w:rPr>
          <w:rFonts w:ascii="Arial" w:hAnsi="Arial" w:cs="Arial"/>
          <w:sz w:val="24"/>
          <w:szCs w:val="24"/>
        </w:rPr>
        <w:t xml:space="preserve">  Ayrılık kararı verilmesi ise mirasçılığa engel değildir. </w:t>
      </w:r>
    </w:p>
    <w:p w:rsidR="00D80725" w:rsidRPr="00E82E03" w:rsidRDefault="00D80725" w:rsidP="00E82E03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E82E03">
        <w:rPr>
          <w:rFonts w:ascii="Arial" w:hAnsi="Arial" w:cs="Arial"/>
        </w:rPr>
        <w:t xml:space="preserve">Devlet (hazine): Mirasçı bırakmaksızın ölen kimsenin mirası Devlete geçer. </w:t>
      </w:r>
    </w:p>
    <w:p w:rsidR="00D80725" w:rsidRPr="00E82E03" w:rsidRDefault="00D80725" w:rsidP="00E82E03">
      <w:pPr>
        <w:spacing w:line="360" w:lineRule="auto"/>
        <w:jc w:val="both"/>
        <w:rPr>
          <w:rFonts w:ascii="Arial" w:hAnsi="Arial" w:cs="Arial"/>
        </w:rPr>
      </w:pPr>
      <w:r w:rsidRPr="00E82E03">
        <w:rPr>
          <w:rFonts w:ascii="Arial" w:hAnsi="Arial" w:cs="Arial"/>
        </w:rPr>
        <w:t xml:space="preserve">Devletin mirasçılığı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borçlarından sorumluluk açısından diğer mirasçılardan farklılık gösterir. Devlet </w:t>
      </w:r>
      <w:proofErr w:type="spellStart"/>
      <w:r w:rsidRPr="00E82E03">
        <w:rPr>
          <w:rFonts w:ascii="Arial" w:hAnsi="Arial" w:cs="Arial"/>
        </w:rPr>
        <w:t>mirasbırakanın</w:t>
      </w:r>
      <w:proofErr w:type="spellEnd"/>
      <w:r w:rsidRPr="00E82E03">
        <w:rPr>
          <w:rFonts w:ascii="Arial" w:hAnsi="Arial" w:cs="Arial"/>
        </w:rPr>
        <w:t xml:space="preserve"> borçlarından diğer mirasçılar gibi sınırsız olarak değil yalnızca tereke malları ile sınırlı sorumludur</w:t>
      </w:r>
      <w:proofErr w:type="gramStart"/>
      <w:r w:rsidRPr="00E82E03">
        <w:rPr>
          <w:rFonts w:ascii="Arial" w:hAnsi="Arial" w:cs="Arial"/>
        </w:rPr>
        <w:t>.</w:t>
      </w:r>
      <w:r w:rsidRPr="00E82E03">
        <w:rPr>
          <w:rFonts w:ascii="Arial" w:hAnsi="Arial" w:cs="Arial"/>
          <w:color w:val="060606"/>
        </w:rPr>
        <w:t>.</w:t>
      </w:r>
      <w:proofErr w:type="gramEnd"/>
    </w:p>
    <w:p w:rsidR="00E64178" w:rsidRPr="00E82E03" w:rsidRDefault="00E64178" w:rsidP="00E82E03">
      <w:pPr>
        <w:spacing w:line="360" w:lineRule="auto"/>
      </w:pPr>
    </w:p>
    <w:sectPr w:rsidR="00E64178" w:rsidRPr="00E8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B8"/>
    <w:rsid w:val="00D80725"/>
    <w:rsid w:val="00E64178"/>
    <w:rsid w:val="00E82E03"/>
    <w:rsid w:val="00F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083F-50CA-4428-BEE4-6691CCC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D80725"/>
    <w:pPr>
      <w:keepNext/>
      <w:spacing w:after="60"/>
      <w:ind w:firstLine="340"/>
      <w:jc w:val="both"/>
      <w:outlineLvl w:val="1"/>
    </w:pPr>
    <w:rPr>
      <w:b/>
      <w:szCs w:val="2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07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072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3-NormalYaz">
    <w:name w:val="3-Normal Yazı"/>
    <w:next w:val="Balk5"/>
    <w:rsid w:val="00D80725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072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2017-12-27T23:23:00Z</dcterms:created>
  <dcterms:modified xsi:type="dcterms:W3CDTF">2017-12-27T23:23:00Z</dcterms:modified>
</cp:coreProperties>
</file>