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05" w:rsidRPr="00FF3E05" w:rsidRDefault="00FF3E05" w:rsidP="00FF3E05">
      <w:pPr>
        <w:pStyle w:val="Balk1"/>
        <w:numPr>
          <w:ilvl w:val="0"/>
          <w:numId w:val="0"/>
        </w:numPr>
        <w:rPr>
          <w:color w:val="auto"/>
        </w:rPr>
      </w:pPr>
      <w:bookmarkStart w:id="0" w:name="_Toc328509325"/>
      <w:r w:rsidRPr="00FF3E05">
        <w:rPr>
          <w:color w:val="auto"/>
        </w:rPr>
        <w:t>İSLAM TARİHİ II- İleri Okumalar İçin Kaynakça</w:t>
      </w:r>
      <w:bookmarkEnd w:id="0"/>
      <w:r w:rsidRPr="00FF3E05">
        <w:rPr>
          <w:color w:val="auto"/>
        </w:rPr>
        <w:t xml:space="preserve"> </w:t>
      </w:r>
    </w:p>
    <w:p w:rsidR="00FF3E05" w:rsidRPr="00FF3E05" w:rsidRDefault="00FF3E05" w:rsidP="00FF3E05">
      <w:pPr>
        <w:ind w:right="900" w:firstLine="708"/>
      </w:pP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i/>
          <w:sz w:val="24"/>
          <w:szCs w:val="24"/>
        </w:rPr>
        <w:t>Ahbâru’d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devleti’l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Abbâsiyye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(Müellifi meçhul),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>. A.  A. ed-</w:t>
      </w:r>
      <w:proofErr w:type="spellStart"/>
      <w:r w:rsidRPr="00213468">
        <w:rPr>
          <w:rFonts w:ascii="Times New Roman" w:hAnsi="Times New Roman"/>
          <w:sz w:val="24"/>
          <w:szCs w:val="24"/>
        </w:rPr>
        <w:t>Dûrî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A. J. el-</w:t>
      </w:r>
      <w:proofErr w:type="spellStart"/>
      <w:r w:rsidRPr="00213468">
        <w:rPr>
          <w:rFonts w:ascii="Times New Roman" w:hAnsi="Times New Roman"/>
          <w:sz w:val="24"/>
          <w:szCs w:val="24"/>
        </w:rPr>
        <w:t>Muttalibî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Dâru’t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talia</w:t>
      </w:r>
      <w:proofErr w:type="spellEnd"/>
      <w:r w:rsidRPr="00213468">
        <w:rPr>
          <w:rFonts w:ascii="Times New Roman" w:hAnsi="Times New Roman"/>
          <w:sz w:val="24"/>
          <w:szCs w:val="24"/>
        </w:rPr>
        <w:t>, 1971.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Ahzan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Muhammad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Manazir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Social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Life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Under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Abbasids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170-289 AH 786-902</w:t>
      </w:r>
      <w:r w:rsidRPr="00213468">
        <w:rPr>
          <w:rFonts w:ascii="Times New Roman" w:hAnsi="Times New Roman"/>
          <w:iCs/>
          <w:sz w:val="24"/>
          <w:szCs w:val="24"/>
        </w:rPr>
        <w:t>,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 xml:space="preserve">New York </w:t>
      </w:r>
      <w:proofErr w:type="spellStart"/>
      <w:r w:rsidRPr="00213468">
        <w:rPr>
          <w:rFonts w:ascii="Times New Roman" w:hAnsi="Times New Roman"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London</w:t>
      </w:r>
      <w:proofErr w:type="spellEnd"/>
      <w:r w:rsidRPr="00213468">
        <w:rPr>
          <w:rFonts w:ascii="Times New Roman" w:hAnsi="Times New Roman"/>
          <w:sz w:val="24"/>
          <w:szCs w:val="24"/>
        </w:rPr>
        <w:t>: A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Longman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Group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Ltd, 1979.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Akoğlu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Muharrem,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Mihne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Sürecinde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Mûtezile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İstanbul: İz Yayıncılık, 2006.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Aksu, Ali,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Emevi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Devletinin Yıkılışı</w:t>
      </w:r>
      <w:r w:rsidRPr="00213468">
        <w:rPr>
          <w:rFonts w:ascii="Times New Roman" w:hAnsi="Times New Roman"/>
          <w:sz w:val="24"/>
          <w:szCs w:val="24"/>
        </w:rPr>
        <w:t xml:space="preserve">,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>,2007.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Algül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Hüseyin,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İslâm Tarihi, </w:t>
      </w:r>
      <w:r w:rsidRPr="00213468">
        <w:rPr>
          <w:rFonts w:ascii="Times New Roman" w:hAnsi="Times New Roman"/>
          <w:iCs/>
          <w:sz w:val="24"/>
          <w:szCs w:val="24"/>
        </w:rPr>
        <w:t>I-</w:t>
      </w:r>
      <w:r w:rsidRPr="00213468">
        <w:rPr>
          <w:rFonts w:ascii="Times New Roman" w:hAnsi="Times New Roman"/>
          <w:sz w:val="24"/>
          <w:szCs w:val="24"/>
        </w:rPr>
        <w:t xml:space="preserve"> III, İstanbul: Gonca Yayınevi, 1987.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Arslantaş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Nuh, </w:t>
      </w:r>
      <w:r w:rsidRPr="00213468">
        <w:rPr>
          <w:rFonts w:ascii="Times New Roman" w:hAnsi="Times New Roman"/>
          <w:i/>
          <w:iCs/>
          <w:sz w:val="24"/>
          <w:szCs w:val="24"/>
        </w:rPr>
        <w:t>İslam Toplumunda Yahudiler Abbasi ve Fatımi Dönemi Yahudilerine Hukuki, Dini ve Sosyal Hayat,</w:t>
      </w:r>
      <w:r w:rsidRPr="00213468">
        <w:rPr>
          <w:rFonts w:ascii="Times New Roman" w:hAnsi="Times New Roman"/>
          <w:sz w:val="24"/>
          <w:szCs w:val="24"/>
        </w:rPr>
        <w:t xml:space="preserve"> İstanbul: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İz Yayıncılık, 2008.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3E05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Avcı, </w:t>
      </w:r>
      <w:proofErr w:type="spellStart"/>
      <w:r w:rsidRPr="00213468">
        <w:rPr>
          <w:rFonts w:ascii="Times New Roman" w:hAnsi="Times New Roman"/>
          <w:sz w:val="24"/>
          <w:szCs w:val="24"/>
        </w:rPr>
        <w:t>Casım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r w:rsidRPr="00213468">
        <w:rPr>
          <w:rFonts w:ascii="Times New Roman" w:hAnsi="Times New Roman"/>
          <w:i/>
          <w:sz w:val="24"/>
          <w:szCs w:val="24"/>
        </w:rPr>
        <w:t>İslâm Bizans İlişkileri</w:t>
      </w:r>
      <w:r w:rsidRPr="00213468">
        <w:rPr>
          <w:rFonts w:ascii="Times New Roman" w:hAnsi="Times New Roman"/>
          <w:sz w:val="24"/>
          <w:szCs w:val="24"/>
        </w:rPr>
        <w:t>, İstanbul: Klasik, 2003.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Avcı, </w:t>
      </w:r>
      <w:proofErr w:type="spellStart"/>
      <w:r w:rsidRPr="00213468">
        <w:rPr>
          <w:rFonts w:ascii="Times New Roman" w:hAnsi="Times New Roman"/>
          <w:sz w:val="24"/>
          <w:szCs w:val="24"/>
        </w:rPr>
        <w:t>Casım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Mu’tasım</w:t>
      </w:r>
      <w:proofErr w:type="spellEnd"/>
      <w:r>
        <w:rPr>
          <w:rFonts w:ascii="Times New Roman" w:hAnsi="Times New Roman"/>
          <w:sz w:val="24"/>
          <w:szCs w:val="24"/>
        </w:rPr>
        <w:t xml:space="preserve">-Billâh”, </w:t>
      </w:r>
      <w:r w:rsidRPr="00213468">
        <w:rPr>
          <w:rFonts w:ascii="Times New Roman" w:hAnsi="Times New Roman"/>
          <w:i/>
          <w:sz w:val="24"/>
          <w:szCs w:val="24"/>
        </w:rPr>
        <w:t>DİA,</w:t>
      </w:r>
      <w:r w:rsidRPr="00213468">
        <w:rPr>
          <w:rFonts w:ascii="Times New Roman" w:hAnsi="Times New Roman"/>
          <w:sz w:val="24"/>
          <w:szCs w:val="24"/>
        </w:rPr>
        <w:t xml:space="preserve"> XXX</w:t>
      </w:r>
      <w:r>
        <w:rPr>
          <w:rFonts w:ascii="Times New Roman" w:hAnsi="Times New Roman"/>
          <w:sz w:val="24"/>
          <w:szCs w:val="24"/>
        </w:rPr>
        <w:t>I</w:t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380-382.</w:t>
      </w:r>
    </w:p>
    <w:p w:rsidR="00FF3E05" w:rsidRPr="00213468" w:rsidRDefault="00FF3E05" w:rsidP="00FF3E05">
      <w:pPr>
        <w:spacing w:before="120"/>
        <w:ind w:right="90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Avcu</w:t>
      </w:r>
      <w:proofErr w:type="spellEnd"/>
      <w:r w:rsidRPr="00213468">
        <w:rPr>
          <w:rFonts w:ascii="Times New Roman" w:hAnsi="Times New Roman"/>
          <w:sz w:val="24"/>
          <w:szCs w:val="24"/>
        </w:rPr>
        <w:t>, Ali,  “</w:t>
      </w:r>
      <w:proofErr w:type="spellStart"/>
      <w:r w:rsidRPr="00213468">
        <w:rPr>
          <w:rFonts w:ascii="Times New Roman" w:hAnsi="Times New Roman"/>
          <w:sz w:val="24"/>
          <w:szCs w:val="24"/>
        </w:rPr>
        <w:t>Karmatiler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: Ortaya Çıkışları, Fikirleri, Edebiyatı ve İslâm Düşüncesine Katkıları”, </w:t>
      </w:r>
      <w:r w:rsidRPr="00213468">
        <w:rPr>
          <w:rFonts w:ascii="Times New Roman" w:hAnsi="Times New Roman"/>
          <w:i/>
          <w:sz w:val="24"/>
          <w:szCs w:val="24"/>
        </w:rPr>
        <w:t>Din Bilimleri Akademik Araştırma Dergisi</w:t>
      </w:r>
      <w:r w:rsidRPr="00213468">
        <w:rPr>
          <w:rFonts w:ascii="Times New Roman" w:hAnsi="Times New Roman"/>
          <w:sz w:val="24"/>
          <w:szCs w:val="24"/>
        </w:rPr>
        <w:t xml:space="preserve">, cilt 10 (2010), Sayı: 3, 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.199-246.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Aydınlı, Osman, “</w:t>
      </w:r>
      <w:proofErr w:type="spellStart"/>
      <w:r w:rsidRPr="00213468">
        <w:rPr>
          <w:rFonts w:ascii="Times New Roman" w:hAnsi="Times New Roman"/>
          <w:sz w:val="24"/>
          <w:szCs w:val="24"/>
        </w:rPr>
        <w:t>Mu’tezile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sz w:val="24"/>
          <w:szCs w:val="24"/>
        </w:rPr>
        <w:t>İslâm Düşünce Ekolleri Tarihi,</w:t>
      </w:r>
      <w:r w:rsidRPr="00213468">
        <w:rPr>
          <w:rFonts w:ascii="Times New Roman" w:hAnsi="Times New Roman"/>
          <w:sz w:val="24"/>
          <w:szCs w:val="24"/>
        </w:rPr>
        <w:t xml:space="preserve"> 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2007,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.72-79.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Aykaç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Mehmet,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Abbasi Devletinin İlk Dönemi İdari Teşkilatında Divanlar (132-232/750-847), </w:t>
      </w:r>
      <w:r w:rsidRPr="00213468">
        <w:rPr>
          <w:rFonts w:ascii="Times New Roman" w:hAnsi="Times New Roman"/>
          <w:sz w:val="24"/>
          <w:szCs w:val="24"/>
        </w:rPr>
        <w:t>Ankara: Türk Tarih kurumu Yayınları, 1997.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Belâzurî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Yahya b. Cabir,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Ensâbu’l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-eşraf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>. A. A.  ed-</w:t>
      </w:r>
      <w:proofErr w:type="spellStart"/>
      <w:r w:rsidRPr="00213468">
        <w:rPr>
          <w:rFonts w:ascii="Times New Roman" w:hAnsi="Times New Roman"/>
          <w:sz w:val="24"/>
          <w:szCs w:val="24"/>
        </w:rPr>
        <w:t>Dûrî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Beyrut: 1978.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Belâzurî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Yahya b. Cabir,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Futûhu’l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-Buldan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Mustafa Fayda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 Ankara: Kültür ve Turizm Bakanlığı Yayınları, 1987.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Bennison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Amira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K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Great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Caliphs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Golden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Age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‘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Empire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 xml:space="preserve"> New </w:t>
      </w:r>
      <w:proofErr w:type="spellStart"/>
      <w:r w:rsidRPr="00213468">
        <w:rPr>
          <w:rFonts w:ascii="Times New Roman" w:hAnsi="Times New Roman"/>
          <w:sz w:val="24"/>
          <w:szCs w:val="24"/>
        </w:rPr>
        <w:t>Haven</w:t>
      </w:r>
      <w:proofErr w:type="spellEnd"/>
      <w:r w:rsidRPr="00213468">
        <w:rPr>
          <w:rFonts w:ascii="Times New Roman" w:hAnsi="Times New Roman"/>
          <w:sz w:val="24"/>
          <w:szCs w:val="24"/>
        </w:rPr>
        <w:t>&amp;</w:t>
      </w:r>
      <w:proofErr w:type="spellStart"/>
      <w:r w:rsidRPr="00213468">
        <w:rPr>
          <w:rFonts w:ascii="Times New Roman" w:hAnsi="Times New Roman"/>
          <w:sz w:val="24"/>
          <w:szCs w:val="24"/>
        </w:rPr>
        <w:t>London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: Yale </w:t>
      </w:r>
      <w:proofErr w:type="spellStart"/>
      <w:r w:rsidRPr="00213468">
        <w:rPr>
          <w:rFonts w:ascii="Times New Roman" w:hAnsi="Times New Roman"/>
          <w:sz w:val="24"/>
          <w:szCs w:val="24"/>
        </w:rPr>
        <w:t>University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Press</w:t>
      </w:r>
      <w:proofErr w:type="spellEnd"/>
      <w:r w:rsidRPr="00213468">
        <w:rPr>
          <w:rFonts w:ascii="Times New Roman" w:hAnsi="Times New Roman"/>
          <w:sz w:val="24"/>
          <w:szCs w:val="24"/>
        </w:rPr>
        <w:t>, 2009.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Black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Antony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Siyasal İslam Düşüncesi Tarihi- Peygamberden Bugüne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Sevda Çalışkan-Hamit Çalışkan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Ankara: Dost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2010. 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bCs/>
          <w:sz w:val="24"/>
          <w:szCs w:val="24"/>
        </w:rPr>
      </w:pPr>
      <w:r w:rsidRPr="00213468">
        <w:rPr>
          <w:rFonts w:ascii="Times New Roman" w:hAnsi="Times New Roman"/>
          <w:color w:val="000000"/>
          <w:sz w:val="24"/>
          <w:szCs w:val="24"/>
        </w:rPr>
        <w:t xml:space="preserve">Bozkurt,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Nahide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, “Abbasilerde İktidarın Meşruiyeti Üzerine Bir Analiz”,</w:t>
      </w:r>
      <w:r w:rsidRPr="002134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bCs/>
          <w:i/>
          <w:color w:val="000000"/>
          <w:sz w:val="24"/>
          <w:szCs w:val="24"/>
        </w:rPr>
        <w:t>İs</w:t>
      </w:r>
      <w:r w:rsidRPr="00213468">
        <w:rPr>
          <w:rFonts w:ascii="Times New Roman" w:hAnsi="Times New Roman"/>
          <w:bCs/>
          <w:i/>
          <w:iCs/>
          <w:color w:val="000000"/>
          <w:sz w:val="24"/>
          <w:szCs w:val="24"/>
        </w:rPr>
        <w:t>lamiyat</w:t>
      </w:r>
      <w:proofErr w:type="spellEnd"/>
      <w:r w:rsidRPr="00213468">
        <w:rPr>
          <w:rFonts w:ascii="Times New Roman" w:hAnsi="Times New Roman"/>
          <w:bCs/>
          <w:color w:val="000000"/>
          <w:sz w:val="24"/>
          <w:szCs w:val="24"/>
        </w:rPr>
        <w:t xml:space="preserve">, cilt.3 (2000), no: 3, </w:t>
      </w:r>
      <w:proofErr w:type="spellStart"/>
      <w:r w:rsidRPr="00213468">
        <w:rPr>
          <w:rFonts w:ascii="Times New Roman" w:hAnsi="Times New Roman"/>
          <w:bCs/>
          <w:color w:val="000000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bCs/>
          <w:color w:val="000000"/>
          <w:sz w:val="24"/>
          <w:szCs w:val="24"/>
        </w:rPr>
        <w:t>. 147-158.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 w:rsidRPr="00213468">
        <w:rPr>
          <w:rFonts w:ascii="Times New Roman" w:hAnsi="Times New Roman"/>
          <w:sz w:val="24"/>
          <w:szCs w:val="24"/>
        </w:rPr>
        <w:t>Nahide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Cs/>
          <w:sz w:val="24"/>
          <w:szCs w:val="24"/>
        </w:rPr>
        <w:t>“Kurumlar Tarihi”</w:t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İslâm Tarihi ve Medeniyeti</w:t>
      </w:r>
      <w:r w:rsidRPr="00213468">
        <w:rPr>
          <w:rFonts w:ascii="Times New Roman" w:hAnsi="Times New Roman"/>
          <w:sz w:val="24"/>
          <w:szCs w:val="24"/>
        </w:rPr>
        <w:t xml:space="preserve">,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2006,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217-244.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 w:rsidRPr="00213468">
        <w:rPr>
          <w:rFonts w:ascii="Times New Roman" w:hAnsi="Times New Roman"/>
          <w:sz w:val="24"/>
          <w:szCs w:val="24"/>
        </w:rPr>
        <w:t>Nahide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Mu’tezile’nin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Altın Çağı –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Me’mun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Dönemi-</w:t>
      </w:r>
      <w:r w:rsidRPr="00213468">
        <w:rPr>
          <w:rFonts w:ascii="Times New Roman" w:hAnsi="Times New Roman"/>
          <w:sz w:val="24"/>
          <w:szCs w:val="24"/>
        </w:rPr>
        <w:t>, Ankara: Ankara Okulu Yayınları, 2002.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 w:rsidRPr="00213468">
        <w:rPr>
          <w:rFonts w:ascii="Times New Roman" w:hAnsi="Times New Roman"/>
          <w:sz w:val="24"/>
          <w:szCs w:val="24"/>
        </w:rPr>
        <w:t>Nahide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Oluşum Sürecinde Abbasî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İhtilali</w:t>
      </w:r>
      <w:proofErr w:type="spellEnd"/>
      <w:r w:rsidRPr="00213468">
        <w:rPr>
          <w:rFonts w:ascii="Times New Roman" w:hAnsi="Times New Roman"/>
          <w:sz w:val="24"/>
          <w:szCs w:val="24"/>
        </w:rPr>
        <w:t>, Ankara: Ankara Okulu Yayınları, 2000.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>
        <w:rPr>
          <w:rFonts w:ascii="Times New Roman" w:hAnsi="Times New Roman"/>
          <w:sz w:val="24"/>
          <w:szCs w:val="24"/>
        </w:rPr>
        <w:t>Nahide</w:t>
      </w:r>
      <w:proofErr w:type="spellEnd"/>
      <w:r>
        <w:rPr>
          <w:rFonts w:ascii="Times New Roman" w:hAnsi="Times New Roman"/>
          <w:sz w:val="24"/>
          <w:szCs w:val="24"/>
        </w:rPr>
        <w:t>, “</w:t>
      </w:r>
      <w:proofErr w:type="spellStart"/>
      <w:r>
        <w:rPr>
          <w:rFonts w:ascii="Times New Roman" w:hAnsi="Times New Roman"/>
          <w:sz w:val="24"/>
          <w:szCs w:val="24"/>
        </w:rPr>
        <w:t>Abbâsîler</w:t>
      </w:r>
      <w:proofErr w:type="spellEnd"/>
      <w:r>
        <w:rPr>
          <w:rFonts w:ascii="Times New Roman" w:hAnsi="Times New Roman"/>
          <w:sz w:val="24"/>
          <w:szCs w:val="24"/>
        </w:rPr>
        <w:t xml:space="preserve"> Dönemi”, </w:t>
      </w:r>
      <w:r>
        <w:rPr>
          <w:rFonts w:ascii="Times New Roman" w:hAnsi="Times New Roman"/>
          <w:i/>
          <w:sz w:val="24"/>
          <w:szCs w:val="24"/>
        </w:rPr>
        <w:t xml:space="preserve">İslâm Tarihi I, </w:t>
      </w:r>
      <w:r>
        <w:rPr>
          <w:rFonts w:ascii="Times New Roman" w:hAnsi="Times New Roman"/>
          <w:sz w:val="24"/>
          <w:szCs w:val="24"/>
        </w:rPr>
        <w:t>Ankara: Ankara Üniversitesi Uzaktan Eğitim Yayınları, 2012.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>
        <w:rPr>
          <w:rFonts w:ascii="Times New Roman" w:hAnsi="Times New Roman"/>
          <w:sz w:val="24"/>
          <w:szCs w:val="24"/>
        </w:rPr>
        <w:t>Nahide</w:t>
      </w:r>
      <w:proofErr w:type="spellEnd"/>
      <w:r>
        <w:rPr>
          <w:rFonts w:ascii="Times New Roman" w:hAnsi="Times New Roman"/>
          <w:sz w:val="24"/>
          <w:szCs w:val="24"/>
        </w:rPr>
        <w:t xml:space="preserve">, “ </w:t>
      </w:r>
      <w:proofErr w:type="spellStart"/>
      <w:r>
        <w:rPr>
          <w:rFonts w:ascii="Times New Roman" w:hAnsi="Times New Roman"/>
          <w:sz w:val="24"/>
          <w:szCs w:val="24"/>
        </w:rPr>
        <w:t>Abbâsîler’de</w:t>
      </w:r>
      <w:proofErr w:type="spellEnd"/>
      <w:r>
        <w:rPr>
          <w:rFonts w:ascii="Times New Roman" w:hAnsi="Times New Roman"/>
          <w:sz w:val="24"/>
          <w:szCs w:val="24"/>
        </w:rPr>
        <w:t xml:space="preserve"> Kültür ve Medeniyet”, </w:t>
      </w:r>
      <w:r>
        <w:rPr>
          <w:rFonts w:ascii="Times New Roman" w:hAnsi="Times New Roman"/>
          <w:i/>
          <w:sz w:val="24"/>
          <w:szCs w:val="24"/>
        </w:rPr>
        <w:t xml:space="preserve">İslâm Tarihi I, </w:t>
      </w:r>
      <w:r>
        <w:rPr>
          <w:rFonts w:ascii="Times New Roman" w:hAnsi="Times New Roman"/>
          <w:sz w:val="24"/>
          <w:szCs w:val="24"/>
        </w:rPr>
        <w:t>Ankara: Ankara Üniversitesi Uzaktan Eğitim Yayınları, 2012.</w:t>
      </w:r>
    </w:p>
    <w:p w:rsidR="00073B03" w:rsidRPr="00073B03" w:rsidRDefault="00073B03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Bozkurt, </w:t>
      </w:r>
      <w:proofErr w:type="spellStart"/>
      <w:r>
        <w:rPr>
          <w:rFonts w:ascii="Times New Roman" w:hAnsi="Times New Roman"/>
          <w:sz w:val="24"/>
          <w:szCs w:val="24"/>
        </w:rPr>
        <w:t>Nahide</w:t>
      </w:r>
      <w:proofErr w:type="spellEnd"/>
      <w:r w:rsidRPr="00073B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73B03">
        <w:rPr>
          <w:rFonts w:ascii="Times New Roman" w:hAnsi="Times New Roman"/>
          <w:i/>
          <w:sz w:val="24"/>
          <w:szCs w:val="24"/>
        </w:rPr>
        <w:t>Abbâsîler</w:t>
      </w:r>
      <w:proofErr w:type="spellEnd"/>
      <w:r>
        <w:rPr>
          <w:rFonts w:ascii="Times New Roman" w:hAnsi="Times New Roman"/>
          <w:sz w:val="24"/>
          <w:szCs w:val="24"/>
        </w:rPr>
        <w:t>, İstanbul: İSAM Yayınları, 2014</w:t>
      </w:r>
      <w:r w:rsidR="001E053E"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lastRenderedPageBreak/>
        <w:t>Brockelmann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Carl,  </w:t>
      </w:r>
      <w:r w:rsidRPr="00213468">
        <w:rPr>
          <w:rFonts w:ascii="Times New Roman" w:hAnsi="Times New Roman"/>
          <w:i/>
          <w:sz w:val="24"/>
          <w:szCs w:val="24"/>
        </w:rPr>
        <w:t>İslam Ulusları ve Devletleri Tarihi.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Neşet Çağatay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Ankara: Türk Tarih Kurumu, 1992.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Cabirî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Muhammed </w:t>
      </w:r>
      <w:proofErr w:type="spellStart"/>
      <w:r w:rsidRPr="00213468">
        <w:rPr>
          <w:rFonts w:ascii="Times New Roman" w:hAnsi="Times New Roman"/>
          <w:sz w:val="24"/>
          <w:szCs w:val="24"/>
        </w:rPr>
        <w:t>Âbid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İslâm’da Siyasal Akıl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Vecdi </w:t>
      </w:r>
      <w:proofErr w:type="spellStart"/>
      <w:r w:rsidRPr="00213468">
        <w:rPr>
          <w:rFonts w:ascii="Times New Roman" w:hAnsi="Times New Roman"/>
          <w:sz w:val="24"/>
          <w:szCs w:val="24"/>
        </w:rPr>
        <w:t>Akyüz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1997.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Câhız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Osman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Amr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b.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Bahr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Hilâfet Ordusunun Menkıbeleri ve Türklerin Faziletleri </w:t>
      </w:r>
      <w:proofErr w:type="gramStart"/>
      <w:r w:rsidRPr="00213468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color w:val="000000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. Ramazan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Şeşen</w:t>
      </w:r>
      <w:proofErr w:type="spellEnd"/>
      <w:proofErr w:type="gramStart"/>
      <w:r w:rsidRPr="00213468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color w:val="000000"/>
          <w:sz w:val="24"/>
          <w:szCs w:val="24"/>
        </w:rPr>
        <w:t xml:space="preserve"> Ankara: Türk Kültürünü Araştırma Enstitüsü Yayınları, 1988.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Chokr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Melhem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İslam’ın Hicri İkinci Asrında Zındıklık ve Zındıklar </w:t>
      </w:r>
      <w:proofErr w:type="gramStart"/>
      <w:r w:rsidRPr="00213468">
        <w:rPr>
          <w:rFonts w:ascii="Times New Roman" w:hAnsi="Times New Roman"/>
          <w:iCs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iCs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>.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Ayşe </w:t>
      </w:r>
      <w:r w:rsidRPr="00213468">
        <w:rPr>
          <w:rFonts w:ascii="Times New Roman" w:hAnsi="Times New Roman"/>
          <w:iCs/>
          <w:sz w:val="24"/>
          <w:szCs w:val="24"/>
        </w:rPr>
        <w:t>Meral</w:t>
      </w:r>
      <w:proofErr w:type="gramStart"/>
      <w:r w:rsidRPr="00213468">
        <w:rPr>
          <w:rFonts w:ascii="Times New Roman" w:hAnsi="Times New Roman"/>
          <w:iCs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sz w:val="24"/>
          <w:szCs w:val="24"/>
        </w:rPr>
        <w:t>İstanbul: Anka Yayınları, 2002.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Clahen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Claude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r w:rsidRPr="00213468">
        <w:rPr>
          <w:rFonts w:ascii="Times New Roman" w:hAnsi="Times New Roman"/>
          <w:i/>
          <w:sz w:val="24"/>
          <w:szCs w:val="24"/>
        </w:rPr>
        <w:t>İslamiyet, 1. Kitap, Doğuşundan Osmanlı Devletinin Kuruluşuna Kadar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Esat </w:t>
      </w:r>
      <w:proofErr w:type="spellStart"/>
      <w:r w:rsidRPr="00213468">
        <w:rPr>
          <w:rFonts w:ascii="Times New Roman" w:hAnsi="Times New Roman"/>
          <w:sz w:val="24"/>
          <w:szCs w:val="24"/>
        </w:rPr>
        <w:t>Nermi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Erendor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 Ankara: Bilgi Yayınevi, 2000.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Clot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Andre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 xml:space="preserve">Harun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Reşid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ve Abbasiler Dönemi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Nedim </w:t>
      </w:r>
      <w:proofErr w:type="spellStart"/>
      <w:r w:rsidRPr="00213468">
        <w:rPr>
          <w:rFonts w:ascii="Times New Roman" w:hAnsi="Times New Roman"/>
          <w:sz w:val="24"/>
          <w:szCs w:val="24"/>
        </w:rPr>
        <w:t>Demirtaş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İstanbul: Tarih Vakfı Yurt Yayınları, 2007.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Crone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Patricia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Martin </w:t>
      </w:r>
      <w:proofErr w:type="spellStart"/>
      <w:r w:rsidRPr="00213468">
        <w:rPr>
          <w:rFonts w:ascii="Times New Roman" w:hAnsi="Times New Roman"/>
          <w:sz w:val="24"/>
          <w:szCs w:val="24"/>
        </w:rPr>
        <w:t>Hinds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God’s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Caliph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Religious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authoritiy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first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centuries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Islam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Cambridge: Cambridge </w:t>
      </w:r>
      <w:proofErr w:type="spellStart"/>
      <w:r w:rsidRPr="00213468">
        <w:rPr>
          <w:rFonts w:ascii="Times New Roman" w:hAnsi="Times New Roman"/>
          <w:sz w:val="24"/>
          <w:szCs w:val="24"/>
        </w:rPr>
        <w:t>University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Press</w:t>
      </w:r>
      <w:proofErr w:type="spellEnd"/>
      <w:r w:rsidRPr="00213468">
        <w:rPr>
          <w:rFonts w:ascii="Times New Roman" w:hAnsi="Times New Roman"/>
          <w:sz w:val="24"/>
          <w:szCs w:val="24"/>
        </w:rPr>
        <w:t>, 1986.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Çelebi, Ahmet,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İslâm’da Eğitim-Öğretim Tarihi </w:t>
      </w:r>
      <w:proofErr w:type="gramStart"/>
      <w:r w:rsidRPr="00213468">
        <w:rPr>
          <w:rFonts w:ascii="Times New Roman" w:hAnsi="Times New Roman"/>
          <w:iCs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iCs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. </w:t>
      </w:r>
      <w:r w:rsidRPr="00213468">
        <w:rPr>
          <w:rFonts w:ascii="Times New Roman" w:hAnsi="Times New Roman"/>
          <w:sz w:val="24"/>
          <w:szCs w:val="24"/>
        </w:rPr>
        <w:t>Ali Yardım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İstanbul: Damla Yayınevi, 1976.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Çelebi, İlyas, “</w:t>
      </w:r>
      <w:proofErr w:type="spellStart"/>
      <w:r w:rsidRPr="00213468">
        <w:rPr>
          <w:rFonts w:ascii="Times New Roman" w:hAnsi="Times New Roman"/>
          <w:sz w:val="24"/>
          <w:szCs w:val="24"/>
        </w:rPr>
        <w:t>Mu’tezile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sz w:val="24"/>
          <w:szCs w:val="24"/>
        </w:rPr>
        <w:t>DİA</w:t>
      </w:r>
      <w:r w:rsidRPr="00213468">
        <w:rPr>
          <w:rFonts w:ascii="Times New Roman" w:hAnsi="Times New Roman"/>
          <w:sz w:val="24"/>
          <w:szCs w:val="24"/>
        </w:rPr>
        <w:t xml:space="preserve">,  XXXI,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391-401.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Daniel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L. </w:t>
      </w:r>
      <w:proofErr w:type="spellStart"/>
      <w:r w:rsidRPr="00213468">
        <w:rPr>
          <w:rFonts w:ascii="Times New Roman" w:hAnsi="Times New Roman"/>
          <w:sz w:val="24"/>
          <w:szCs w:val="24"/>
        </w:rPr>
        <w:t>Elton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Political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Social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History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Khurasan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under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Rule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747-820</w:t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Minneapolise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&amp;Chicago: </w:t>
      </w:r>
      <w:proofErr w:type="spellStart"/>
      <w:r w:rsidRPr="00213468">
        <w:rPr>
          <w:rFonts w:ascii="Times New Roman" w:hAnsi="Times New Roman"/>
          <w:sz w:val="24"/>
          <w:szCs w:val="24"/>
        </w:rPr>
        <w:t>Bibliotheca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Islamica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1979. 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Demirci, Mustafa, 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Beytü’l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Hikme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İstanbul: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İnsan Yayınları, 1996.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Demirci, Mustafa, </w:t>
      </w:r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İslamın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İlk Üç Asrında Toprak Sistemi,</w:t>
      </w:r>
      <w:r w:rsidRPr="00213468">
        <w:rPr>
          <w:rFonts w:ascii="Times New Roman" w:hAnsi="Times New Roman"/>
          <w:sz w:val="24"/>
          <w:szCs w:val="24"/>
        </w:rPr>
        <w:t xml:space="preserve">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>, 2003.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Demirci, Mustafa, “</w:t>
      </w:r>
      <w:proofErr w:type="spellStart"/>
      <w:r w:rsidRPr="00213468">
        <w:rPr>
          <w:rFonts w:ascii="Times New Roman" w:hAnsi="Times New Roman"/>
          <w:sz w:val="24"/>
          <w:szCs w:val="24"/>
        </w:rPr>
        <w:t>Sâmerrâ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sz w:val="24"/>
          <w:szCs w:val="24"/>
        </w:rPr>
        <w:t>DİA,</w:t>
      </w:r>
      <w:r w:rsidRPr="00213468">
        <w:rPr>
          <w:rFonts w:ascii="Times New Roman" w:hAnsi="Times New Roman"/>
          <w:sz w:val="24"/>
          <w:szCs w:val="24"/>
        </w:rPr>
        <w:t xml:space="preserve"> XXXVI,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.70-71.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Demirci, Mustafa, </w:t>
      </w:r>
      <w:r w:rsidRPr="00213468">
        <w:rPr>
          <w:rFonts w:ascii="Times New Roman" w:hAnsi="Times New Roman"/>
          <w:i/>
          <w:sz w:val="24"/>
          <w:szCs w:val="24"/>
        </w:rPr>
        <w:t>Siyah Öfke-Ortaçağ İslam Dünyasında Zenci Kölelerin İsyanı (869-883).</w:t>
      </w:r>
      <w:r w:rsidRPr="00213468">
        <w:rPr>
          <w:rFonts w:ascii="Times New Roman" w:hAnsi="Times New Roman"/>
          <w:sz w:val="24"/>
          <w:szCs w:val="24"/>
        </w:rPr>
        <w:t xml:space="preserve"> Konya: Çizgi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>, 2005.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i/>
          <w:sz w:val="24"/>
          <w:szCs w:val="24"/>
        </w:rPr>
        <w:t>Dinî Terimler Sözlüğü</w:t>
      </w:r>
      <w:r w:rsidRPr="00213468">
        <w:rPr>
          <w:rFonts w:ascii="Times New Roman" w:hAnsi="Times New Roman"/>
          <w:sz w:val="24"/>
          <w:szCs w:val="24"/>
        </w:rPr>
        <w:t xml:space="preserve"> (ed. Ahmet Nedim </w:t>
      </w:r>
      <w:proofErr w:type="spellStart"/>
      <w:r w:rsidRPr="00213468">
        <w:rPr>
          <w:rFonts w:ascii="Times New Roman" w:hAnsi="Times New Roman"/>
          <w:sz w:val="24"/>
          <w:szCs w:val="24"/>
        </w:rPr>
        <w:t>Serinsu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), Ankara: Millî Eğitim Bakanlığı Yayınları, 2009.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i/>
          <w:iCs/>
          <w:sz w:val="24"/>
          <w:szCs w:val="24"/>
        </w:rPr>
        <w:t xml:space="preserve">Doğuştan Günümüze Büyük İslam Tarihi, </w:t>
      </w:r>
      <w:r w:rsidRPr="00213468">
        <w:rPr>
          <w:rFonts w:ascii="Times New Roman" w:hAnsi="Times New Roman"/>
          <w:sz w:val="24"/>
          <w:szCs w:val="24"/>
        </w:rPr>
        <w:t>Abbasiler, III, ( İlmi Müşavir ve Redaktör Hakkı Dursun Yıldız),  İstanbul: Çağ Yayınları, 1986.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Dûrî</w:t>
      </w:r>
      <w:proofErr w:type="spellEnd"/>
      <w:r w:rsidRPr="00213468">
        <w:rPr>
          <w:rFonts w:ascii="Times New Roman" w:hAnsi="Times New Roman"/>
          <w:sz w:val="24"/>
          <w:szCs w:val="24"/>
        </w:rPr>
        <w:t>, Abdülaziz,  “</w:t>
      </w:r>
      <w:proofErr w:type="spellStart"/>
      <w:r w:rsidRPr="00213468">
        <w:rPr>
          <w:rFonts w:ascii="Times New Roman" w:hAnsi="Times New Roman"/>
          <w:sz w:val="24"/>
          <w:szCs w:val="24"/>
        </w:rPr>
        <w:t>Bağdat”</w:t>
      </w:r>
      <w:r w:rsidRPr="00213468">
        <w:rPr>
          <w:rFonts w:ascii="Times New Roman" w:hAnsi="Times New Roman"/>
          <w:i/>
          <w:iCs/>
          <w:sz w:val="24"/>
          <w:szCs w:val="24"/>
        </w:rPr>
        <w:t>DİA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iCs/>
          <w:sz w:val="24"/>
          <w:szCs w:val="24"/>
        </w:rPr>
        <w:t>IV</w:t>
      </w:r>
      <w:r w:rsidRPr="00213468">
        <w:rPr>
          <w:rFonts w:ascii="Times New Roman" w:hAnsi="Times New Roman"/>
          <w:i/>
          <w:iCs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425-433.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Dûrî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Abdülaziz, </w:t>
      </w:r>
      <w:r w:rsidRPr="00213468">
        <w:rPr>
          <w:rFonts w:ascii="Times New Roman" w:hAnsi="Times New Roman"/>
          <w:i/>
          <w:sz w:val="24"/>
          <w:szCs w:val="24"/>
        </w:rPr>
        <w:t>el-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Asru’l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Abbâsiyyu’l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-evvel</w:t>
      </w:r>
      <w:r w:rsidRPr="00213468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Dâru’t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talîa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1996.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Faruk, Ömer, </w:t>
      </w:r>
      <w:r w:rsidRPr="00213468">
        <w:rPr>
          <w:rFonts w:ascii="Times New Roman" w:hAnsi="Times New Roman"/>
          <w:i/>
          <w:sz w:val="24"/>
          <w:szCs w:val="24"/>
        </w:rPr>
        <w:t>el-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Abbâsiyyûnu’l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Evâil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I-II,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İrşâd</w:t>
      </w:r>
      <w:proofErr w:type="spellEnd"/>
      <w:r w:rsidRPr="00213468">
        <w:rPr>
          <w:rFonts w:ascii="Times New Roman" w:hAnsi="Times New Roman"/>
          <w:sz w:val="24"/>
          <w:szCs w:val="24"/>
        </w:rPr>
        <w:t>, 1970.</w:t>
      </w:r>
    </w:p>
    <w:p w:rsidR="00FF3E05" w:rsidRPr="00213468" w:rsidRDefault="00FF3E05" w:rsidP="00FF3E05">
      <w:pPr>
        <w:pStyle w:val="DipnotMetni"/>
        <w:spacing w:before="120"/>
        <w:ind w:left="709" w:hanging="709"/>
        <w:contextualSpacing/>
        <w:rPr>
          <w:sz w:val="24"/>
          <w:szCs w:val="24"/>
        </w:rPr>
      </w:pPr>
      <w:proofErr w:type="spellStart"/>
      <w:r w:rsidRPr="00213468">
        <w:rPr>
          <w:sz w:val="24"/>
          <w:szCs w:val="24"/>
        </w:rPr>
        <w:t>Fığlalı</w:t>
      </w:r>
      <w:proofErr w:type="spellEnd"/>
      <w:r w:rsidRPr="00213468">
        <w:rPr>
          <w:sz w:val="24"/>
          <w:szCs w:val="24"/>
        </w:rPr>
        <w:t xml:space="preserve">, </w:t>
      </w:r>
      <w:proofErr w:type="spellStart"/>
      <w:r w:rsidRPr="00213468">
        <w:rPr>
          <w:sz w:val="24"/>
          <w:szCs w:val="24"/>
        </w:rPr>
        <w:t>Ethem</w:t>
      </w:r>
      <w:proofErr w:type="spellEnd"/>
      <w:r w:rsidRPr="00213468">
        <w:rPr>
          <w:sz w:val="24"/>
          <w:szCs w:val="24"/>
        </w:rPr>
        <w:t xml:space="preserve"> Ruhi, “Hariciliğin Doğuşu ve Fırkalara Ayrılışı”, </w:t>
      </w:r>
      <w:r w:rsidRPr="00213468">
        <w:rPr>
          <w:i/>
          <w:sz w:val="24"/>
          <w:szCs w:val="24"/>
        </w:rPr>
        <w:t>Ankara Üniversitesi İlahiyat Fakültesi Dergisi</w:t>
      </w:r>
      <w:r w:rsidRPr="00213468">
        <w:rPr>
          <w:sz w:val="24"/>
          <w:szCs w:val="24"/>
        </w:rPr>
        <w:t xml:space="preserve">, XXI, </w:t>
      </w:r>
      <w:proofErr w:type="spellStart"/>
      <w:r w:rsidRPr="00213468">
        <w:rPr>
          <w:sz w:val="24"/>
          <w:szCs w:val="24"/>
        </w:rPr>
        <w:t>ss</w:t>
      </w:r>
      <w:proofErr w:type="spellEnd"/>
      <w:r w:rsidRPr="00213468">
        <w:rPr>
          <w:sz w:val="24"/>
          <w:szCs w:val="24"/>
        </w:rPr>
        <w:t xml:space="preserve">. 246-275.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Fığlalı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Ethem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Ruhi,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Çağımızda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İtikadi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İslâm Mezhepleri, </w:t>
      </w:r>
      <w:r w:rsidRPr="00213468">
        <w:rPr>
          <w:rFonts w:ascii="Times New Roman" w:hAnsi="Times New Roman"/>
          <w:iCs/>
          <w:sz w:val="24"/>
          <w:szCs w:val="24"/>
        </w:rPr>
        <w:t>İstanbul</w:t>
      </w:r>
      <w:r w:rsidRPr="00213468">
        <w:rPr>
          <w:rFonts w:ascii="Times New Roman" w:hAnsi="Times New Roman"/>
          <w:i/>
          <w:iCs/>
          <w:sz w:val="24"/>
          <w:szCs w:val="24"/>
        </w:rPr>
        <w:t>: Selçuk Yayınları, 1980.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Fığlalı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Ethem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Ruhi, </w:t>
      </w:r>
      <w:r w:rsidRPr="00213468">
        <w:rPr>
          <w:rFonts w:ascii="Times New Roman" w:hAnsi="Times New Roman"/>
          <w:i/>
          <w:sz w:val="24"/>
          <w:szCs w:val="24"/>
        </w:rPr>
        <w:t>Günümüz İslâm Mezhepleri</w:t>
      </w:r>
      <w:r w:rsidRPr="00213468">
        <w:rPr>
          <w:rFonts w:ascii="Times New Roman" w:hAnsi="Times New Roman"/>
          <w:sz w:val="24"/>
          <w:szCs w:val="24"/>
        </w:rPr>
        <w:t>, İzmir:  İzmir İlahiyat Vakfı Yayınları,  2008.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Fığlalı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Ethem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Ruhi,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İmamiyye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Şîası</w:t>
      </w:r>
      <w:proofErr w:type="spellEnd"/>
      <w:r w:rsidRPr="00213468">
        <w:rPr>
          <w:rFonts w:ascii="Times New Roman" w:hAnsi="Times New Roman"/>
          <w:sz w:val="24"/>
          <w:szCs w:val="24"/>
        </w:rPr>
        <w:t>, İstanbul: Selçuk Yayınları,  1984.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Güner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Ahmet,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Büveyhilerin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Şii-Sünni Siyaseti</w:t>
      </w:r>
      <w:r w:rsidRPr="00213468">
        <w:rPr>
          <w:rFonts w:ascii="Times New Roman" w:hAnsi="Times New Roman"/>
          <w:sz w:val="24"/>
          <w:szCs w:val="24"/>
        </w:rPr>
        <w:t xml:space="preserve">, İzmir: </w:t>
      </w:r>
      <w:proofErr w:type="spellStart"/>
      <w:r w:rsidRPr="00213468">
        <w:rPr>
          <w:rFonts w:ascii="Times New Roman" w:hAnsi="Times New Roman"/>
          <w:sz w:val="24"/>
          <w:szCs w:val="24"/>
        </w:rPr>
        <w:t>Tıbyan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Yayıncılık, 1999.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color w:val="FF0000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Hasan, Hasan İbrahim, </w:t>
      </w:r>
      <w:r w:rsidRPr="00213468">
        <w:rPr>
          <w:rFonts w:ascii="Times New Roman" w:hAnsi="Times New Roman"/>
          <w:i/>
          <w:iCs/>
          <w:sz w:val="24"/>
          <w:szCs w:val="24"/>
        </w:rPr>
        <w:t>Siyasî-Dinî-Kültürel-Sosyal İslâm Tarihi,</w:t>
      </w:r>
      <w:r w:rsidRPr="00213468">
        <w:rPr>
          <w:rFonts w:ascii="Times New Roman" w:hAnsi="Times New Roman"/>
          <w:sz w:val="24"/>
          <w:szCs w:val="24"/>
        </w:rPr>
        <w:t xml:space="preserve"> II-III-IV-V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İsmail Yiğit ve </w:t>
      </w:r>
      <w:proofErr w:type="spellStart"/>
      <w:r>
        <w:rPr>
          <w:rFonts w:ascii="Times New Roman" w:hAnsi="Times New Roman"/>
          <w:sz w:val="24"/>
          <w:szCs w:val="24"/>
        </w:rPr>
        <w:t>dğr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İstanbul: Kayıhan Yayınları, 1985.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lastRenderedPageBreak/>
        <w:t xml:space="preserve">Hitti, </w:t>
      </w:r>
      <w:proofErr w:type="spellStart"/>
      <w:r w:rsidRPr="00213468">
        <w:rPr>
          <w:rFonts w:ascii="Times New Roman" w:hAnsi="Times New Roman"/>
          <w:sz w:val="24"/>
          <w:szCs w:val="24"/>
        </w:rPr>
        <w:t>Philip</w:t>
      </w:r>
      <w:proofErr w:type="spellEnd"/>
      <w:r w:rsidRPr="00213468">
        <w:rPr>
          <w:rFonts w:ascii="Times New Roman" w:hAnsi="Times New Roman"/>
          <w:sz w:val="24"/>
          <w:szCs w:val="24"/>
        </w:rPr>
        <w:t>, K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 </w:t>
      </w:r>
      <w:r w:rsidRPr="00213468">
        <w:rPr>
          <w:rFonts w:ascii="Times New Roman" w:hAnsi="Times New Roman"/>
          <w:i/>
          <w:iCs/>
          <w:sz w:val="24"/>
          <w:szCs w:val="24"/>
        </w:rPr>
        <w:t>Siyasi ve Kültürel İslâm Tarihi</w:t>
      </w:r>
      <w:r w:rsidRPr="00213468">
        <w:rPr>
          <w:rFonts w:ascii="Times New Roman" w:hAnsi="Times New Roman"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Salih Tuğ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. İstanbul: M.Ü. İlahiyat Fakültesi Vakfı Yayınları, 2011.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Hodqson</w:t>
      </w:r>
      <w:proofErr w:type="spellEnd"/>
      <w:r w:rsidRPr="00213468">
        <w:rPr>
          <w:rFonts w:ascii="Times New Roman" w:hAnsi="Times New Roman"/>
          <w:sz w:val="24"/>
          <w:szCs w:val="24"/>
        </w:rPr>
        <w:t>, Marshall. G. S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 </w:t>
      </w:r>
      <w:r w:rsidRPr="00213468">
        <w:rPr>
          <w:rFonts w:ascii="Times New Roman" w:hAnsi="Times New Roman"/>
          <w:i/>
          <w:sz w:val="24"/>
          <w:szCs w:val="24"/>
        </w:rPr>
        <w:t>İslâm’ın Serüveni-Bir Dünya Medeniyetinde Bilinç ve Tarih</w:t>
      </w:r>
      <w:r w:rsidRPr="00213468">
        <w:rPr>
          <w:rFonts w:ascii="Times New Roman" w:hAnsi="Times New Roman"/>
          <w:sz w:val="24"/>
          <w:szCs w:val="24"/>
        </w:rPr>
        <w:t>, I,II (</w:t>
      </w:r>
      <w:proofErr w:type="spellStart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İzzet </w:t>
      </w:r>
      <w:proofErr w:type="spellStart"/>
      <w:r w:rsidRPr="00213468">
        <w:rPr>
          <w:rFonts w:ascii="Times New Roman" w:hAnsi="Times New Roman"/>
          <w:sz w:val="24"/>
          <w:szCs w:val="24"/>
        </w:rPr>
        <w:t>Akyol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arkadaşları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İstanbul: İz Yayıncılık, 1993.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Husaini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Mawlawi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Q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Arab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Administration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Madras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: M. </w:t>
      </w:r>
      <w:proofErr w:type="spellStart"/>
      <w:r w:rsidRPr="00213468">
        <w:rPr>
          <w:rFonts w:ascii="Times New Roman" w:hAnsi="Times New Roman"/>
          <w:sz w:val="24"/>
          <w:szCs w:val="24"/>
        </w:rPr>
        <w:t>Abdur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Rahmân</w:t>
      </w:r>
      <w:proofErr w:type="spellEnd"/>
      <w:r w:rsidRPr="00213468">
        <w:rPr>
          <w:rFonts w:ascii="Times New Roman" w:hAnsi="Times New Roman"/>
          <w:sz w:val="24"/>
          <w:szCs w:val="24"/>
        </w:rPr>
        <w:t>, 1949.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Işık, Kemal, 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Mu’tezile’nin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Doğuşu ve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Kelami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Görüşleri.</w:t>
      </w:r>
      <w:r w:rsidRPr="00213468">
        <w:rPr>
          <w:rFonts w:ascii="Times New Roman" w:hAnsi="Times New Roman"/>
          <w:sz w:val="24"/>
          <w:szCs w:val="24"/>
        </w:rPr>
        <w:t xml:space="preserve"> Ankara: Ankara Üniversite Matbaası, 1967.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Abdirabbih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Ebu Ömer </w:t>
      </w:r>
      <w:proofErr w:type="spellStart"/>
      <w:r w:rsidRPr="00213468">
        <w:rPr>
          <w:rFonts w:ascii="Times New Roman" w:hAnsi="Times New Roman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Muhammed,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Kitâbu’l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ıkdı’l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ferîd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sz w:val="24"/>
          <w:szCs w:val="24"/>
        </w:rPr>
        <w:t xml:space="preserve">V,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Emin ve arkadaşları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Küttabi’l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Gazzalî</w:t>
      </w:r>
      <w:proofErr w:type="spellEnd"/>
      <w:r w:rsidRPr="00213468">
        <w:rPr>
          <w:rFonts w:ascii="Times New Roman" w:hAnsi="Times New Roman"/>
          <w:sz w:val="24"/>
          <w:szCs w:val="24"/>
        </w:rPr>
        <w:t>, 1985.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Ebî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Useybia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Uyûnu’l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enbâ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fî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tabakâtı’l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etıbbâ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iCs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iCs/>
          <w:sz w:val="24"/>
          <w:szCs w:val="24"/>
        </w:rPr>
        <w:t>t</w:t>
      </w:r>
      <w:r w:rsidRPr="00213468">
        <w:rPr>
          <w:rFonts w:ascii="Times New Roman" w:hAnsi="Times New Roman"/>
          <w:sz w:val="24"/>
          <w:szCs w:val="24"/>
        </w:rPr>
        <w:t>hk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sz w:val="24"/>
          <w:szCs w:val="24"/>
        </w:rPr>
        <w:t>Nizar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Rıza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Mektebeti’l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Hayyat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ts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Kesîr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Fida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İsmail, </w:t>
      </w:r>
      <w:r w:rsidRPr="00213468">
        <w:rPr>
          <w:rFonts w:ascii="Times New Roman" w:hAnsi="Times New Roman"/>
          <w:i/>
          <w:iCs/>
          <w:sz w:val="24"/>
          <w:szCs w:val="24"/>
        </w:rPr>
        <w:t>el-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Bidâye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ve’n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nihaye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iCs/>
          <w:sz w:val="24"/>
          <w:szCs w:val="24"/>
        </w:rPr>
        <w:t xml:space="preserve">X, </w:t>
      </w:r>
      <w:r w:rsidRPr="00213468">
        <w:rPr>
          <w:rFonts w:ascii="Times New Roman" w:hAnsi="Times New Roman"/>
          <w:sz w:val="24"/>
          <w:szCs w:val="24"/>
        </w:rPr>
        <w:t xml:space="preserve">Mısır: </w:t>
      </w:r>
      <w:proofErr w:type="spellStart"/>
      <w:r w:rsidRPr="00213468">
        <w:rPr>
          <w:rFonts w:ascii="Times New Roman" w:hAnsi="Times New Roman"/>
          <w:sz w:val="24"/>
          <w:szCs w:val="24"/>
        </w:rPr>
        <w:t>Matbaatü’s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Saade</w:t>
      </w:r>
      <w:proofErr w:type="spellEnd"/>
      <w:r w:rsidRPr="00213468">
        <w:rPr>
          <w:rFonts w:ascii="Times New Roman" w:hAnsi="Times New Roman"/>
          <w:sz w:val="24"/>
          <w:szCs w:val="24"/>
        </w:rPr>
        <w:t>, 1932.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Kuteybe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Muhammed Abdullah b. Müslim,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Uyûnu’l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ahbâr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iCs/>
          <w:sz w:val="24"/>
          <w:szCs w:val="24"/>
        </w:rPr>
        <w:t xml:space="preserve">I-II  </w:t>
      </w:r>
      <w:proofErr w:type="gramStart"/>
      <w:r w:rsidRPr="00213468">
        <w:rPr>
          <w:rFonts w:ascii="Times New Roman" w:hAnsi="Times New Roman"/>
          <w:iCs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iCs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 xml:space="preserve">  Yusuf Ali </w:t>
      </w:r>
      <w:proofErr w:type="spellStart"/>
      <w:r w:rsidRPr="00213468">
        <w:rPr>
          <w:rFonts w:ascii="Times New Roman" w:hAnsi="Times New Roman"/>
          <w:sz w:val="24"/>
          <w:szCs w:val="24"/>
        </w:rPr>
        <w:t>Tavil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kütubi’l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ilmiyye</w:t>
      </w:r>
      <w:proofErr w:type="spellEnd"/>
      <w:r w:rsidRPr="00213468">
        <w:rPr>
          <w:rFonts w:ascii="Times New Roman" w:hAnsi="Times New Roman"/>
          <w:sz w:val="24"/>
          <w:szCs w:val="24"/>
        </w:rPr>
        <w:t>, 1986.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Kuteybe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Muhammed Abdullah b. Müslim, </w:t>
      </w:r>
      <w:r w:rsidRPr="00213468">
        <w:rPr>
          <w:rFonts w:ascii="Times New Roman" w:hAnsi="Times New Roman"/>
          <w:i/>
          <w:sz w:val="24"/>
          <w:szCs w:val="24"/>
        </w:rPr>
        <w:t>el-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İmâme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ve’s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siyâse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Mısır: </w:t>
      </w:r>
      <w:proofErr w:type="spellStart"/>
      <w:r w:rsidRPr="00213468">
        <w:rPr>
          <w:rFonts w:ascii="Times New Roman" w:hAnsi="Times New Roman"/>
          <w:sz w:val="24"/>
          <w:szCs w:val="24"/>
        </w:rPr>
        <w:t>Mahmud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Tevfik el-</w:t>
      </w:r>
      <w:proofErr w:type="spellStart"/>
      <w:r w:rsidRPr="00213468">
        <w:rPr>
          <w:rFonts w:ascii="Times New Roman" w:hAnsi="Times New Roman"/>
          <w:sz w:val="24"/>
          <w:szCs w:val="24"/>
        </w:rPr>
        <w:t>Kutubî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1959.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Tayfûr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Ebu’- </w:t>
      </w:r>
      <w:proofErr w:type="spellStart"/>
      <w:r w:rsidRPr="00213468">
        <w:rPr>
          <w:rFonts w:ascii="Times New Roman" w:hAnsi="Times New Roman"/>
          <w:sz w:val="24"/>
          <w:szCs w:val="24"/>
        </w:rPr>
        <w:t>Fazl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213468">
        <w:rPr>
          <w:rFonts w:ascii="Times New Roman" w:hAnsi="Times New Roman"/>
          <w:sz w:val="24"/>
          <w:szCs w:val="24"/>
        </w:rPr>
        <w:t>Tâhir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Kitâbu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Bağdad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nşr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sz w:val="24"/>
          <w:szCs w:val="24"/>
        </w:rPr>
        <w:t>İzzetü’l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Attar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Kahire: </w:t>
      </w:r>
      <w:proofErr w:type="spellStart"/>
      <w:r w:rsidRPr="00213468">
        <w:rPr>
          <w:rFonts w:ascii="Times New Roman" w:hAnsi="Times New Roman"/>
          <w:sz w:val="24"/>
          <w:szCs w:val="24"/>
        </w:rPr>
        <w:t>Mektebetü’l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Hanci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1949.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Esîr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İzzüddin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Hasen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el-Kâmil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fî’t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-Tarih,</w:t>
      </w:r>
      <w:r w:rsidRPr="00213468">
        <w:rPr>
          <w:rFonts w:ascii="Times New Roman" w:hAnsi="Times New Roman"/>
          <w:iCs/>
          <w:sz w:val="24"/>
          <w:szCs w:val="24"/>
        </w:rPr>
        <w:t xml:space="preserve"> V,VI, VII, VIII,</w:t>
      </w:r>
      <w:r w:rsidRPr="00213468">
        <w:rPr>
          <w:rFonts w:ascii="Times New Roman" w:hAnsi="Times New Roman"/>
          <w:sz w:val="24"/>
          <w:szCs w:val="24"/>
        </w:rPr>
        <w:t xml:space="preserve"> Beyrut: 1982.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Esîr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İzzüddin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Hasen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İslâm Tarihi-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İbnü’l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Esîr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El-Kâmil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Fi’t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-Tarih Tercümesi,</w:t>
      </w:r>
      <w:r w:rsidRPr="00213468">
        <w:rPr>
          <w:rFonts w:ascii="Times New Roman" w:hAnsi="Times New Roman"/>
          <w:sz w:val="24"/>
          <w:szCs w:val="24"/>
        </w:rPr>
        <w:t xml:space="preserve"> V,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Yunus Apaydın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İstanbul: Bahar Yayınları, 1986.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Kıftî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Cemaleddin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Ebi’l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Hasan</w:t>
      </w:r>
      <w:r w:rsidRPr="00213468">
        <w:rPr>
          <w:rFonts w:ascii="Times New Roman" w:hAnsi="Times New Roman"/>
          <w:i/>
          <w:sz w:val="24"/>
          <w:szCs w:val="24"/>
        </w:rPr>
        <w:t xml:space="preserve">, 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Kitâbu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ihbâri’l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- ulema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bi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ahbâri’l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hukema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Kahire: </w:t>
      </w:r>
      <w:proofErr w:type="spellStart"/>
      <w:r w:rsidRPr="00213468">
        <w:rPr>
          <w:rFonts w:ascii="Times New Roman" w:hAnsi="Times New Roman"/>
          <w:sz w:val="24"/>
          <w:szCs w:val="24"/>
        </w:rPr>
        <w:t>Mektebetü’l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Mütenebbi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ts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İbnü’n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Nedîm</w:t>
      </w:r>
      <w:proofErr w:type="spellEnd"/>
      <w:r w:rsidRPr="00213468">
        <w:rPr>
          <w:rFonts w:ascii="Times New Roman" w:hAnsi="Times New Roman"/>
          <w:sz w:val="24"/>
          <w:szCs w:val="24"/>
        </w:rPr>
        <w:t>, el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-Fihrist, </w:t>
      </w:r>
      <w:r w:rsidRPr="00213468">
        <w:rPr>
          <w:rFonts w:ascii="Times New Roman" w:hAnsi="Times New Roman"/>
          <w:sz w:val="24"/>
          <w:szCs w:val="24"/>
        </w:rPr>
        <w:t xml:space="preserve"> 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Ma’rife</w:t>
      </w:r>
      <w:proofErr w:type="spellEnd"/>
      <w:r w:rsidRPr="00213468">
        <w:rPr>
          <w:rFonts w:ascii="Times New Roman" w:hAnsi="Times New Roman"/>
          <w:sz w:val="24"/>
          <w:szCs w:val="24"/>
        </w:rPr>
        <w:t>, 1978.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İbnü’t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Tiktâka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 xml:space="preserve">el-Fahri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–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adâbi’s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sultaniyye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ve’d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düveli’l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İslâmiyye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Mısır: </w:t>
      </w:r>
      <w:proofErr w:type="spellStart"/>
      <w:r w:rsidRPr="00213468">
        <w:rPr>
          <w:rFonts w:ascii="Times New Roman" w:hAnsi="Times New Roman"/>
          <w:sz w:val="24"/>
          <w:szCs w:val="24"/>
        </w:rPr>
        <w:t>Mektebetü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213468">
        <w:rPr>
          <w:rFonts w:ascii="Times New Roman" w:hAnsi="Times New Roman"/>
          <w:sz w:val="24"/>
          <w:szCs w:val="24"/>
        </w:rPr>
        <w:t>matbaatü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Muhammed Ali </w:t>
      </w:r>
      <w:proofErr w:type="spellStart"/>
      <w:r w:rsidRPr="00213468">
        <w:rPr>
          <w:rFonts w:ascii="Times New Roman" w:hAnsi="Times New Roman"/>
          <w:sz w:val="24"/>
          <w:szCs w:val="24"/>
        </w:rPr>
        <w:t>Subhi</w:t>
      </w:r>
      <w:proofErr w:type="spellEnd"/>
      <w:r w:rsidRPr="00213468">
        <w:rPr>
          <w:rFonts w:ascii="Times New Roman" w:hAnsi="Times New Roman"/>
          <w:sz w:val="24"/>
          <w:szCs w:val="24"/>
        </w:rPr>
        <w:t>, 1962.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i/>
          <w:sz w:val="24"/>
          <w:szCs w:val="24"/>
        </w:rPr>
        <w:t>İslâm Tarihi Kültür ve Medeniyeti</w:t>
      </w:r>
      <w:r w:rsidRPr="00213468">
        <w:rPr>
          <w:rFonts w:ascii="Times New Roman" w:hAnsi="Times New Roman"/>
          <w:sz w:val="24"/>
          <w:szCs w:val="24"/>
        </w:rPr>
        <w:t xml:space="preserve">, I-IV (ed. </w:t>
      </w:r>
      <w:proofErr w:type="spellStart"/>
      <w:r w:rsidRPr="00213468">
        <w:rPr>
          <w:rFonts w:ascii="Times New Roman" w:hAnsi="Times New Roman"/>
          <w:sz w:val="24"/>
          <w:szCs w:val="24"/>
        </w:rPr>
        <w:t>Holt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P. M, A. K. S. </w:t>
      </w:r>
      <w:proofErr w:type="spellStart"/>
      <w:r w:rsidRPr="00213468">
        <w:rPr>
          <w:rFonts w:ascii="Times New Roman" w:hAnsi="Times New Roman"/>
          <w:sz w:val="24"/>
          <w:szCs w:val="24"/>
        </w:rPr>
        <w:t>Lambton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213468">
        <w:rPr>
          <w:rFonts w:ascii="Times New Roman" w:hAnsi="Times New Roman"/>
          <w:sz w:val="24"/>
          <w:szCs w:val="24"/>
        </w:rPr>
        <w:t>Bernard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Lewis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Hamdi </w:t>
      </w:r>
      <w:proofErr w:type="spellStart"/>
      <w:r w:rsidRPr="00213468">
        <w:rPr>
          <w:rFonts w:ascii="Times New Roman" w:hAnsi="Times New Roman"/>
          <w:sz w:val="24"/>
          <w:szCs w:val="24"/>
        </w:rPr>
        <w:t>Aktaş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arkadaşları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Kitabevi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1997.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Kallek</w:t>
      </w:r>
      <w:proofErr w:type="spellEnd"/>
      <w:r w:rsidRPr="00213468">
        <w:rPr>
          <w:rFonts w:ascii="Times New Roman" w:hAnsi="Times New Roman"/>
          <w:sz w:val="24"/>
          <w:szCs w:val="24"/>
        </w:rPr>
        <w:t>, Cengiz, “</w:t>
      </w:r>
      <w:proofErr w:type="spellStart"/>
      <w:r w:rsidRPr="00213468">
        <w:rPr>
          <w:rFonts w:ascii="Times New Roman" w:hAnsi="Times New Roman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Yûsuf’un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İktisadî Görüşleri”, İslâm Araştırmaları Dergisi, Sayı, 1, 1997,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1-18.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Kayaoğlu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İsmet,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İslâm Kurumları Tarihi, </w:t>
      </w:r>
      <w:r w:rsidRPr="00213468">
        <w:rPr>
          <w:rFonts w:ascii="Times New Roman" w:hAnsi="Times New Roman"/>
          <w:sz w:val="24"/>
          <w:szCs w:val="24"/>
        </w:rPr>
        <w:t>Ankara: 1980.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Kennedy, </w:t>
      </w:r>
      <w:proofErr w:type="spellStart"/>
      <w:r w:rsidRPr="00213468">
        <w:rPr>
          <w:rFonts w:ascii="Times New Roman" w:hAnsi="Times New Roman"/>
          <w:sz w:val="24"/>
          <w:szCs w:val="24"/>
        </w:rPr>
        <w:t>Hugh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Prophet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Age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Caliphates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Islamic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Near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East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From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Sixth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Eleventh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Centur</w:t>
      </w:r>
      <w:r w:rsidRPr="00213468">
        <w:rPr>
          <w:rFonts w:ascii="Times New Roman" w:hAnsi="Times New Roman"/>
          <w:sz w:val="24"/>
          <w:szCs w:val="24"/>
        </w:rPr>
        <w:t>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London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13468">
        <w:rPr>
          <w:rFonts w:ascii="Times New Roman" w:hAnsi="Times New Roman"/>
          <w:sz w:val="24"/>
          <w:szCs w:val="24"/>
        </w:rPr>
        <w:t>Longman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Group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Ltd, 1986.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Kennedy, </w:t>
      </w:r>
      <w:proofErr w:type="spellStart"/>
      <w:r w:rsidRPr="00213468">
        <w:rPr>
          <w:rFonts w:ascii="Times New Roman" w:hAnsi="Times New Roman"/>
          <w:sz w:val="24"/>
          <w:szCs w:val="24"/>
        </w:rPr>
        <w:t>Hugh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Early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Abbasid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Caliphate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, A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Political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History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London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-Sydney: </w:t>
      </w:r>
      <w:proofErr w:type="spellStart"/>
      <w:r w:rsidRPr="00213468">
        <w:rPr>
          <w:rFonts w:ascii="Times New Roman" w:hAnsi="Times New Roman"/>
          <w:sz w:val="24"/>
          <w:szCs w:val="24"/>
        </w:rPr>
        <w:t>Croom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Helm</w:t>
      </w:r>
      <w:proofErr w:type="spellEnd"/>
      <w:r w:rsidRPr="00213468">
        <w:rPr>
          <w:rFonts w:ascii="Times New Roman" w:hAnsi="Times New Roman"/>
          <w:sz w:val="24"/>
          <w:szCs w:val="24"/>
        </w:rPr>
        <w:t>, 1986.</w:t>
      </w:r>
    </w:p>
    <w:p w:rsidR="00FF3E05" w:rsidRDefault="00FF3E05" w:rsidP="00FF3E05">
      <w:pPr>
        <w:spacing w:before="120"/>
        <w:ind w:left="709" w:hanging="709"/>
        <w:contextualSpacing/>
        <w:rPr>
          <w:rFonts w:ascii="Times New Roman" w:hAnsi="Times New Roman"/>
          <w:iCs/>
          <w:sz w:val="24"/>
          <w:szCs w:val="24"/>
        </w:rPr>
      </w:pPr>
      <w:proofErr w:type="spellStart"/>
      <w:r w:rsidRPr="00213468">
        <w:rPr>
          <w:rFonts w:ascii="Times New Roman" w:hAnsi="Times New Roman"/>
          <w:iCs/>
          <w:sz w:val="24"/>
          <w:szCs w:val="24"/>
        </w:rPr>
        <w:t>Khadduri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Cs/>
          <w:sz w:val="24"/>
          <w:szCs w:val="24"/>
        </w:rPr>
        <w:t>Majid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War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Peace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in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Law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Islam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Cs/>
          <w:sz w:val="24"/>
          <w:szCs w:val="24"/>
        </w:rPr>
        <w:t>Clark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New Jersey: </w:t>
      </w:r>
      <w:proofErr w:type="spellStart"/>
      <w:r w:rsidRPr="00213468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Cs/>
          <w:sz w:val="24"/>
          <w:szCs w:val="24"/>
        </w:rPr>
        <w:t>Lawbook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 Exchange Ltd, 2006.</w:t>
      </w:r>
    </w:p>
    <w:p w:rsidR="00FF3E05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C57345">
        <w:rPr>
          <w:rFonts w:ascii="Times New Roman" w:hAnsi="Times New Roman"/>
          <w:sz w:val="24"/>
          <w:szCs w:val="24"/>
        </w:rPr>
        <w:t xml:space="preserve">Korkmaz, </w:t>
      </w:r>
      <w:proofErr w:type="spellStart"/>
      <w:r w:rsidRPr="00C57345">
        <w:rPr>
          <w:rFonts w:ascii="Times New Roman" w:hAnsi="Times New Roman"/>
          <w:sz w:val="24"/>
          <w:szCs w:val="24"/>
        </w:rPr>
        <w:t>Sıddık</w:t>
      </w:r>
      <w:proofErr w:type="spellEnd"/>
      <w:r w:rsidRPr="00C57345">
        <w:rPr>
          <w:rFonts w:ascii="Times New Roman" w:hAnsi="Times New Roman"/>
          <w:sz w:val="24"/>
          <w:szCs w:val="24"/>
        </w:rPr>
        <w:t xml:space="preserve">, </w:t>
      </w:r>
      <w:r w:rsidRPr="00C57345">
        <w:rPr>
          <w:rFonts w:ascii="Times New Roman" w:hAnsi="Times New Roman"/>
          <w:i/>
          <w:sz w:val="24"/>
          <w:szCs w:val="24"/>
        </w:rPr>
        <w:t xml:space="preserve">Abdullah b. 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Sebe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 xml:space="preserve"> Meselesi- Hz. Osman ve Ali Dönemi</w:t>
      </w:r>
      <w:r w:rsidRPr="00C57345">
        <w:rPr>
          <w:rFonts w:ascii="Times New Roman" w:hAnsi="Times New Roman"/>
          <w:sz w:val="24"/>
          <w:szCs w:val="24"/>
        </w:rPr>
        <w:t>, Konya: 2005</w:t>
      </w:r>
      <w:r>
        <w:rPr>
          <w:rFonts w:ascii="Times New Roman" w:hAnsi="Times New Roman"/>
          <w:sz w:val="24"/>
          <w:szCs w:val="24"/>
        </w:rPr>
        <w:t>.</w:t>
      </w:r>
    </w:p>
    <w:p w:rsidR="00FF3E05" w:rsidRPr="00C57345" w:rsidRDefault="00FF3E05" w:rsidP="00FF3E05">
      <w:pPr>
        <w:spacing w:before="120"/>
        <w:ind w:left="709" w:hanging="709"/>
        <w:contextualSpacing/>
        <w:rPr>
          <w:rFonts w:ascii="Times New Roman" w:hAnsi="Times New Roman"/>
          <w:iCs/>
          <w:sz w:val="24"/>
          <w:szCs w:val="24"/>
        </w:rPr>
      </w:pPr>
      <w:r>
        <w:t xml:space="preserve"> </w:t>
      </w:r>
      <w:proofErr w:type="spellStart"/>
      <w:r w:rsidRPr="00C57345">
        <w:rPr>
          <w:rFonts w:ascii="Times New Roman" w:hAnsi="Times New Roman"/>
          <w:sz w:val="24"/>
          <w:szCs w:val="24"/>
        </w:rPr>
        <w:t>Kummî</w:t>
      </w:r>
      <w:proofErr w:type="spellEnd"/>
      <w:r w:rsidRPr="00C57345">
        <w:rPr>
          <w:rFonts w:ascii="Times New Roman" w:hAnsi="Times New Roman"/>
          <w:sz w:val="24"/>
          <w:szCs w:val="24"/>
        </w:rPr>
        <w:t>/</w:t>
      </w:r>
      <w:proofErr w:type="spellStart"/>
      <w:r w:rsidRPr="00C57345">
        <w:rPr>
          <w:rFonts w:ascii="Times New Roman" w:hAnsi="Times New Roman"/>
          <w:sz w:val="24"/>
          <w:szCs w:val="24"/>
        </w:rPr>
        <w:t>Nevbahtî</w:t>
      </w:r>
      <w:proofErr w:type="spellEnd"/>
      <w:r w:rsidRPr="00C57345">
        <w:rPr>
          <w:rFonts w:ascii="Times New Roman" w:hAnsi="Times New Roman"/>
          <w:sz w:val="24"/>
          <w:szCs w:val="24"/>
        </w:rPr>
        <w:t xml:space="preserve">, </w:t>
      </w:r>
      <w:r w:rsidRPr="00C57345">
        <w:rPr>
          <w:rFonts w:ascii="Times New Roman" w:hAnsi="Times New Roman"/>
          <w:i/>
          <w:sz w:val="24"/>
          <w:szCs w:val="24"/>
        </w:rPr>
        <w:t xml:space="preserve">Şiî Fırkalar 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Kitâbu’l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Makalat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ve’l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Fırak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C57345">
        <w:rPr>
          <w:rFonts w:ascii="Times New Roman" w:hAnsi="Times New Roman"/>
          <w:i/>
          <w:sz w:val="24"/>
          <w:szCs w:val="24"/>
        </w:rPr>
        <w:t>Fıraku’ş</w:t>
      </w:r>
      <w:proofErr w:type="spellEnd"/>
      <w:r w:rsidRPr="00C57345">
        <w:rPr>
          <w:rFonts w:ascii="Times New Roman" w:hAnsi="Times New Roman"/>
          <w:i/>
          <w:sz w:val="24"/>
          <w:szCs w:val="24"/>
        </w:rPr>
        <w:t>-Şia</w:t>
      </w:r>
      <w:r w:rsidRPr="00C573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345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C57345">
        <w:rPr>
          <w:rFonts w:ascii="Times New Roman" w:hAnsi="Times New Roman"/>
          <w:sz w:val="24"/>
          <w:szCs w:val="24"/>
        </w:rPr>
        <w:t>Çev</w:t>
      </w:r>
      <w:proofErr w:type="spellEnd"/>
      <w:r w:rsidRPr="00C57345">
        <w:rPr>
          <w:rFonts w:ascii="Times New Roman" w:hAnsi="Times New Roman"/>
          <w:sz w:val="24"/>
          <w:szCs w:val="24"/>
        </w:rPr>
        <w:t xml:space="preserve">. Hasan Onat ve </w:t>
      </w:r>
      <w:proofErr w:type="spellStart"/>
      <w:r w:rsidRPr="00C57345">
        <w:rPr>
          <w:rFonts w:ascii="Times New Roman" w:hAnsi="Times New Roman"/>
          <w:sz w:val="24"/>
          <w:szCs w:val="24"/>
        </w:rPr>
        <w:t>dğr</w:t>
      </w:r>
      <w:proofErr w:type="spellEnd"/>
      <w:r w:rsidRPr="00C57345">
        <w:rPr>
          <w:rFonts w:ascii="Times New Roman" w:hAnsi="Times New Roman"/>
          <w:sz w:val="24"/>
          <w:szCs w:val="24"/>
        </w:rPr>
        <w:t>.</w:t>
      </w:r>
      <w:proofErr w:type="gramStart"/>
      <w:r w:rsidRPr="00C57345">
        <w:rPr>
          <w:rFonts w:ascii="Times New Roman" w:hAnsi="Times New Roman"/>
          <w:sz w:val="24"/>
          <w:szCs w:val="24"/>
        </w:rPr>
        <w:t>)</w:t>
      </w:r>
      <w:proofErr w:type="gramEnd"/>
      <w:r w:rsidRPr="00C57345">
        <w:rPr>
          <w:rFonts w:ascii="Times New Roman" w:hAnsi="Times New Roman"/>
          <w:sz w:val="24"/>
          <w:szCs w:val="24"/>
        </w:rPr>
        <w:t>, Ankara: Ankara Okulu Yayınları, 2004</w:t>
      </w:r>
      <w:r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iCs/>
          <w:sz w:val="24"/>
          <w:szCs w:val="24"/>
        </w:rPr>
      </w:pPr>
      <w:r w:rsidRPr="00213468">
        <w:rPr>
          <w:rFonts w:ascii="Times New Roman" w:hAnsi="Times New Roman"/>
          <w:iCs/>
          <w:sz w:val="24"/>
          <w:szCs w:val="24"/>
        </w:rPr>
        <w:t xml:space="preserve">Kurt, Hasan,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Türk İslâm Dönemine Geçişte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Tahiroğulları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, Ankara: Araştırma Yayınları, 2002.  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lastRenderedPageBreak/>
        <w:t>Kurtubî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el-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Câmi’u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ahkâmi’l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Kur’an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XIII-XIV,  Kahire: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Kütubi’l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Mısrıyye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1935. </w:t>
      </w:r>
    </w:p>
    <w:p w:rsidR="00FF3E05" w:rsidRPr="00213468" w:rsidRDefault="00FF3E05" w:rsidP="00FF3E05">
      <w:pPr>
        <w:pStyle w:val="DipnotMetni"/>
        <w:spacing w:before="120"/>
        <w:ind w:left="709" w:hanging="709"/>
        <w:contextualSpacing/>
        <w:rPr>
          <w:sz w:val="24"/>
          <w:szCs w:val="24"/>
        </w:rPr>
      </w:pPr>
      <w:r w:rsidRPr="00213468">
        <w:rPr>
          <w:sz w:val="24"/>
          <w:szCs w:val="24"/>
        </w:rPr>
        <w:t xml:space="preserve">Kutlu, Sönmez, “ </w:t>
      </w:r>
      <w:proofErr w:type="spellStart"/>
      <w:r w:rsidRPr="00213468">
        <w:rPr>
          <w:sz w:val="24"/>
          <w:szCs w:val="24"/>
        </w:rPr>
        <w:t>İmamiyye</w:t>
      </w:r>
      <w:proofErr w:type="spellEnd"/>
      <w:r w:rsidRPr="00213468">
        <w:rPr>
          <w:sz w:val="24"/>
          <w:szCs w:val="24"/>
        </w:rPr>
        <w:t xml:space="preserve"> </w:t>
      </w:r>
      <w:proofErr w:type="spellStart"/>
      <w:r w:rsidRPr="00213468">
        <w:rPr>
          <w:sz w:val="24"/>
          <w:szCs w:val="24"/>
        </w:rPr>
        <w:t>Şîası</w:t>
      </w:r>
      <w:proofErr w:type="spellEnd"/>
      <w:r w:rsidRPr="00213468">
        <w:rPr>
          <w:sz w:val="24"/>
          <w:szCs w:val="24"/>
        </w:rPr>
        <w:t xml:space="preserve">”, </w:t>
      </w:r>
      <w:r w:rsidRPr="00213468">
        <w:rPr>
          <w:i/>
          <w:sz w:val="24"/>
          <w:szCs w:val="24"/>
        </w:rPr>
        <w:t>İslâm Düşünce Ekolleri Tarihi</w:t>
      </w:r>
      <w:r w:rsidRPr="00213468">
        <w:rPr>
          <w:sz w:val="24"/>
          <w:szCs w:val="24"/>
        </w:rPr>
        <w:t xml:space="preserve">, Ankara: </w:t>
      </w:r>
      <w:proofErr w:type="spellStart"/>
      <w:r w:rsidRPr="00213468">
        <w:rPr>
          <w:sz w:val="24"/>
          <w:szCs w:val="24"/>
        </w:rPr>
        <w:t>Ankuzem</w:t>
      </w:r>
      <w:proofErr w:type="spellEnd"/>
      <w:r w:rsidRPr="00213468">
        <w:rPr>
          <w:sz w:val="24"/>
          <w:szCs w:val="24"/>
        </w:rPr>
        <w:t xml:space="preserve"> Yayınları, 2007, </w:t>
      </w:r>
      <w:proofErr w:type="spellStart"/>
      <w:r w:rsidRPr="00213468">
        <w:rPr>
          <w:sz w:val="24"/>
          <w:szCs w:val="24"/>
        </w:rPr>
        <w:t>ss</w:t>
      </w:r>
      <w:proofErr w:type="spellEnd"/>
      <w:r w:rsidRPr="00213468">
        <w:rPr>
          <w:sz w:val="24"/>
          <w:szCs w:val="24"/>
        </w:rPr>
        <w:t xml:space="preserve">. 116-127.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i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Kutlu, Sönmez, “</w:t>
      </w:r>
      <w:proofErr w:type="spellStart"/>
      <w:r w:rsidRPr="00213468">
        <w:rPr>
          <w:rFonts w:ascii="Times New Roman" w:hAnsi="Times New Roman"/>
          <w:sz w:val="24"/>
          <w:szCs w:val="24"/>
        </w:rPr>
        <w:t>İsmâîliyye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sz w:val="24"/>
          <w:szCs w:val="24"/>
        </w:rPr>
        <w:t>İslâm Düşünce Ekolleri Tarihi</w:t>
      </w:r>
      <w:r w:rsidRPr="00213468">
        <w:rPr>
          <w:rFonts w:ascii="Times New Roman" w:hAnsi="Times New Roman"/>
          <w:sz w:val="24"/>
          <w:szCs w:val="24"/>
        </w:rPr>
        <w:t xml:space="preserve">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2007,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.106-116.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Kutlu, Sönmez, ”</w:t>
      </w:r>
      <w:proofErr w:type="spellStart"/>
      <w:r w:rsidRPr="00213468">
        <w:rPr>
          <w:rFonts w:ascii="Times New Roman" w:hAnsi="Times New Roman"/>
          <w:sz w:val="24"/>
          <w:szCs w:val="24"/>
        </w:rPr>
        <w:t>Zeydîlik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İsmâîliyye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İmamiyye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sz w:val="24"/>
          <w:szCs w:val="24"/>
        </w:rPr>
        <w:t>İslâm Düşünce Ekolleri Tarihi,</w:t>
      </w:r>
      <w:r w:rsidRPr="00213468">
        <w:rPr>
          <w:rFonts w:ascii="Times New Roman" w:hAnsi="Times New Roman"/>
          <w:sz w:val="24"/>
          <w:szCs w:val="24"/>
        </w:rPr>
        <w:t xml:space="preserve">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2007,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.97-106.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Kutlu, Sönmez, </w:t>
      </w:r>
      <w:r w:rsidRPr="00213468">
        <w:rPr>
          <w:rFonts w:ascii="Times New Roman" w:hAnsi="Times New Roman"/>
          <w:i/>
          <w:sz w:val="24"/>
          <w:szCs w:val="24"/>
        </w:rPr>
        <w:t>İslam Düşüncesinde İlk Gelenekçiler Hadis Taraftarlarının İman Anlayışı Bağlamında Bir Zihniyet Analizi</w:t>
      </w:r>
      <w:r w:rsidRPr="00213468">
        <w:rPr>
          <w:rFonts w:ascii="Times New Roman" w:hAnsi="Times New Roman"/>
          <w:sz w:val="24"/>
          <w:szCs w:val="24"/>
        </w:rPr>
        <w:t xml:space="preserve">, 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Kitâbiyât</w:t>
      </w:r>
      <w:proofErr w:type="spellEnd"/>
      <w:r w:rsidRPr="00213468">
        <w:rPr>
          <w:rFonts w:ascii="Times New Roman" w:hAnsi="Times New Roman"/>
          <w:sz w:val="24"/>
          <w:szCs w:val="24"/>
        </w:rPr>
        <w:t>, 2002.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Kutlu, Sönmez, </w:t>
      </w:r>
      <w:r w:rsidRPr="00213468">
        <w:rPr>
          <w:rFonts w:ascii="Times New Roman" w:hAnsi="Times New Roman"/>
          <w:i/>
          <w:sz w:val="24"/>
          <w:szCs w:val="24"/>
        </w:rPr>
        <w:t xml:space="preserve">Türklerin İslâmlaşma Sürecinde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Mürcie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ve Tesirleri,</w:t>
      </w:r>
      <w:r w:rsidRPr="00213468">
        <w:rPr>
          <w:rFonts w:ascii="Times New Roman" w:hAnsi="Times New Roman"/>
          <w:sz w:val="24"/>
          <w:szCs w:val="24"/>
        </w:rPr>
        <w:t xml:space="preserve"> Ankara: Türkiye Diyanet Vakfı Yayınları, 2000.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Kutlu, Sönmez,“</w:t>
      </w:r>
      <w:proofErr w:type="spellStart"/>
      <w:r w:rsidRPr="00213468">
        <w:rPr>
          <w:rFonts w:ascii="Times New Roman" w:hAnsi="Times New Roman"/>
          <w:sz w:val="24"/>
          <w:szCs w:val="24"/>
        </w:rPr>
        <w:t>Hadîs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Taraftarları, </w:t>
      </w:r>
      <w:proofErr w:type="spellStart"/>
      <w:r w:rsidRPr="00213468">
        <w:rPr>
          <w:rFonts w:ascii="Times New Roman" w:hAnsi="Times New Roman"/>
          <w:sz w:val="24"/>
          <w:szCs w:val="24"/>
        </w:rPr>
        <w:t>Eş’arîlik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Maturidîlik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 </w:t>
      </w:r>
      <w:r w:rsidRPr="00213468">
        <w:rPr>
          <w:rFonts w:ascii="Times New Roman" w:hAnsi="Times New Roman"/>
          <w:i/>
          <w:sz w:val="24"/>
          <w:szCs w:val="24"/>
        </w:rPr>
        <w:t>İslâm Düşünce Ekolleri</w:t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.149-177.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Lapidus</w:t>
      </w:r>
      <w:proofErr w:type="spellEnd"/>
      <w:r w:rsidRPr="00213468">
        <w:rPr>
          <w:rFonts w:ascii="Times New Roman" w:hAnsi="Times New Roman"/>
          <w:sz w:val="24"/>
          <w:szCs w:val="24"/>
        </w:rPr>
        <w:t>, Ira, M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i/>
          <w:iCs/>
          <w:sz w:val="24"/>
          <w:szCs w:val="24"/>
        </w:rPr>
        <w:t>İslâm Toplumları Tarihi</w:t>
      </w:r>
      <w:r w:rsidRPr="00213468">
        <w:rPr>
          <w:rFonts w:ascii="Times New Roman" w:hAnsi="Times New Roman"/>
          <w:iCs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I, Hz. Muhammed’den 19. yüzyıla</w:t>
      </w:r>
      <w:r w:rsidRPr="00213468">
        <w:rPr>
          <w:rFonts w:ascii="Times New Roman" w:hAnsi="Times New Roman"/>
          <w:sz w:val="24"/>
          <w:szCs w:val="24"/>
        </w:rPr>
        <w:t>, İstanbul: İletişim Yayınları, 2002.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Lewis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Bernard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Tarihte Araplar</w:t>
      </w:r>
      <w:r w:rsidRPr="00213468">
        <w:rPr>
          <w:rFonts w:ascii="Times New Roman" w:hAnsi="Times New Roman"/>
          <w:sz w:val="24"/>
          <w:szCs w:val="24"/>
        </w:rPr>
        <w:t>, İstanbul: Anka Yayınları, 2001.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Madelung</w:t>
      </w:r>
      <w:proofErr w:type="spellEnd"/>
      <w:r w:rsidRPr="00213468">
        <w:rPr>
          <w:rFonts w:ascii="Times New Roman" w:hAnsi="Times New Roman"/>
          <w:sz w:val="24"/>
          <w:szCs w:val="24"/>
        </w:rPr>
        <w:t>, W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>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468">
        <w:rPr>
          <w:rFonts w:ascii="Times New Roman" w:hAnsi="Times New Roman"/>
          <w:sz w:val="24"/>
          <w:szCs w:val="24"/>
        </w:rPr>
        <w:t>Horâsân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213468">
        <w:rPr>
          <w:rFonts w:ascii="Times New Roman" w:hAnsi="Times New Roman"/>
          <w:sz w:val="24"/>
          <w:szCs w:val="24"/>
        </w:rPr>
        <w:t>Maveraünnehirde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İlk </w:t>
      </w:r>
      <w:proofErr w:type="spellStart"/>
      <w:r w:rsidRPr="00213468">
        <w:rPr>
          <w:rFonts w:ascii="Times New Roman" w:hAnsi="Times New Roman"/>
          <w:sz w:val="24"/>
          <w:szCs w:val="24"/>
        </w:rPr>
        <w:t>Mürcie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ve Hanefiliğin Yayılışı</w:t>
      </w:r>
      <w:r>
        <w:rPr>
          <w:rFonts w:ascii="Times New Roman" w:hAnsi="Times New Roman"/>
          <w:sz w:val="24"/>
          <w:szCs w:val="24"/>
        </w:rPr>
        <w:t>”</w:t>
      </w:r>
      <w:r w:rsidRPr="002134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Sönmez Kutlu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>Ankara Üniversitesi İlahiyat Fakültesi Dergisi,</w:t>
      </w:r>
      <w:r>
        <w:rPr>
          <w:sz w:val="24"/>
          <w:szCs w:val="24"/>
        </w:rPr>
        <w:t xml:space="preserve"> sayı, XXXIII,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239-247.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Malatî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Hüseyn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Muhammed b.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465EE">
        <w:rPr>
          <w:rFonts w:ascii="Times New Roman" w:hAnsi="Times New Roman"/>
          <w:i/>
          <w:color w:val="000000"/>
          <w:sz w:val="24"/>
          <w:szCs w:val="24"/>
        </w:rPr>
        <w:t>Kitâbu’t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tenbih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ve’r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redd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alâ</w:t>
      </w:r>
      <w:proofErr w:type="gram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ehli’l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ehva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ve’l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bed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213468">
        <w:rPr>
          <w:rFonts w:ascii="Times New Roman" w:hAnsi="Times New Roman"/>
          <w:color w:val="000000"/>
          <w:sz w:val="24"/>
          <w:szCs w:val="24"/>
        </w:rPr>
        <w:t xml:space="preserve"> İstanbul: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Matbaatü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Devle, 1936.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Mes’udî</w:t>
      </w:r>
      <w:proofErr w:type="spellEnd"/>
      <w:r w:rsidRPr="00213468">
        <w:rPr>
          <w:rFonts w:ascii="Times New Roman" w:hAnsi="Times New Roman"/>
          <w:sz w:val="24"/>
          <w:szCs w:val="24"/>
        </w:rPr>
        <w:fldChar w:fldCharType="begin"/>
      </w:r>
      <w:r w:rsidRPr="00213468">
        <w:rPr>
          <w:rFonts w:ascii="Times New Roman" w:hAnsi="Times New Roman"/>
          <w:sz w:val="24"/>
          <w:szCs w:val="24"/>
        </w:rPr>
        <w:instrText xml:space="preserve"> XE "Mes’udî" </w:instrText>
      </w:r>
      <w:r w:rsidRPr="00213468">
        <w:rPr>
          <w:rFonts w:ascii="Times New Roman" w:hAnsi="Times New Roman"/>
          <w:sz w:val="24"/>
          <w:szCs w:val="24"/>
        </w:rPr>
        <w:fldChar w:fldCharType="end"/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Hasan Ali b. Hüseyin,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Murûcu’z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zeheb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ve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meâdinu’l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-cevher</w:t>
      </w:r>
      <w:r w:rsidRPr="00213468">
        <w:rPr>
          <w:rFonts w:ascii="Times New Roman" w:hAnsi="Times New Roman"/>
          <w:sz w:val="24"/>
          <w:szCs w:val="24"/>
        </w:rPr>
        <w:t xml:space="preserve"> III-IV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M. </w:t>
      </w:r>
      <w:proofErr w:type="spellStart"/>
      <w:r w:rsidRPr="00213468">
        <w:rPr>
          <w:rFonts w:ascii="Times New Roman" w:hAnsi="Times New Roman"/>
          <w:sz w:val="24"/>
          <w:szCs w:val="24"/>
        </w:rPr>
        <w:t>Muhyiddin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Abdülhamid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Mektebetü’l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İslâmiyye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ts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Muhtar, </w:t>
      </w:r>
      <w:proofErr w:type="spellStart"/>
      <w:r w:rsidRPr="00213468">
        <w:rPr>
          <w:rFonts w:ascii="Times New Roman" w:hAnsi="Times New Roman"/>
          <w:sz w:val="24"/>
          <w:szCs w:val="24"/>
        </w:rPr>
        <w:t>Semîra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Cihadu’ş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Şîa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asr’ıl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Abbâsiyyi’l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-evvel.</w:t>
      </w:r>
      <w:r w:rsidRPr="00213468">
        <w:rPr>
          <w:rFonts w:ascii="Times New Roman" w:hAnsi="Times New Roman"/>
          <w:sz w:val="24"/>
          <w:szCs w:val="24"/>
        </w:rPr>
        <w:t xml:space="preserve">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Dâru’s</w:t>
      </w:r>
      <w:proofErr w:type="spellEnd"/>
      <w:r w:rsidRPr="00213468">
        <w:rPr>
          <w:rFonts w:ascii="Times New Roman" w:hAnsi="Times New Roman"/>
          <w:sz w:val="24"/>
          <w:szCs w:val="24"/>
        </w:rPr>
        <w:t>-Sebil, 1978.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Naşî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el-</w:t>
      </w:r>
      <w:proofErr w:type="spellStart"/>
      <w:r w:rsidRPr="00213468">
        <w:rPr>
          <w:rFonts w:ascii="Times New Roman" w:hAnsi="Times New Roman"/>
          <w:sz w:val="24"/>
          <w:szCs w:val="24"/>
        </w:rPr>
        <w:t>Ekber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Ebu’l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-Abbas Abdullah b. </w:t>
      </w:r>
      <w:proofErr w:type="spellStart"/>
      <w:r w:rsidRPr="00213468">
        <w:rPr>
          <w:rFonts w:ascii="Times New Roman" w:hAnsi="Times New Roman"/>
          <w:sz w:val="24"/>
          <w:szCs w:val="24"/>
        </w:rPr>
        <w:t>Şirşir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el-</w:t>
      </w:r>
      <w:proofErr w:type="spellStart"/>
      <w:r w:rsidRPr="00213468">
        <w:rPr>
          <w:rFonts w:ascii="Times New Roman" w:hAnsi="Times New Roman"/>
          <w:sz w:val="24"/>
          <w:szCs w:val="24"/>
        </w:rPr>
        <w:t>Enbarî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Mesâilu’l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-imame,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kitâbu’l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evsat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fi’l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makalât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sz w:val="24"/>
          <w:szCs w:val="24"/>
        </w:rPr>
        <w:t>Josef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Von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Ess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Beyrut: Orient-</w:t>
      </w:r>
      <w:proofErr w:type="spellStart"/>
      <w:r w:rsidRPr="00213468">
        <w:rPr>
          <w:rFonts w:ascii="Times New Roman" w:hAnsi="Times New Roman"/>
          <w:sz w:val="24"/>
          <w:szCs w:val="24"/>
        </w:rPr>
        <w:t>Institut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213468">
        <w:rPr>
          <w:rFonts w:ascii="Times New Roman" w:hAnsi="Times New Roman"/>
          <w:sz w:val="24"/>
          <w:szCs w:val="24"/>
        </w:rPr>
        <w:t>Deutschen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Morgenlandischen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Gesellschaft</w:t>
      </w:r>
      <w:proofErr w:type="spellEnd"/>
      <w:r w:rsidRPr="00213468">
        <w:rPr>
          <w:rFonts w:ascii="Times New Roman" w:hAnsi="Times New Roman"/>
          <w:sz w:val="24"/>
          <w:szCs w:val="24"/>
        </w:rPr>
        <w:t>, 1971.</w:t>
      </w:r>
    </w:p>
    <w:p w:rsidR="00FF3E05" w:rsidRPr="00C23A32" w:rsidRDefault="00FF3E05" w:rsidP="00FF3E05">
      <w:pPr>
        <w:pStyle w:val="SonnotMetni"/>
        <w:spacing w:before="80" w:line="360" w:lineRule="auto"/>
        <w:ind w:left="142" w:hanging="142"/>
        <w:rPr>
          <w:sz w:val="24"/>
          <w:szCs w:val="24"/>
        </w:rPr>
      </w:pPr>
      <w:proofErr w:type="spellStart"/>
      <w:r w:rsidRPr="00C23A32">
        <w:rPr>
          <w:sz w:val="24"/>
          <w:szCs w:val="24"/>
        </w:rPr>
        <w:t>Nawas</w:t>
      </w:r>
      <w:proofErr w:type="spellEnd"/>
      <w:r w:rsidRPr="00C23A32">
        <w:rPr>
          <w:sz w:val="24"/>
          <w:szCs w:val="24"/>
        </w:rPr>
        <w:t>, John A</w:t>
      </w:r>
      <w:proofErr w:type="gramStart"/>
      <w:r w:rsidRPr="00C23A32">
        <w:rPr>
          <w:sz w:val="24"/>
          <w:szCs w:val="24"/>
        </w:rPr>
        <w:t>.,</w:t>
      </w:r>
      <w:proofErr w:type="gramEnd"/>
      <w:r w:rsidRPr="00C23A32">
        <w:rPr>
          <w:sz w:val="24"/>
          <w:szCs w:val="24"/>
        </w:rPr>
        <w:t xml:space="preserve"> “ A </w:t>
      </w:r>
      <w:proofErr w:type="spellStart"/>
      <w:r w:rsidRPr="00C23A32">
        <w:rPr>
          <w:sz w:val="24"/>
          <w:szCs w:val="24"/>
        </w:rPr>
        <w:t>Reexamination</w:t>
      </w:r>
      <w:proofErr w:type="spellEnd"/>
      <w:r w:rsidRPr="00C23A32">
        <w:rPr>
          <w:sz w:val="24"/>
          <w:szCs w:val="24"/>
        </w:rPr>
        <w:t xml:space="preserve"> of </w:t>
      </w:r>
      <w:proofErr w:type="spellStart"/>
      <w:r w:rsidRPr="00C23A32">
        <w:rPr>
          <w:sz w:val="24"/>
          <w:szCs w:val="24"/>
        </w:rPr>
        <w:t>Three</w:t>
      </w:r>
      <w:proofErr w:type="spellEnd"/>
      <w:r w:rsidRPr="00C23A32">
        <w:rPr>
          <w:sz w:val="24"/>
          <w:szCs w:val="24"/>
        </w:rPr>
        <w:t xml:space="preserve"> </w:t>
      </w:r>
      <w:proofErr w:type="spellStart"/>
      <w:r w:rsidRPr="00C23A32">
        <w:rPr>
          <w:sz w:val="24"/>
          <w:szCs w:val="24"/>
        </w:rPr>
        <w:t>Current</w:t>
      </w:r>
      <w:proofErr w:type="spellEnd"/>
      <w:r w:rsidRPr="00C23A32">
        <w:rPr>
          <w:sz w:val="24"/>
          <w:szCs w:val="24"/>
        </w:rPr>
        <w:t xml:space="preserve"> </w:t>
      </w:r>
      <w:proofErr w:type="spellStart"/>
      <w:r w:rsidRPr="00C23A32">
        <w:rPr>
          <w:sz w:val="24"/>
          <w:szCs w:val="24"/>
        </w:rPr>
        <w:t>Explanations</w:t>
      </w:r>
      <w:proofErr w:type="spellEnd"/>
      <w:r w:rsidRPr="00C23A32">
        <w:rPr>
          <w:sz w:val="24"/>
          <w:szCs w:val="24"/>
        </w:rPr>
        <w:t xml:space="preserve"> </w:t>
      </w:r>
      <w:proofErr w:type="spellStart"/>
      <w:r w:rsidRPr="00C23A32">
        <w:rPr>
          <w:sz w:val="24"/>
          <w:szCs w:val="24"/>
        </w:rPr>
        <w:t>for</w:t>
      </w:r>
      <w:proofErr w:type="spellEnd"/>
      <w:r w:rsidRPr="00C23A32">
        <w:rPr>
          <w:sz w:val="24"/>
          <w:szCs w:val="24"/>
        </w:rPr>
        <w:t xml:space="preserve"> al-</w:t>
      </w:r>
      <w:proofErr w:type="spellStart"/>
      <w:r w:rsidRPr="00C23A32">
        <w:rPr>
          <w:sz w:val="24"/>
          <w:szCs w:val="24"/>
        </w:rPr>
        <w:t>Ma’mun’s</w:t>
      </w:r>
      <w:proofErr w:type="spellEnd"/>
      <w:r w:rsidRPr="00C23A32">
        <w:rPr>
          <w:sz w:val="24"/>
          <w:szCs w:val="24"/>
        </w:rPr>
        <w:t xml:space="preserve"> </w:t>
      </w:r>
      <w:proofErr w:type="spellStart"/>
      <w:r w:rsidRPr="00C23A32">
        <w:rPr>
          <w:sz w:val="24"/>
          <w:szCs w:val="24"/>
        </w:rPr>
        <w:t>Introduction</w:t>
      </w:r>
      <w:proofErr w:type="spellEnd"/>
      <w:r w:rsidRPr="00C23A32">
        <w:rPr>
          <w:sz w:val="24"/>
          <w:szCs w:val="24"/>
        </w:rPr>
        <w:t xml:space="preserve"> of </w:t>
      </w:r>
      <w:proofErr w:type="spellStart"/>
      <w:r w:rsidRPr="00C23A32">
        <w:rPr>
          <w:sz w:val="24"/>
          <w:szCs w:val="24"/>
        </w:rPr>
        <w:t>the</w:t>
      </w:r>
      <w:proofErr w:type="spellEnd"/>
      <w:r w:rsidRPr="00C23A32">
        <w:rPr>
          <w:sz w:val="24"/>
          <w:szCs w:val="24"/>
        </w:rPr>
        <w:t xml:space="preserve"> </w:t>
      </w:r>
      <w:proofErr w:type="spellStart"/>
      <w:r w:rsidRPr="00C23A32">
        <w:rPr>
          <w:sz w:val="24"/>
          <w:szCs w:val="24"/>
        </w:rPr>
        <w:t>Mihna</w:t>
      </w:r>
      <w:proofErr w:type="spellEnd"/>
      <w:r w:rsidRPr="00C23A32">
        <w:rPr>
          <w:sz w:val="24"/>
          <w:szCs w:val="24"/>
        </w:rPr>
        <w:t xml:space="preserve">”, </w:t>
      </w:r>
      <w:proofErr w:type="spellStart"/>
      <w:r w:rsidRPr="00C23A32">
        <w:rPr>
          <w:i/>
          <w:sz w:val="24"/>
          <w:szCs w:val="24"/>
        </w:rPr>
        <w:t>International</w:t>
      </w:r>
      <w:proofErr w:type="spellEnd"/>
      <w:r w:rsidRPr="00C23A32">
        <w:rPr>
          <w:i/>
          <w:sz w:val="24"/>
          <w:szCs w:val="24"/>
        </w:rPr>
        <w:t xml:space="preserve"> </w:t>
      </w:r>
      <w:proofErr w:type="spellStart"/>
      <w:r w:rsidRPr="00C23A32">
        <w:rPr>
          <w:i/>
          <w:sz w:val="24"/>
          <w:szCs w:val="24"/>
        </w:rPr>
        <w:t>Journal</w:t>
      </w:r>
      <w:proofErr w:type="spellEnd"/>
      <w:r w:rsidRPr="00C23A32">
        <w:rPr>
          <w:i/>
          <w:sz w:val="24"/>
          <w:szCs w:val="24"/>
        </w:rPr>
        <w:t xml:space="preserve"> of </w:t>
      </w:r>
      <w:proofErr w:type="spellStart"/>
      <w:r w:rsidRPr="00C23A32">
        <w:rPr>
          <w:i/>
          <w:sz w:val="24"/>
          <w:szCs w:val="24"/>
        </w:rPr>
        <w:t>Middle</w:t>
      </w:r>
      <w:proofErr w:type="spellEnd"/>
      <w:r w:rsidRPr="00C23A32">
        <w:rPr>
          <w:i/>
          <w:sz w:val="24"/>
          <w:szCs w:val="24"/>
        </w:rPr>
        <w:t xml:space="preserve"> East </w:t>
      </w:r>
      <w:proofErr w:type="spellStart"/>
      <w:r w:rsidRPr="00C23A32">
        <w:rPr>
          <w:i/>
          <w:sz w:val="24"/>
          <w:szCs w:val="24"/>
        </w:rPr>
        <w:t>Studies</w:t>
      </w:r>
      <w:proofErr w:type="spellEnd"/>
      <w:r w:rsidRPr="00C23A32">
        <w:rPr>
          <w:i/>
          <w:sz w:val="24"/>
          <w:szCs w:val="24"/>
        </w:rPr>
        <w:t xml:space="preserve">, </w:t>
      </w:r>
      <w:proofErr w:type="spellStart"/>
      <w:r w:rsidRPr="00C23A32">
        <w:rPr>
          <w:sz w:val="24"/>
          <w:szCs w:val="24"/>
        </w:rPr>
        <w:t>Vol</w:t>
      </w:r>
      <w:proofErr w:type="spellEnd"/>
      <w:r w:rsidRPr="00C23A32">
        <w:rPr>
          <w:sz w:val="24"/>
          <w:szCs w:val="24"/>
        </w:rPr>
        <w:t>. 26, No.4 (</w:t>
      </w:r>
      <w:proofErr w:type="spellStart"/>
      <w:r w:rsidRPr="00C23A32">
        <w:rPr>
          <w:sz w:val="24"/>
          <w:szCs w:val="24"/>
        </w:rPr>
        <w:t>Nov</w:t>
      </w:r>
      <w:proofErr w:type="spellEnd"/>
      <w:proofErr w:type="gramStart"/>
      <w:r w:rsidRPr="00C23A32">
        <w:rPr>
          <w:sz w:val="24"/>
          <w:szCs w:val="24"/>
        </w:rPr>
        <w:t>.,</w:t>
      </w:r>
      <w:proofErr w:type="gramEnd"/>
      <w:r w:rsidRPr="00C23A32">
        <w:rPr>
          <w:sz w:val="24"/>
          <w:szCs w:val="24"/>
        </w:rPr>
        <w:t xml:space="preserve"> 1994), </w:t>
      </w:r>
      <w:proofErr w:type="spellStart"/>
      <w:r w:rsidRPr="00C23A32">
        <w:rPr>
          <w:sz w:val="24"/>
          <w:szCs w:val="24"/>
        </w:rPr>
        <w:t>pp</w:t>
      </w:r>
      <w:proofErr w:type="spellEnd"/>
      <w:r w:rsidRPr="00C23A32">
        <w:rPr>
          <w:sz w:val="24"/>
          <w:szCs w:val="24"/>
        </w:rPr>
        <w:t>.617-619.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Nevbahtî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Kitabu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fırakı’ş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Şîâ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nşr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H. </w:t>
      </w:r>
      <w:proofErr w:type="spellStart"/>
      <w:r w:rsidRPr="00213468">
        <w:rPr>
          <w:rFonts w:ascii="Times New Roman" w:hAnsi="Times New Roman"/>
          <w:sz w:val="24"/>
          <w:szCs w:val="24"/>
        </w:rPr>
        <w:t>Ritter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Camiatü’l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müsteşrıkını’l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Almanya, 1931.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Nicholson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213468">
        <w:rPr>
          <w:rFonts w:ascii="Times New Roman" w:hAnsi="Times New Roman"/>
          <w:sz w:val="24"/>
          <w:szCs w:val="24"/>
        </w:rPr>
        <w:t>Reynold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Literary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History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Arabs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 xml:space="preserve"> Cambridge: </w:t>
      </w:r>
      <w:proofErr w:type="spellStart"/>
      <w:r w:rsidRPr="00213468">
        <w:rPr>
          <w:rFonts w:ascii="Times New Roman" w:hAnsi="Times New Roman"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University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Press</w:t>
      </w:r>
      <w:proofErr w:type="spellEnd"/>
      <w:r w:rsidRPr="00213468">
        <w:rPr>
          <w:rFonts w:ascii="Times New Roman" w:hAnsi="Times New Roman"/>
          <w:sz w:val="24"/>
          <w:szCs w:val="24"/>
        </w:rPr>
        <w:t>, 1956,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O’leary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213468">
        <w:rPr>
          <w:rFonts w:ascii="Times New Roman" w:hAnsi="Times New Roman"/>
          <w:sz w:val="24"/>
          <w:szCs w:val="24"/>
        </w:rPr>
        <w:t>Lacy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How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Greek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Science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Passed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Arabs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London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13468">
        <w:rPr>
          <w:rFonts w:ascii="Times New Roman" w:hAnsi="Times New Roman"/>
          <w:sz w:val="24"/>
          <w:szCs w:val="24"/>
        </w:rPr>
        <w:t>Routledge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&amp;</w:t>
      </w:r>
      <w:proofErr w:type="spellStart"/>
      <w:r w:rsidRPr="00213468">
        <w:rPr>
          <w:rFonts w:ascii="Times New Roman" w:hAnsi="Times New Roman"/>
          <w:sz w:val="24"/>
          <w:szCs w:val="24"/>
        </w:rPr>
        <w:t>Kegan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Paul Ltd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1949.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Ocak, Ahmet Yaşar,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Osmanlı Toplumunda Zındıklar ve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Mülhidler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213468">
        <w:rPr>
          <w:rFonts w:ascii="Times New Roman" w:hAnsi="Times New Roman"/>
          <w:i/>
          <w:iCs/>
          <w:sz w:val="24"/>
          <w:szCs w:val="24"/>
        </w:rPr>
        <w:t>15.-17. Yüzyıllar,</w:t>
      </w:r>
      <w:r w:rsidRPr="00213468">
        <w:rPr>
          <w:rFonts w:ascii="Times New Roman" w:hAnsi="Times New Roman"/>
          <w:sz w:val="24"/>
          <w:szCs w:val="24"/>
        </w:rPr>
        <w:t xml:space="preserve"> İstanbul: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Tarih Vakfı Yurt Yayınları, 2003.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lastRenderedPageBreak/>
        <w:t xml:space="preserve">Onat, Hasan,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Emevîler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Devri Şiî Hareketleri ve Günümüz Şiîliği</w:t>
      </w:r>
      <w:r w:rsidRPr="00213468">
        <w:rPr>
          <w:rFonts w:ascii="Times New Roman" w:hAnsi="Times New Roman"/>
          <w:sz w:val="24"/>
          <w:szCs w:val="24"/>
        </w:rPr>
        <w:t>, Ankara: Türkiye Diyanet Vakfı Yayınları, 1993.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Özdemir, H. Ahmet, </w:t>
      </w:r>
      <w:r w:rsidRPr="00213468">
        <w:rPr>
          <w:rFonts w:ascii="Times New Roman" w:hAnsi="Times New Roman"/>
          <w:i/>
          <w:sz w:val="24"/>
          <w:szCs w:val="24"/>
        </w:rPr>
        <w:t xml:space="preserve">Moğol İstilâsı Cengiz ve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Hülâgû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Dönemleri</w:t>
      </w:r>
      <w:r w:rsidRPr="00213468">
        <w:rPr>
          <w:rFonts w:ascii="Times New Roman" w:hAnsi="Times New Roman"/>
          <w:sz w:val="24"/>
          <w:szCs w:val="24"/>
        </w:rPr>
        <w:t xml:space="preserve">, İstanbul: İz Yayıncılık, 2005. </w:t>
      </w:r>
    </w:p>
    <w:p w:rsidR="00FF3E05" w:rsidRPr="00213468" w:rsidRDefault="00FF3E05" w:rsidP="00FF3E05">
      <w:pPr>
        <w:autoSpaceDE w:val="0"/>
        <w:autoSpaceDN w:val="0"/>
        <w:adjustRightInd w:val="0"/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Özdemir, Mehmet Nadir, “Abbasi Halifeleri İle Büyük Selçuklu Sultanları Arasındaki Münasebetler”. </w:t>
      </w:r>
      <w:proofErr w:type="gramStart"/>
      <w:r w:rsidRPr="00213468">
        <w:rPr>
          <w:rFonts w:ascii="Times New Roman" w:hAnsi="Times New Roman"/>
          <w:i/>
          <w:sz w:val="24"/>
          <w:szCs w:val="24"/>
        </w:rPr>
        <w:t>Türkiyat Araştırmaları Dergisi</w:t>
      </w:r>
      <w:r w:rsidRPr="00213468">
        <w:rPr>
          <w:rFonts w:ascii="Times New Roman" w:hAnsi="Times New Roman"/>
          <w:sz w:val="24"/>
          <w:szCs w:val="24"/>
        </w:rPr>
        <w:t xml:space="preserve">, sayı. 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24 (2008),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315-367.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Özdemir, Mehmet, </w:t>
      </w:r>
      <w:r w:rsidRPr="00213468">
        <w:rPr>
          <w:rFonts w:ascii="Times New Roman" w:hAnsi="Times New Roman"/>
          <w:i/>
          <w:iCs/>
          <w:sz w:val="24"/>
          <w:szCs w:val="24"/>
        </w:rPr>
        <w:t>“</w:t>
      </w:r>
      <w:r w:rsidRPr="00213468">
        <w:rPr>
          <w:rFonts w:ascii="Times New Roman" w:hAnsi="Times New Roman"/>
          <w:iCs/>
          <w:sz w:val="24"/>
          <w:szCs w:val="24"/>
        </w:rPr>
        <w:t>Ekonomik Hayat</w:t>
      </w:r>
      <w:r w:rsidRPr="00213468">
        <w:rPr>
          <w:rFonts w:ascii="Times New Roman" w:hAnsi="Times New Roman"/>
          <w:i/>
          <w:iCs/>
          <w:sz w:val="24"/>
          <w:szCs w:val="24"/>
        </w:rPr>
        <w:t>”</w:t>
      </w:r>
      <w:r w:rsidRPr="00213468">
        <w:rPr>
          <w:rFonts w:ascii="Times New Roman" w:hAnsi="Times New Roman"/>
          <w:sz w:val="24"/>
          <w:szCs w:val="24"/>
        </w:rPr>
        <w:t xml:space="preserve">,  </w:t>
      </w:r>
      <w:r w:rsidRPr="00213468">
        <w:rPr>
          <w:rFonts w:ascii="Times New Roman" w:hAnsi="Times New Roman"/>
          <w:i/>
          <w:sz w:val="24"/>
          <w:szCs w:val="24"/>
        </w:rPr>
        <w:t>İslâm Tarihi ve Medeniyeti</w:t>
      </w:r>
      <w:r w:rsidRPr="00213468">
        <w:rPr>
          <w:rFonts w:ascii="Times New Roman" w:hAnsi="Times New Roman"/>
          <w:sz w:val="24"/>
          <w:szCs w:val="24"/>
        </w:rPr>
        <w:t xml:space="preserve">,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2006,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183-211.</w:t>
      </w:r>
    </w:p>
    <w:p w:rsidR="001E053E" w:rsidRPr="00213468" w:rsidRDefault="001E053E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Özdemir, Mehmet, </w:t>
      </w:r>
      <w:r w:rsidRPr="001E053E">
        <w:rPr>
          <w:rFonts w:ascii="Times New Roman" w:hAnsi="Times New Roman"/>
          <w:i/>
          <w:sz w:val="24"/>
          <w:szCs w:val="24"/>
        </w:rPr>
        <w:t>Endülüs</w:t>
      </w:r>
      <w:r>
        <w:rPr>
          <w:rFonts w:ascii="Times New Roman" w:hAnsi="Times New Roman"/>
          <w:sz w:val="24"/>
          <w:szCs w:val="24"/>
        </w:rPr>
        <w:t>, İstanbul: İSAM Yayınları, 2014.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Özel, Ahmet, “Malik B. Enes”, </w:t>
      </w:r>
      <w:r w:rsidRPr="00213468">
        <w:rPr>
          <w:rFonts w:ascii="Times New Roman" w:hAnsi="Times New Roman"/>
          <w:i/>
          <w:sz w:val="24"/>
          <w:szCs w:val="24"/>
        </w:rPr>
        <w:t>DİA</w:t>
      </w:r>
      <w:r w:rsidRPr="00213468">
        <w:rPr>
          <w:rFonts w:ascii="Times New Roman" w:hAnsi="Times New Roman"/>
          <w:sz w:val="24"/>
          <w:szCs w:val="24"/>
        </w:rPr>
        <w:t xml:space="preserve">,  XXVII,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506-513.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Öztürk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Levent,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Asr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-ı Saadet’ten Haclı Seferlerine Kadar İslâm Toplumunda Hıristiyanlar, </w:t>
      </w:r>
      <w:r w:rsidRPr="00213468">
        <w:rPr>
          <w:rFonts w:ascii="Times New Roman" w:hAnsi="Times New Roman"/>
          <w:sz w:val="24"/>
          <w:szCs w:val="24"/>
        </w:rPr>
        <w:t>İstanbul: İz Yayıncılık, 1998.</w:t>
      </w:r>
    </w:p>
    <w:p w:rsidR="00FF3E05" w:rsidRPr="00213468" w:rsidRDefault="00FF3E05" w:rsidP="00FF3E05">
      <w:pPr>
        <w:autoSpaceDE w:val="0"/>
        <w:autoSpaceDN w:val="0"/>
        <w:adjustRightInd w:val="0"/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Öztürk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Levent, “Müslüman Toplumlarda Birlikte Yaşama Tecrübeleri (Abbasî modeli)”, </w:t>
      </w:r>
      <w:r w:rsidRPr="00213468">
        <w:rPr>
          <w:rFonts w:ascii="Times New Roman" w:hAnsi="Times New Roman"/>
          <w:i/>
          <w:sz w:val="24"/>
          <w:szCs w:val="24"/>
        </w:rPr>
        <w:t>İslâm ve Demokrasi</w:t>
      </w:r>
      <w:r w:rsidRPr="00213468">
        <w:rPr>
          <w:rFonts w:ascii="Times New Roman" w:hAnsi="Times New Roman"/>
          <w:sz w:val="24"/>
          <w:szCs w:val="24"/>
        </w:rPr>
        <w:t xml:space="preserve">, Ankara: Türkiye Diyanet Vakfı, 1998, 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.43-54.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i/>
          <w:sz w:val="24"/>
          <w:szCs w:val="24"/>
        </w:rPr>
        <w:t>Religion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learning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science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‘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period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ed.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Young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L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Latham</w:t>
      </w:r>
      <w:proofErr w:type="spellEnd"/>
      <w:r w:rsidRPr="00213468">
        <w:rPr>
          <w:rFonts w:ascii="Times New Roman" w:hAnsi="Times New Roman"/>
          <w:sz w:val="24"/>
          <w:szCs w:val="24"/>
        </w:rPr>
        <w:t>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 xml:space="preserve">D., </w:t>
      </w:r>
      <w:proofErr w:type="spellStart"/>
      <w:r w:rsidRPr="00213468">
        <w:rPr>
          <w:rFonts w:ascii="Times New Roman" w:hAnsi="Times New Roman"/>
          <w:sz w:val="24"/>
          <w:szCs w:val="24"/>
        </w:rPr>
        <w:t>Serjeant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B.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>, Cambridge: Cam</w:t>
      </w:r>
      <w:r>
        <w:rPr>
          <w:rFonts w:ascii="Times New Roman" w:hAnsi="Times New Roman"/>
          <w:sz w:val="24"/>
          <w:szCs w:val="24"/>
        </w:rPr>
        <w:t xml:space="preserve">bridge </w:t>
      </w:r>
      <w:proofErr w:type="spellStart"/>
      <w:r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Press</w:t>
      </w:r>
      <w:proofErr w:type="spellEnd"/>
      <w:r>
        <w:rPr>
          <w:rFonts w:ascii="Times New Roman" w:hAnsi="Times New Roman"/>
          <w:sz w:val="24"/>
          <w:szCs w:val="24"/>
        </w:rPr>
        <w:t>, 1990.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Sarıçam, İbrahim, </w:t>
      </w:r>
      <w:r>
        <w:rPr>
          <w:rFonts w:ascii="Times New Roman" w:hAnsi="Times New Roman"/>
          <w:iCs/>
          <w:sz w:val="24"/>
          <w:szCs w:val="24"/>
        </w:rPr>
        <w:t>“Sosyal Hayat ”,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i/>
          <w:sz w:val="24"/>
          <w:szCs w:val="24"/>
        </w:rPr>
        <w:t>İslâm Tarihi ve Medeniyeti,</w:t>
      </w:r>
      <w:r w:rsidRPr="00213468">
        <w:rPr>
          <w:rFonts w:ascii="Times New Roman" w:hAnsi="Times New Roman"/>
          <w:sz w:val="24"/>
          <w:szCs w:val="24"/>
        </w:rPr>
        <w:t xml:space="preserve">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Ankuzem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2006,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153-175.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Shaban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M. A.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Revolution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 xml:space="preserve"> Cambridge: Cambridge </w:t>
      </w:r>
      <w:proofErr w:type="spellStart"/>
      <w:r w:rsidRPr="00213468">
        <w:rPr>
          <w:rFonts w:ascii="Times New Roman" w:hAnsi="Times New Roman"/>
          <w:sz w:val="24"/>
          <w:szCs w:val="24"/>
        </w:rPr>
        <w:t>University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Press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13468">
        <w:rPr>
          <w:rFonts w:ascii="Times New Roman" w:hAnsi="Times New Roman"/>
          <w:sz w:val="24"/>
          <w:szCs w:val="24"/>
        </w:rPr>
        <w:t>1970</w:t>
      </w:r>
      <w:r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Shaban</w:t>
      </w:r>
      <w:proofErr w:type="spellEnd"/>
      <w:r w:rsidRPr="00213468">
        <w:rPr>
          <w:rFonts w:ascii="Times New Roman" w:hAnsi="Times New Roman"/>
          <w:sz w:val="24"/>
          <w:szCs w:val="24"/>
        </w:rPr>
        <w:t>, M. A</w:t>
      </w:r>
      <w:proofErr w:type="gramStart"/>
      <w:r w:rsidRPr="00213468">
        <w:rPr>
          <w:rFonts w:ascii="Times New Roman" w:hAnsi="Times New Roman"/>
          <w:sz w:val="24"/>
          <w:szCs w:val="24"/>
        </w:rPr>
        <w:t>.,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Islamic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History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A.D. 750-1055 (A.H. 132-448 ) A New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Interpretation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,  </w:t>
      </w:r>
      <w:r w:rsidRPr="00213468">
        <w:rPr>
          <w:rFonts w:ascii="Times New Roman" w:hAnsi="Times New Roman"/>
          <w:sz w:val="24"/>
          <w:szCs w:val="24"/>
        </w:rPr>
        <w:t xml:space="preserve">Cambridge: Cambridge </w:t>
      </w:r>
      <w:proofErr w:type="spellStart"/>
      <w:r w:rsidRPr="00213468">
        <w:rPr>
          <w:rFonts w:ascii="Times New Roman" w:hAnsi="Times New Roman"/>
          <w:sz w:val="24"/>
          <w:szCs w:val="24"/>
        </w:rPr>
        <w:t>University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Press</w:t>
      </w:r>
      <w:proofErr w:type="spellEnd"/>
      <w:r w:rsidRPr="00213468">
        <w:rPr>
          <w:rFonts w:ascii="Times New Roman" w:hAnsi="Times New Roman"/>
          <w:sz w:val="24"/>
          <w:szCs w:val="24"/>
        </w:rPr>
        <w:t>, 1976.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Sourdel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Dominique</w:t>
      </w:r>
      <w:proofErr w:type="spellEnd"/>
      <w:r w:rsidRPr="00213468">
        <w:rPr>
          <w:rFonts w:ascii="Times New Roman" w:hAnsi="Times New Roman"/>
          <w:sz w:val="24"/>
          <w:szCs w:val="24"/>
        </w:rPr>
        <w:t>, “</w:t>
      </w:r>
      <w:smartTag w:uri="urn:schemas-microsoft-com:office:smarttags" w:element="PersonName">
        <w:smartTagPr>
          <w:attr w:name="ProductID" w:val="La Politique Religieuse"/>
        </w:smartTagPr>
        <w:r w:rsidRPr="00213468">
          <w:rPr>
            <w:rFonts w:ascii="Times New Roman" w:hAnsi="Times New Roman"/>
            <w:sz w:val="24"/>
            <w:szCs w:val="24"/>
          </w:rPr>
          <w:t xml:space="preserve">La </w:t>
        </w:r>
        <w:proofErr w:type="spellStart"/>
        <w:r w:rsidRPr="00213468">
          <w:rPr>
            <w:rFonts w:ascii="Times New Roman" w:hAnsi="Times New Roman"/>
            <w:sz w:val="24"/>
            <w:szCs w:val="24"/>
          </w:rPr>
          <w:t>Politique</w:t>
        </w:r>
        <w:proofErr w:type="spellEnd"/>
        <w:r w:rsidRPr="00213468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213468">
          <w:rPr>
            <w:rFonts w:ascii="Times New Roman" w:hAnsi="Times New Roman"/>
            <w:sz w:val="24"/>
            <w:szCs w:val="24"/>
          </w:rPr>
          <w:t>Religieuse</w:t>
        </w:r>
      </w:smartTag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du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Calife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Abbaside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213468">
        <w:rPr>
          <w:rFonts w:ascii="Times New Roman" w:hAnsi="Times New Roman"/>
          <w:sz w:val="24"/>
          <w:szCs w:val="24"/>
        </w:rPr>
        <w:t>Ma’mun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Revue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des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Etudes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Islamique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XXX/1(1962),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26-48.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Suyutî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Celâleddin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Tarîhu’l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Hulefa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Dâru’l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Fikr</w:t>
      </w:r>
      <w:proofErr w:type="spellEnd"/>
      <w:r w:rsidRPr="00213468">
        <w:rPr>
          <w:rFonts w:ascii="Times New Roman" w:hAnsi="Times New Roman"/>
          <w:sz w:val="24"/>
          <w:szCs w:val="24"/>
        </w:rPr>
        <w:t>, 1974.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Sümer, Faruk, “Selçuklular”, </w:t>
      </w:r>
      <w:r w:rsidRPr="00D465EE">
        <w:rPr>
          <w:rFonts w:ascii="Times New Roman" w:hAnsi="Times New Roman"/>
          <w:i/>
          <w:sz w:val="24"/>
          <w:szCs w:val="24"/>
        </w:rPr>
        <w:t>DİA</w:t>
      </w:r>
      <w:r w:rsidRPr="00213468">
        <w:rPr>
          <w:rFonts w:ascii="Times New Roman" w:hAnsi="Times New Roman"/>
          <w:sz w:val="24"/>
          <w:szCs w:val="24"/>
        </w:rPr>
        <w:t xml:space="preserve">, XXXVI,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.365-371.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Şener, </w:t>
      </w:r>
      <w:proofErr w:type="spellStart"/>
      <w:r w:rsidRPr="00213468">
        <w:rPr>
          <w:rFonts w:ascii="Times New Roman" w:hAnsi="Times New Roman"/>
          <w:sz w:val="24"/>
          <w:szCs w:val="24"/>
        </w:rPr>
        <w:t>Abdülkadir</w:t>
      </w:r>
      <w:proofErr w:type="spellEnd"/>
      <w:r w:rsidRPr="00213468">
        <w:rPr>
          <w:rFonts w:ascii="Times New Roman" w:hAnsi="Times New Roman"/>
          <w:sz w:val="24"/>
          <w:szCs w:val="24"/>
        </w:rPr>
        <w:t>, “İslâm’da Mezhepler ve Hukuk Ekolleri”, Ankara Üniversitesi İlahiyat Fakültesi Dergisi, Sayı: 26.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Şeşen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Ramazan, </w:t>
      </w:r>
      <w:r w:rsidRPr="00213468">
        <w:rPr>
          <w:rFonts w:ascii="Times New Roman" w:hAnsi="Times New Roman"/>
          <w:i/>
          <w:sz w:val="24"/>
          <w:szCs w:val="24"/>
        </w:rPr>
        <w:t>Müslümanlarda Tarih-Coğrafya Yazıcılığı</w:t>
      </w:r>
      <w:r w:rsidRPr="00213468">
        <w:rPr>
          <w:rFonts w:ascii="Times New Roman" w:hAnsi="Times New Roman"/>
          <w:sz w:val="24"/>
          <w:szCs w:val="24"/>
        </w:rPr>
        <w:t xml:space="preserve">,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İsar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Vakfı Yayınları, 1998.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Taberî</w:t>
      </w:r>
      <w:proofErr w:type="spellEnd"/>
      <w:r w:rsidRPr="00213468">
        <w:rPr>
          <w:rFonts w:ascii="Times New Roman" w:hAnsi="Times New Roman"/>
          <w:sz w:val="24"/>
          <w:szCs w:val="24"/>
        </w:rPr>
        <w:fldChar w:fldCharType="begin"/>
      </w:r>
      <w:r w:rsidRPr="00213468">
        <w:rPr>
          <w:rFonts w:ascii="Times New Roman" w:hAnsi="Times New Roman"/>
          <w:sz w:val="24"/>
          <w:szCs w:val="24"/>
        </w:rPr>
        <w:instrText xml:space="preserve"> XE "Taberî" </w:instrText>
      </w:r>
      <w:r w:rsidRPr="00213468">
        <w:rPr>
          <w:rFonts w:ascii="Times New Roman" w:hAnsi="Times New Roman"/>
          <w:sz w:val="24"/>
          <w:szCs w:val="24"/>
        </w:rPr>
        <w:fldChar w:fldCharType="end"/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Ca’fer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Muhammed b. </w:t>
      </w:r>
      <w:proofErr w:type="spellStart"/>
      <w:r w:rsidRPr="00213468">
        <w:rPr>
          <w:rFonts w:ascii="Times New Roman" w:hAnsi="Times New Roman"/>
          <w:sz w:val="24"/>
          <w:szCs w:val="24"/>
        </w:rPr>
        <w:t>Cerîr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Târîhu’l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umem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ve’l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mulûk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.</w:t>
      </w:r>
      <w:r w:rsidRPr="00213468">
        <w:rPr>
          <w:rFonts w:ascii="Times New Roman" w:hAnsi="Times New Roman"/>
          <w:sz w:val="24"/>
          <w:szCs w:val="24"/>
        </w:rPr>
        <w:t xml:space="preserve"> I-XI,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sz w:val="24"/>
          <w:szCs w:val="24"/>
        </w:rPr>
        <w:t>. Muhammed Ebu’-</w:t>
      </w:r>
      <w:proofErr w:type="spellStart"/>
      <w:r w:rsidRPr="00213468">
        <w:rPr>
          <w:rFonts w:ascii="Times New Roman" w:hAnsi="Times New Roman"/>
          <w:sz w:val="24"/>
          <w:szCs w:val="24"/>
        </w:rPr>
        <w:t>Fazl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İbrahim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Suveydan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ts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Taneri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Aydın,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Harezmşahlar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Ankara: Türkiye Diyanet Vakfı Yayınları, 1993. 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Ümit, Mehmet,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Zeydiyye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Mu’tezile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Etkileşimi</w:t>
      </w:r>
      <w:r w:rsidRPr="00213468">
        <w:rPr>
          <w:rFonts w:ascii="Times New Roman" w:hAnsi="Times New Roman"/>
          <w:sz w:val="24"/>
          <w:szCs w:val="24"/>
        </w:rPr>
        <w:t xml:space="preserve">, İstanbul:  </w:t>
      </w:r>
      <w:proofErr w:type="spellStart"/>
      <w:r w:rsidRPr="00213468">
        <w:rPr>
          <w:rFonts w:ascii="Times New Roman" w:hAnsi="Times New Roman"/>
          <w:sz w:val="24"/>
          <w:szCs w:val="24"/>
        </w:rPr>
        <w:t>İsam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 2010.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Watt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Montgomery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>İslâm Düşüncesinin Teşekkül Devri,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sz w:val="24"/>
          <w:szCs w:val="24"/>
        </w:rPr>
        <w:t>Ethem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Ruhi </w:t>
      </w:r>
      <w:proofErr w:type="spellStart"/>
      <w:r w:rsidRPr="00213468">
        <w:rPr>
          <w:rFonts w:ascii="Times New Roman" w:hAnsi="Times New Roman"/>
          <w:sz w:val="24"/>
          <w:szCs w:val="24"/>
        </w:rPr>
        <w:t>Fığlalı</w:t>
      </w:r>
      <w:proofErr w:type="spellEnd"/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Ankara: </w:t>
      </w:r>
      <w:proofErr w:type="spellStart"/>
      <w:r w:rsidRPr="00213468">
        <w:rPr>
          <w:rFonts w:ascii="Times New Roman" w:hAnsi="Times New Roman"/>
          <w:sz w:val="24"/>
          <w:szCs w:val="24"/>
        </w:rPr>
        <w:t>Umran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Yayınları, 1981.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Ya’kubî</w:t>
      </w:r>
      <w:proofErr w:type="spellEnd"/>
      <w:r w:rsidRPr="00213468">
        <w:rPr>
          <w:rFonts w:ascii="Times New Roman" w:hAnsi="Times New Roman"/>
          <w:sz w:val="24"/>
          <w:szCs w:val="24"/>
        </w:rPr>
        <w:fldChar w:fldCharType="begin"/>
      </w:r>
      <w:r w:rsidRPr="00213468">
        <w:rPr>
          <w:rFonts w:ascii="Times New Roman" w:hAnsi="Times New Roman"/>
          <w:sz w:val="24"/>
          <w:szCs w:val="24"/>
        </w:rPr>
        <w:instrText xml:space="preserve"> XE "Ya’kubî" </w:instrText>
      </w:r>
      <w:r w:rsidRPr="00213468">
        <w:rPr>
          <w:rFonts w:ascii="Times New Roman" w:hAnsi="Times New Roman"/>
          <w:sz w:val="24"/>
          <w:szCs w:val="24"/>
        </w:rPr>
        <w:fldChar w:fldCharType="end"/>
      </w:r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Ebû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Ya’kub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213468">
        <w:rPr>
          <w:rFonts w:ascii="Times New Roman" w:hAnsi="Times New Roman"/>
          <w:sz w:val="24"/>
          <w:szCs w:val="24"/>
        </w:rPr>
        <w:t>Ca’fer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b.  </w:t>
      </w:r>
      <w:proofErr w:type="spellStart"/>
      <w:r w:rsidRPr="00213468">
        <w:rPr>
          <w:rFonts w:ascii="Times New Roman" w:hAnsi="Times New Roman"/>
          <w:sz w:val="24"/>
          <w:szCs w:val="24"/>
        </w:rPr>
        <w:t>Vehb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Târîhu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sz w:val="24"/>
          <w:szCs w:val="24"/>
        </w:rPr>
        <w:t>Ya’kubî</w:t>
      </w:r>
      <w:proofErr w:type="spellEnd"/>
      <w:r w:rsidRPr="00213468">
        <w:rPr>
          <w:rFonts w:ascii="Times New Roman" w:hAnsi="Times New Roman"/>
          <w:i/>
          <w:iCs/>
          <w:sz w:val="24"/>
          <w:szCs w:val="24"/>
        </w:rPr>
        <w:t>,</w:t>
      </w:r>
      <w:r w:rsidRPr="00213468">
        <w:rPr>
          <w:rFonts w:ascii="Times New Roman" w:hAnsi="Times New Roman"/>
          <w:sz w:val="24"/>
          <w:szCs w:val="24"/>
        </w:rPr>
        <w:t xml:space="preserve"> II,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Sâdır, </w:t>
      </w:r>
      <w:proofErr w:type="spellStart"/>
      <w:r w:rsidRPr="00213468">
        <w:rPr>
          <w:rFonts w:ascii="Times New Roman" w:hAnsi="Times New Roman"/>
          <w:sz w:val="24"/>
          <w:szCs w:val="24"/>
        </w:rPr>
        <w:t>ts</w:t>
      </w:r>
      <w:proofErr w:type="spellEnd"/>
      <w:r w:rsidRPr="00213468">
        <w:rPr>
          <w:rFonts w:ascii="Times New Roman" w:hAnsi="Times New Roman"/>
          <w:sz w:val="24"/>
          <w:szCs w:val="24"/>
        </w:rPr>
        <w:t>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Yâkût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el-</w:t>
      </w:r>
      <w:proofErr w:type="spellStart"/>
      <w:r w:rsidRPr="00213468">
        <w:rPr>
          <w:rFonts w:ascii="Times New Roman" w:hAnsi="Times New Roman"/>
          <w:sz w:val="24"/>
          <w:szCs w:val="24"/>
        </w:rPr>
        <w:t>Hamevî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Mu’cemu’l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buldân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sz w:val="24"/>
          <w:szCs w:val="24"/>
        </w:rPr>
        <w:t>Dâru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ihyai’t</w:t>
      </w:r>
      <w:proofErr w:type="spellEnd"/>
      <w:r w:rsidRPr="00213468">
        <w:rPr>
          <w:rFonts w:ascii="Times New Roman" w:hAnsi="Times New Roman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sz w:val="24"/>
          <w:szCs w:val="24"/>
        </w:rPr>
        <w:t>turasi’l</w:t>
      </w:r>
      <w:proofErr w:type="spellEnd"/>
      <w:r w:rsidRPr="00213468">
        <w:rPr>
          <w:rFonts w:ascii="Times New Roman" w:hAnsi="Times New Roman"/>
          <w:sz w:val="24"/>
          <w:szCs w:val="24"/>
        </w:rPr>
        <w:t>-Arabî, 1979.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Yetkin, Şerare, “Abbasiler, Sanat”, </w:t>
      </w:r>
      <w:r w:rsidRPr="00213468">
        <w:rPr>
          <w:rFonts w:ascii="Times New Roman" w:hAnsi="Times New Roman"/>
          <w:i/>
          <w:sz w:val="24"/>
          <w:szCs w:val="24"/>
        </w:rPr>
        <w:t>DİA</w:t>
      </w:r>
      <w:r w:rsidRPr="00213468">
        <w:rPr>
          <w:rFonts w:ascii="Times New Roman" w:hAnsi="Times New Roman"/>
          <w:sz w:val="24"/>
          <w:szCs w:val="24"/>
        </w:rPr>
        <w:t xml:space="preserve">, I,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49-56.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Yıldız, Hakkı Dursun,  “Abbasiler”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>DİA,</w:t>
      </w:r>
      <w:r w:rsidRPr="00213468">
        <w:rPr>
          <w:rFonts w:ascii="Times New Roman" w:hAnsi="Times New Roman"/>
          <w:iCs/>
          <w:sz w:val="24"/>
          <w:szCs w:val="24"/>
        </w:rPr>
        <w:t xml:space="preserve"> I,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sz w:val="24"/>
          <w:szCs w:val="24"/>
        </w:rPr>
        <w:t>. 31-48.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Yıldız, Hakkı Dursun,  </w:t>
      </w:r>
      <w:r w:rsidRPr="00213468">
        <w:rPr>
          <w:rFonts w:ascii="Times New Roman" w:hAnsi="Times New Roman"/>
          <w:i/>
          <w:iCs/>
          <w:sz w:val="24"/>
          <w:szCs w:val="24"/>
        </w:rPr>
        <w:t>İslamiyet ve Türkler,</w:t>
      </w:r>
      <w:r w:rsidRPr="00213468">
        <w:rPr>
          <w:rFonts w:ascii="Times New Roman" w:hAnsi="Times New Roman"/>
          <w:sz w:val="24"/>
          <w:szCs w:val="24"/>
        </w:rPr>
        <w:t xml:space="preserve"> İstanbul: Edebiyat Fakültesi Yayınları, 1976.</w:t>
      </w:r>
    </w:p>
    <w:p w:rsidR="00FF3E05" w:rsidRPr="00213468" w:rsidRDefault="00FF3E05" w:rsidP="00FF3E05">
      <w:pPr>
        <w:spacing w:before="120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>Yıldız, Hakkı Dursun, “</w:t>
      </w:r>
      <w:proofErr w:type="spellStart"/>
      <w:r w:rsidRPr="00213468">
        <w:rPr>
          <w:rFonts w:ascii="Times New Roman" w:hAnsi="Times New Roman"/>
          <w:sz w:val="24"/>
          <w:szCs w:val="24"/>
        </w:rPr>
        <w:t>Bermekiler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”,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DİA, </w:t>
      </w:r>
      <w:r w:rsidRPr="00213468">
        <w:rPr>
          <w:rFonts w:ascii="Times New Roman" w:hAnsi="Times New Roman"/>
          <w:iCs/>
          <w:sz w:val="24"/>
          <w:szCs w:val="24"/>
        </w:rPr>
        <w:t xml:space="preserve">V, </w:t>
      </w:r>
      <w:proofErr w:type="spellStart"/>
      <w:r w:rsidRPr="00213468">
        <w:rPr>
          <w:rFonts w:ascii="Times New Roman" w:hAnsi="Times New Roman"/>
          <w:iCs/>
          <w:sz w:val="24"/>
          <w:szCs w:val="24"/>
        </w:rPr>
        <w:t>ss</w:t>
      </w:r>
      <w:proofErr w:type="spellEnd"/>
      <w:r w:rsidRPr="00213468">
        <w:rPr>
          <w:rFonts w:ascii="Times New Roman" w:hAnsi="Times New Roman"/>
          <w:iCs/>
          <w:sz w:val="24"/>
          <w:szCs w:val="24"/>
        </w:rPr>
        <w:t xml:space="preserve">. </w:t>
      </w:r>
      <w:r w:rsidRPr="00213468">
        <w:rPr>
          <w:rFonts w:ascii="Times New Roman" w:hAnsi="Times New Roman"/>
          <w:sz w:val="24"/>
          <w:szCs w:val="24"/>
        </w:rPr>
        <w:t xml:space="preserve">517-520. 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lastRenderedPageBreak/>
        <w:t xml:space="preserve">Yılmaz, Saim, 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Mu’tazıd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ve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Müktefi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Döneminde Abbasiler</w:t>
      </w:r>
      <w:r w:rsidRPr="00213468">
        <w:rPr>
          <w:rFonts w:ascii="Times New Roman" w:hAnsi="Times New Roman"/>
          <w:sz w:val="24"/>
          <w:szCs w:val="24"/>
        </w:rPr>
        <w:t>, İstanbul: Kayıhan Yayınları, 2006.</w:t>
      </w:r>
    </w:p>
    <w:p w:rsidR="00FF3E05" w:rsidRPr="003717F9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Yiğit, İsmail, “</w:t>
      </w:r>
      <w:proofErr w:type="spellStart"/>
      <w:r>
        <w:rPr>
          <w:rFonts w:ascii="Times New Roman" w:hAnsi="Times New Roman"/>
          <w:sz w:val="24"/>
          <w:szCs w:val="24"/>
        </w:rPr>
        <w:t>Emevîler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i/>
          <w:sz w:val="24"/>
          <w:szCs w:val="24"/>
        </w:rPr>
        <w:t>DİA,</w:t>
      </w:r>
      <w:r>
        <w:rPr>
          <w:rFonts w:ascii="Times New Roman" w:hAnsi="Times New Roman"/>
          <w:sz w:val="24"/>
          <w:szCs w:val="24"/>
        </w:rPr>
        <w:t xml:space="preserve"> XI, </w:t>
      </w:r>
      <w:proofErr w:type="spellStart"/>
      <w:r>
        <w:rPr>
          <w:rFonts w:ascii="Times New Roman" w:hAnsi="Times New Roman"/>
          <w:sz w:val="24"/>
          <w:szCs w:val="24"/>
        </w:rPr>
        <w:t>ss</w:t>
      </w:r>
      <w:proofErr w:type="spellEnd"/>
      <w:r>
        <w:rPr>
          <w:rFonts w:ascii="Times New Roman" w:hAnsi="Times New Roman"/>
          <w:sz w:val="24"/>
          <w:szCs w:val="24"/>
        </w:rPr>
        <w:t>.87-104.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Zaman, </w:t>
      </w:r>
      <w:proofErr w:type="spellStart"/>
      <w:r w:rsidRPr="00213468">
        <w:rPr>
          <w:rFonts w:ascii="Times New Roman" w:hAnsi="Times New Roman"/>
          <w:sz w:val="24"/>
          <w:szCs w:val="24"/>
        </w:rPr>
        <w:t>Muhammad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sz w:val="24"/>
          <w:szCs w:val="24"/>
        </w:rPr>
        <w:t>Qasım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Religion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&amp;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Politics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under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Early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Abbasids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Emergence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Proto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Sunni</w:t>
      </w:r>
      <w:proofErr w:type="spellEnd"/>
      <w:r w:rsidRPr="00213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sz w:val="24"/>
          <w:szCs w:val="24"/>
        </w:rPr>
        <w:t>Elite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13468">
        <w:rPr>
          <w:rFonts w:ascii="Times New Roman" w:hAnsi="Times New Roman"/>
          <w:sz w:val="24"/>
          <w:szCs w:val="24"/>
        </w:rPr>
        <w:t>Leiden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-New York-Köln: </w:t>
      </w:r>
      <w:proofErr w:type="spellStart"/>
      <w:r w:rsidRPr="00213468">
        <w:rPr>
          <w:rFonts w:ascii="Times New Roman" w:hAnsi="Times New Roman"/>
          <w:sz w:val="24"/>
          <w:szCs w:val="24"/>
        </w:rPr>
        <w:t>Brill</w:t>
      </w:r>
      <w:proofErr w:type="spellEnd"/>
      <w:r w:rsidRPr="00213468">
        <w:rPr>
          <w:rFonts w:ascii="Times New Roman" w:hAnsi="Times New Roman"/>
          <w:sz w:val="24"/>
          <w:szCs w:val="24"/>
        </w:rPr>
        <w:t>, 1997.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Zehebî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Şemsuddin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Muhammed b.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Ahmed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b. Osman, 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Siyeru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a’lâmi’n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nubelâ</w:t>
      </w:r>
      <w:proofErr w:type="spellEnd"/>
      <w:r w:rsidRPr="00213468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213468">
        <w:rPr>
          <w:rFonts w:ascii="Times New Roman" w:hAnsi="Times New Roman"/>
          <w:iCs/>
          <w:color w:val="000000"/>
          <w:sz w:val="24"/>
          <w:szCs w:val="24"/>
        </w:rPr>
        <w:t xml:space="preserve"> X,</w:t>
      </w:r>
      <w:r w:rsidRPr="002134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color w:val="000000"/>
          <w:sz w:val="24"/>
          <w:szCs w:val="24"/>
        </w:rPr>
        <w:t>thk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Şuayb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 xml:space="preserve"> el-Arnavut</w:t>
      </w:r>
      <w:proofErr w:type="gramStart"/>
      <w:r w:rsidRPr="00213468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color w:val="000000"/>
          <w:sz w:val="24"/>
          <w:szCs w:val="24"/>
        </w:rPr>
        <w:t xml:space="preserve">, Beyrut: </w:t>
      </w:r>
      <w:proofErr w:type="spellStart"/>
      <w:r w:rsidRPr="00213468">
        <w:rPr>
          <w:rFonts w:ascii="Times New Roman" w:hAnsi="Times New Roman"/>
          <w:color w:val="000000"/>
          <w:sz w:val="24"/>
          <w:szCs w:val="24"/>
        </w:rPr>
        <w:t>Müessesetu’r</w:t>
      </w:r>
      <w:proofErr w:type="spellEnd"/>
      <w:r w:rsidRPr="00213468">
        <w:rPr>
          <w:rFonts w:ascii="Times New Roman" w:hAnsi="Times New Roman"/>
          <w:color w:val="000000"/>
          <w:sz w:val="24"/>
          <w:szCs w:val="24"/>
        </w:rPr>
        <w:t>-Risale, 1988.</w:t>
      </w:r>
    </w:p>
    <w:p w:rsidR="00FF3E05" w:rsidRPr="00213468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13468">
        <w:rPr>
          <w:rFonts w:ascii="Times New Roman" w:hAnsi="Times New Roman"/>
          <w:sz w:val="24"/>
          <w:szCs w:val="24"/>
        </w:rPr>
        <w:t>Zeydan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468">
        <w:rPr>
          <w:rFonts w:ascii="Times New Roman" w:hAnsi="Times New Roman"/>
          <w:sz w:val="24"/>
          <w:szCs w:val="24"/>
        </w:rPr>
        <w:t>Corci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, </w:t>
      </w:r>
      <w:r w:rsidRPr="00213468">
        <w:rPr>
          <w:rFonts w:ascii="Times New Roman" w:hAnsi="Times New Roman"/>
          <w:i/>
          <w:iCs/>
          <w:sz w:val="24"/>
          <w:szCs w:val="24"/>
        </w:rPr>
        <w:t xml:space="preserve">İslâm Medeniyeti Tarihi, </w:t>
      </w:r>
      <w:r w:rsidRPr="00213468">
        <w:rPr>
          <w:rFonts w:ascii="Times New Roman" w:hAnsi="Times New Roman"/>
          <w:iCs/>
          <w:sz w:val="24"/>
          <w:szCs w:val="24"/>
        </w:rPr>
        <w:t>I-V,</w:t>
      </w:r>
      <w:r w:rsidRPr="00213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3468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13468">
        <w:rPr>
          <w:rFonts w:ascii="Times New Roman" w:hAnsi="Times New Roman"/>
          <w:sz w:val="24"/>
          <w:szCs w:val="24"/>
        </w:rPr>
        <w:t>çev</w:t>
      </w:r>
      <w:proofErr w:type="spellEnd"/>
      <w:r w:rsidRPr="00213468">
        <w:rPr>
          <w:rFonts w:ascii="Times New Roman" w:hAnsi="Times New Roman"/>
          <w:sz w:val="24"/>
          <w:szCs w:val="24"/>
        </w:rPr>
        <w:t>. Mümin Çevik</w:t>
      </w:r>
      <w:proofErr w:type="gramStart"/>
      <w:r w:rsidRPr="00213468">
        <w:rPr>
          <w:rFonts w:ascii="Times New Roman" w:hAnsi="Times New Roman"/>
          <w:sz w:val="24"/>
          <w:szCs w:val="24"/>
        </w:rPr>
        <w:t>)</w:t>
      </w:r>
      <w:proofErr w:type="gramEnd"/>
      <w:r w:rsidRPr="00213468">
        <w:rPr>
          <w:rFonts w:ascii="Times New Roman" w:hAnsi="Times New Roman"/>
          <w:sz w:val="24"/>
          <w:szCs w:val="24"/>
        </w:rPr>
        <w:t xml:space="preserve">, İstanbul: </w:t>
      </w:r>
      <w:proofErr w:type="spellStart"/>
      <w:r w:rsidRPr="00213468">
        <w:rPr>
          <w:rFonts w:ascii="Times New Roman" w:hAnsi="Times New Roman"/>
          <w:sz w:val="24"/>
          <w:szCs w:val="24"/>
        </w:rPr>
        <w:t>Üçdal</w:t>
      </w:r>
      <w:proofErr w:type="spellEnd"/>
      <w:r w:rsidRPr="00213468">
        <w:rPr>
          <w:rFonts w:ascii="Times New Roman" w:hAnsi="Times New Roman"/>
          <w:sz w:val="24"/>
          <w:szCs w:val="24"/>
        </w:rPr>
        <w:t xml:space="preserve"> Neşriyat,1976.</w:t>
      </w:r>
    </w:p>
    <w:p w:rsidR="00FF3E05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 w:rsidRPr="00213468">
        <w:rPr>
          <w:rFonts w:ascii="Times New Roman" w:hAnsi="Times New Roman"/>
          <w:sz w:val="24"/>
          <w:szCs w:val="24"/>
        </w:rPr>
        <w:t xml:space="preserve">Zorlu, Cem, </w:t>
      </w:r>
      <w:r w:rsidRPr="00213468">
        <w:rPr>
          <w:rFonts w:ascii="Times New Roman" w:hAnsi="Times New Roman"/>
          <w:i/>
          <w:sz w:val="24"/>
          <w:szCs w:val="24"/>
        </w:rPr>
        <w:t>Abbasilere Yönelik Dini ve Siyasi İsyanlar</w:t>
      </w:r>
      <w:r w:rsidRPr="00213468">
        <w:rPr>
          <w:rFonts w:ascii="Times New Roman" w:hAnsi="Times New Roman"/>
          <w:sz w:val="24"/>
          <w:szCs w:val="24"/>
        </w:rPr>
        <w:t>, Ankara: Ankara Okulu Yayınları, 2001.</w:t>
      </w:r>
    </w:p>
    <w:p w:rsidR="00FF3E05" w:rsidRPr="008B3ABD" w:rsidRDefault="00FF3E05" w:rsidP="00FF3E05">
      <w:pPr>
        <w:spacing w:before="120"/>
        <w:ind w:left="709" w:right="900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Zorlu, Cem, “Abbasî Devleti’nin </w:t>
      </w:r>
      <w:proofErr w:type="spellStart"/>
      <w:r>
        <w:rPr>
          <w:rFonts w:ascii="Times New Roman" w:hAnsi="Times New Roman"/>
          <w:sz w:val="24"/>
          <w:szCs w:val="24"/>
        </w:rPr>
        <w:t>Meşrûiyeti</w:t>
      </w:r>
      <w:proofErr w:type="spellEnd"/>
      <w:r>
        <w:rPr>
          <w:rFonts w:ascii="Times New Roman" w:hAnsi="Times New Roman"/>
          <w:sz w:val="24"/>
          <w:szCs w:val="24"/>
        </w:rPr>
        <w:t xml:space="preserve"> Problemi Çerçevesinde </w:t>
      </w:r>
      <w:proofErr w:type="spellStart"/>
      <w:r>
        <w:rPr>
          <w:rFonts w:ascii="Times New Roman" w:hAnsi="Times New Roman"/>
          <w:sz w:val="24"/>
          <w:szCs w:val="24"/>
        </w:rPr>
        <w:t>Mansûr</w:t>
      </w:r>
      <w:proofErr w:type="spellEnd"/>
      <w:r>
        <w:rPr>
          <w:rFonts w:ascii="Times New Roman" w:hAnsi="Times New Roman"/>
          <w:sz w:val="24"/>
          <w:szCs w:val="24"/>
        </w:rPr>
        <w:t xml:space="preserve"> ile Muhammed en-</w:t>
      </w:r>
      <w:proofErr w:type="spellStart"/>
      <w:r>
        <w:rPr>
          <w:rFonts w:ascii="Times New Roman" w:hAnsi="Times New Roman"/>
          <w:sz w:val="24"/>
          <w:szCs w:val="24"/>
        </w:rPr>
        <w:t>Nefsûzzekiyye’nin</w:t>
      </w:r>
      <w:proofErr w:type="spellEnd"/>
      <w:r>
        <w:rPr>
          <w:rFonts w:ascii="Times New Roman" w:hAnsi="Times New Roman"/>
          <w:sz w:val="24"/>
          <w:szCs w:val="24"/>
        </w:rPr>
        <w:t xml:space="preserve"> Karşılıklı Yazdıkları Mektupların Analizi”,  </w:t>
      </w:r>
      <w:r w:rsidRPr="008B3ABD">
        <w:rPr>
          <w:rFonts w:ascii="Times New Roman" w:hAnsi="Times New Roman"/>
          <w:i/>
          <w:sz w:val="24"/>
          <w:szCs w:val="24"/>
        </w:rPr>
        <w:t xml:space="preserve">Din ve Siyasal Söylem- </w:t>
      </w:r>
      <w:proofErr w:type="spellStart"/>
      <w:r w:rsidRPr="008B3ABD">
        <w:rPr>
          <w:rFonts w:ascii="Times New Roman" w:hAnsi="Times New Roman"/>
          <w:i/>
          <w:sz w:val="24"/>
          <w:szCs w:val="24"/>
        </w:rPr>
        <w:t>Abbâsî</w:t>
      </w:r>
      <w:proofErr w:type="spellEnd"/>
      <w:r w:rsidRPr="008B3ABD">
        <w:rPr>
          <w:rFonts w:ascii="Times New Roman" w:hAnsi="Times New Roman"/>
          <w:i/>
          <w:sz w:val="24"/>
          <w:szCs w:val="24"/>
        </w:rPr>
        <w:t xml:space="preserve"> Devleti’nin Meşruiyet Kavgası</w:t>
      </w:r>
      <w:r w:rsidRPr="008B3ABD">
        <w:rPr>
          <w:rFonts w:ascii="Times New Roman" w:hAnsi="Times New Roman"/>
          <w:sz w:val="24"/>
          <w:szCs w:val="24"/>
        </w:rPr>
        <w:t xml:space="preserve"> (Derleyen, Cem Zorlu), İstanbul: İnsan Yayınları, 2006,</w:t>
      </w:r>
      <w:r>
        <w:t xml:space="preserve"> </w:t>
      </w:r>
      <w:proofErr w:type="spellStart"/>
      <w:r w:rsidRPr="008B3ABD">
        <w:rPr>
          <w:rFonts w:ascii="Times New Roman" w:hAnsi="Times New Roman"/>
          <w:sz w:val="24"/>
          <w:szCs w:val="24"/>
        </w:rPr>
        <w:t>ss</w:t>
      </w:r>
      <w:proofErr w:type="spellEnd"/>
      <w:r w:rsidRPr="008B3ABD">
        <w:rPr>
          <w:rFonts w:ascii="Times New Roman" w:hAnsi="Times New Roman"/>
          <w:sz w:val="24"/>
          <w:szCs w:val="24"/>
        </w:rPr>
        <w:t>.111-145.</w:t>
      </w:r>
    </w:p>
    <w:p w:rsidR="00FF3E05" w:rsidRDefault="00FF3E05" w:rsidP="00FF3E05">
      <w:pPr>
        <w:spacing w:after="0" w:line="240" w:lineRule="auto"/>
        <w:jc w:val="both"/>
      </w:pPr>
    </w:p>
    <w:p w:rsidR="009156CC" w:rsidRPr="00FF3E05" w:rsidRDefault="009156CC" w:rsidP="00FF3E05">
      <w:pPr>
        <w:rPr>
          <w:szCs w:val="24"/>
        </w:rPr>
      </w:pPr>
    </w:p>
    <w:sectPr w:rsidR="009156CC" w:rsidRPr="00FF3E05" w:rsidSect="0008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9A9"/>
    <w:rsid w:val="00017A89"/>
    <w:rsid w:val="00073B03"/>
    <w:rsid w:val="00083B05"/>
    <w:rsid w:val="001D38A0"/>
    <w:rsid w:val="001E053E"/>
    <w:rsid w:val="00210378"/>
    <w:rsid w:val="00281582"/>
    <w:rsid w:val="003D486C"/>
    <w:rsid w:val="0044530E"/>
    <w:rsid w:val="005B5E8C"/>
    <w:rsid w:val="006043FE"/>
    <w:rsid w:val="008D59A9"/>
    <w:rsid w:val="009156CC"/>
    <w:rsid w:val="00C83A0B"/>
    <w:rsid w:val="00DB5759"/>
    <w:rsid w:val="00DC6DA4"/>
    <w:rsid w:val="00F072E0"/>
    <w:rsid w:val="00FF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A9"/>
    <w:rPr>
      <w:rFonts w:ascii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D59A9"/>
    <w:pPr>
      <w:spacing w:after="0" w:line="240" w:lineRule="auto"/>
    </w:pPr>
    <w:rPr>
      <w:rFonts w:ascii="Calibri" w:hAnsi="Calibri" w:cs="Times New Roman"/>
    </w:rPr>
  </w:style>
  <w:style w:type="paragraph" w:styleId="DipnotMetni">
    <w:name w:val="footnote text"/>
    <w:basedOn w:val="Normal"/>
    <w:link w:val="DipnotMetniChar"/>
    <w:uiPriority w:val="99"/>
    <w:rsid w:val="00FF3E0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F3E0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rsid w:val="00FF3E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F3E0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2018-01-11T13:51:00Z</dcterms:created>
  <dcterms:modified xsi:type="dcterms:W3CDTF">2018-01-12T13:41:00Z</dcterms:modified>
</cp:coreProperties>
</file>