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C3801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Tanıtımı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Amacı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Yöntemi ve Genel Çerçeve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Sosyal Güvenlik 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>Kavramı, Amacı, Konusu, Önemi</w:t>
            </w:r>
          </w:p>
          <w:p w:rsidR="003B48EB" w:rsidRPr="00CA4C6F" w:rsidRDefault="003B48EB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4C6F" w:rsidRDefault="003B48EB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A4C6F" w:rsidRDefault="003B48EB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A4C6F" w:rsidRDefault="003B48EB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Sosyal Güvenliğin 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>İçeriği ve Kapsamı</w:t>
            </w:r>
          </w:p>
          <w:p w:rsidR="00E51FAA" w:rsidRPr="00CA4C6F" w:rsidRDefault="00E51FAA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Sosyal Güvenliğin 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>Fonksiyonları</w:t>
            </w:r>
          </w:p>
          <w:p w:rsidR="00E51FAA" w:rsidRPr="00CA4C6F" w:rsidRDefault="00E51FAA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A77E2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>Sosyal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 xml:space="preserve"> Güvenlik Sistemlerinin Tarihsel Gelişimi</w:t>
            </w:r>
          </w:p>
          <w:p w:rsidR="00E51FAA" w:rsidRPr="00CA4C6F" w:rsidRDefault="00E51FAA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071CF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6864AA" w:rsidP="006864AA">
            <w:pPr>
              <w:pStyle w:val="AralkYok"/>
              <w:numPr>
                <w:ilvl w:val="0"/>
                <w:numId w:val="6"/>
              </w:numPr>
              <w:rPr>
                <w:b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Türk Sosyal Güvenlik Sisteminin Tarihsel Gelişimi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Türk Sosyal Güvenlik Sisteminin Yapısı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Sosyal Güvenliğin 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>Konusu Olan Tehlikeler (Sosyal Güvenlik Riskleri)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Sosyal Güvenlikte Kullanılan Teknikler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6864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  <w:proofErr w:type="spellStart"/>
            <w:r w:rsidRPr="00CA4C6F">
              <w:rPr>
                <w:b/>
              </w:rPr>
              <w:t>Sosyal</w:t>
            </w:r>
            <w:proofErr w:type="spellEnd"/>
            <w:r w:rsidRPr="00CA4C6F">
              <w:rPr>
                <w:b/>
              </w:rPr>
              <w:t xml:space="preserve"> </w:t>
            </w:r>
            <w:proofErr w:type="spellStart"/>
            <w:r w:rsidRPr="00CA4C6F">
              <w:rPr>
                <w:b/>
              </w:rPr>
              <w:t>Güvenliğin</w:t>
            </w:r>
            <w:proofErr w:type="spellEnd"/>
            <w:r w:rsidRPr="00CA4C6F">
              <w:rPr>
                <w:b/>
              </w:rPr>
              <w:t xml:space="preserve"> </w:t>
            </w:r>
            <w:r>
              <w:rPr>
                <w:b/>
              </w:rPr>
              <w:t>Yönetimi</w:t>
            </w:r>
            <w:bookmarkStart w:id="0" w:name="_GoBack"/>
            <w:bookmarkEnd w:id="0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Sosyal Güvenliğin Uluslararası Boyutu 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Sosyal Güvenliğin Finansmanı</w:t>
            </w:r>
            <w:r w:rsidR="00CA4C6F"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es-ES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Sosyal Güvenliğin İktisadi ve Mali Boyutu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6864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  <w:r>
              <w:rPr>
                <w:b/>
                <w:lang w:val="tr-TR"/>
              </w:rPr>
              <w:t>Sosyal Güvenliğin Uluslararası Boyutu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864AA"/>
    <w:sectPr w:rsidR="00EB0AE2" w:rsidSect="0015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4C0"/>
    <w:multiLevelType w:val="hybridMultilevel"/>
    <w:tmpl w:val="EF400800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52670F"/>
    <w:multiLevelType w:val="hybridMultilevel"/>
    <w:tmpl w:val="E3D4BF3E"/>
    <w:lvl w:ilvl="0" w:tplc="107A6938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FEF39B0"/>
    <w:multiLevelType w:val="hybridMultilevel"/>
    <w:tmpl w:val="A90A79A8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152F81"/>
    <w:rsid w:val="003B48EB"/>
    <w:rsid w:val="006864AA"/>
    <w:rsid w:val="006C3801"/>
    <w:rsid w:val="00832BE3"/>
    <w:rsid w:val="00CA4C6F"/>
    <w:rsid w:val="00E5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36"/>
  <w15:docId w15:val="{E476CE9A-5669-4B8B-B2C5-711393D9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AralkYok">
    <w:name w:val="No Spacing"/>
    <w:uiPriority w:val="1"/>
    <w:qFormat/>
    <w:rsid w:val="00CA4C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Müge Kart</dc:creator>
  <cp:lastModifiedBy>yusuf can çalışır</cp:lastModifiedBy>
  <cp:revision>3</cp:revision>
  <dcterms:created xsi:type="dcterms:W3CDTF">2018-01-16T21:07:00Z</dcterms:created>
  <dcterms:modified xsi:type="dcterms:W3CDTF">2018-01-22T13:35:00Z</dcterms:modified>
</cp:coreProperties>
</file>